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Professional Meteorologist Services Engagement</w:t>
      </w:r>
    </w:p>
    <w:p>
      <w:pPr>
        <w:pStyle w:val="BodyText"/>
      </w:pPr>
      <w:r>
        <w:t xml:space="preserve">INDONESIA JAKARTA</w:t>
      </w:r>
    </w:p>
    <w:bookmarkEnd w:id="20"/>
    <w:p>
      <w:pPr>
        <w:pStyle w:val="BodyText"/>
      </w:pPr>
      <w:r>
        <w:rPr>
          <w:bCs/>
          <w:b/>
        </w:rPr>
        <w:t xml:space="preserve">Purchase Order No.:</w:t>
      </w:r>
      <w:r>
        <w:t xml:space="preserve"> </w:t>
      </w:r>
      <w:r>
        <w:t xml:space="preserve">PO-JKT-MET-2025-0047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Indonesia Jakarta</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PT Nusantara Weather Intelligence Solutions</w:t>
            </w:r>
          </w:p>
        </w:tc>
      </w:tr>
      <w:tr>
        <w:tc>
          <w:tcPr/>
          <w:p>
            <w:pPr>
              <w:pStyle w:val="Compact"/>
              <w:jc w:val="left"/>
            </w:pPr>
            <w:r>
              <w:rPr>
                <w:bCs/>
                <w:b/>
              </w:rPr>
              <w:t xml:space="preserve">Address:</w:t>
            </w:r>
          </w:p>
        </w:tc>
        <w:tc>
          <w:tcPr/>
          <w:p>
            <w:pPr>
              <w:pStyle w:val="Compact"/>
              <w:jc w:val="left"/>
            </w:pPr>
            <w:r>
              <w:t xml:space="preserve">Jl. Jend. Sudirman Kav. 52-53, SCBD District, Indonesia Jakarta, 12190</w:t>
            </w:r>
          </w:p>
        </w:tc>
      </w:tr>
      <w:tr>
        <w:tc>
          <w:tcPr/>
          <w:p>
            <w:pPr>
              <w:pStyle w:val="Compact"/>
              <w:jc w:val="left"/>
            </w:pPr>
            <w:r>
              <w:rPr>
                <w:bCs/>
                <w:b/>
              </w:rPr>
              <w:t xml:space="preserve">Contact Person:</w:t>
            </w:r>
          </w:p>
        </w:tc>
        <w:tc>
          <w:tcPr/>
          <w:p>
            <w:pPr>
              <w:pStyle w:val="Compact"/>
              <w:jc w:val="left"/>
            </w:pPr>
            <w:r>
              <w:t xml:space="preserve">Budi Santoso, Procurement Manager</w:t>
            </w:r>
          </w:p>
        </w:tc>
      </w:tr>
      <w:tr>
        <w:tc>
          <w:tcPr/>
          <w:p>
            <w:pPr>
              <w:pStyle w:val="Compact"/>
              <w:jc w:val="left"/>
            </w:pPr>
            <w:r>
              <w:rPr>
                <w:bCs/>
                <w:b/>
              </w:rPr>
              <w:t xml:space="preserve">Email:</w:t>
            </w:r>
          </w:p>
        </w:tc>
        <w:tc>
          <w:tcPr/>
          <w:p>
            <w:pPr>
              <w:pStyle w:val="Compact"/>
              <w:jc w:val="left"/>
            </w:pPr>
            <w:r>
              <w:t xml:space="preserve">procurement@nusantawx.co.id</w:t>
            </w:r>
          </w:p>
        </w:tc>
      </w:tr>
      <w:tr>
        <w:tc>
          <w:tcPr/>
          <w:p>
            <w:pPr>
              <w:pStyle w:val="Compact"/>
              <w:jc w:val="left"/>
            </w:pPr>
            <w:r>
              <w:rPr>
                <w:bCs/>
                <w:b/>
              </w:rPr>
              <w:t xml:space="preserve">Phone:</w:t>
            </w:r>
          </w:p>
        </w:tc>
        <w:tc>
          <w:tcPr/>
          <w:p>
            <w:pPr>
              <w:pStyle w:val="Compact"/>
              <w:jc w:val="left"/>
            </w:pPr>
            <w:r>
              <w:t xml:space="preserve">+62 21 5150 8800</w:t>
            </w:r>
          </w:p>
        </w:tc>
      </w:tr>
      <w:tr>
        <w:tc>
          <w:tcPr/>
          <w:p>
            <w:pPr>
              <w:pStyle w:val="Compact"/>
              <w:jc w:val="left"/>
            </w:pPr>
            <w:r>
              <w:rPr>
                <w:bCs/>
                <w:b/>
              </w:rPr>
              <w:t xml:space="preserve">Tax ID (NPWP):</w:t>
            </w:r>
          </w:p>
        </w:tc>
        <w:tc>
          <w:tcPr/>
          <w:p>
            <w:pPr>
              <w:pStyle w:val="Compact"/>
              <w:jc w:val="left"/>
            </w:pPr>
            <w:r>
              <w:t xml:space="preserve">02.345.678.9-012.000</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PT Cakrawala Meteorologi Indonesia</w:t>
            </w:r>
          </w:p>
        </w:tc>
      </w:tr>
      <w:tr>
        <w:tc>
          <w:tcPr/>
          <w:p>
            <w:pPr>
              <w:pStyle w:val="Compact"/>
              <w:jc w:val="left"/>
            </w:pPr>
            <w:r>
              <w:rPr>
                <w:bCs/>
                <w:b/>
              </w:rPr>
              <w:t xml:space="preserve">Address:</w:t>
            </w:r>
          </w:p>
        </w:tc>
        <w:tc>
          <w:tcPr/>
          <w:p>
            <w:pPr>
              <w:pStyle w:val="Compact"/>
              <w:jc w:val="left"/>
            </w:pPr>
            <w:r>
              <w:t xml:space="preserve">Jl. Gatot Subroto No. 88, Kuningan, Indonesia Jakarta, 12950</w:t>
            </w:r>
          </w:p>
        </w:tc>
      </w:tr>
      <w:tr>
        <w:tc>
          <w:tcPr/>
          <w:p>
            <w:pPr>
              <w:pStyle w:val="Compact"/>
              <w:jc w:val="left"/>
            </w:pPr>
            <w:r>
              <w:rPr>
                <w:bCs/>
                <w:b/>
              </w:rPr>
              <w:t xml:space="preserve">Contact Person:</w:t>
            </w:r>
          </w:p>
        </w:tc>
        <w:tc>
          <w:tcPr/>
          <w:p>
            <w:pPr>
              <w:pStyle w:val="Compact"/>
              <w:jc w:val="left"/>
            </w:pPr>
            <w:r>
              <w:t xml:space="preserve">Dr. Ratna Wulandari, Lead Meteorologist &amp; Director</w:t>
            </w:r>
          </w:p>
        </w:tc>
      </w:tr>
      <w:tr>
        <w:tc>
          <w:tcPr/>
          <w:p>
            <w:pPr>
              <w:pStyle w:val="Compact"/>
              <w:jc w:val="left"/>
            </w:pPr>
            <w:r>
              <w:rPr>
                <w:bCs/>
                <w:b/>
              </w:rPr>
              <w:t xml:space="preserve">Email:</w:t>
            </w:r>
          </w:p>
        </w:tc>
        <w:tc>
          <w:tcPr/>
          <w:p>
            <w:pPr>
              <w:pStyle w:val="Compact"/>
              <w:jc w:val="left"/>
            </w:pPr>
            <w:r>
              <w:t xml:space="preserve">dr.ratna@cakrawalamet.co.id</w:t>
            </w:r>
          </w:p>
        </w:tc>
      </w:tr>
      <w:tr>
        <w:tc>
          <w:tcPr/>
          <w:p>
            <w:pPr>
              <w:pStyle w:val="Compact"/>
              <w:jc w:val="left"/>
            </w:pPr>
            <w:r>
              <w:rPr>
                <w:bCs/>
                <w:b/>
              </w:rPr>
              <w:t xml:space="preserve">Phone:</w:t>
            </w:r>
          </w:p>
        </w:tc>
        <w:tc>
          <w:tcPr/>
          <w:p>
            <w:pPr>
              <w:pStyle w:val="Compact"/>
              <w:jc w:val="left"/>
            </w:pPr>
            <w:r>
              <w:t xml:space="preserve">+62 21 750 4422</w:t>
            </w:r>
          </w:p>
        </w:tc>
      </w:tr>
      <w:tr>
        <w:tc>
          <w:tcPr/>
          <w:p>
            <w:pPr>
              <w:pStyle w:val="Compact"/>
              <w:jc w:val="left"/>
            </w:pPr>
            <w:r>
              <w:rPr>
                <w:bCs/>
                <w:b/>
              </w:rPr>
              <w:t xml:space="preserve">Tax ID (NPWP):</w:t>
            </w:r>
          </w:p>
        </w:tc>
        <w:tc>
          <w:tcPr/>
          <w:p>
            <w:pPr>
              <w:pStyle w:val="Compact"/>
              <w:jc w:val="left"/>
            </w:pPr>
            <w:r>
              <w:t xml:space="preserve">09.876.543.2-034.000</w:t>
            </w:r>
          </w:p>
        </w:tc>
      </w:tr>
    </w:tbl>
    <w:p>
      <w:pPr>
        <w:pStyle w:val="BodyText"/>
      </w:pPr>
      <w:r>
        <w:t xml:space="preserve">3. Scope of Purchase Order – Meteorologist Services</w:t>
      </w:r>
    </w:p>
    <w:p>
      <w:pPr>
        <w:pStyle w:val="BodyText"/>
      </w:pPr>
      <w:r>
        <w:t xml:space="preserve">This Purchase Order is issued by PT Nusantara Weather Intelligence Solutions to formally engage the services of a qualified</w:t>
      </w:r>
      <w:r>
        <w:t xml:space="preserve"> </w:t>
      </w:r>
      <w:r>
        <w:rPr>
          <w:bCs/>
          <w:b/>
        </w:rPr>
        <w:t xml:space="preserve">Meteorologist</w:t>
      </w:r>
      <w:r>
        <w:t xml:space="preserve"> </w:t>
      </w:r>
      <w:r>
        <w:t xml:space="preserve">and associated meteorological support team provided by PT Cakrawala Meteorologi Indonesia. The Meteorologist shall be deployed to the Indonesia Jakarta operational base to deliver comprehensive atmospheric analysis, forecasting, and climate advisory services. All deliverables under this Purchase Order are specifically tailored to the unique tropical maritime climate conditions of Indonesia Jakarta, including monsoon cycle monitoring, urban heat island assessment, and severe weather event preparedness for the Greater Jakarta metropolitan area.</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01</w:t>
            </w:r>
          </w:p>
        </w:tc>
        <w:tc>
          <w:tcPr/>
          <w:p>
            <w:pPr>
              <w:pStyle w:val="Compact"/>
              <w:jc w:val="left"/>
            </w:pPr>
            <w:r>
              <w:t xml:space="preserve">Senior Meteorologist – Full-time engagement for atmospheric data analysis, daily forecasting, and climate reporting specific to Indonesia Jakarta</w:t>
            </w:r>
          </w:p>
        </w:tc>
        <w:tc>
          <w:tcPr/>
          <w:p>
            <w:pPr>
              <w:pStyle w:val="Compact"/>
              <w:jc w:val="left"/>
            </w:pPr>
            <w:r>
              <w:t xml:space="preserve">1</w:t>
            </w:r>
          </w:p>
        </w:tc>
        <w:tc>
          <w:tcPr/>
          <w:p>
            <w:pPr>
              <w:pStyle w:val="Compact"/>
              <w:jc w:val="left"/>
            </w:pPr>
            <w:r>
              <w:t xml:space="preserve">Person/Month</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02</w:t>
            </w:r>
          </w:p>
        </w:tc>
        <w:tc>
          <w:tcPr/>
          <w:p>
            <w:pPr>
              <w:pStyle w:val="Compact"/>
              <w:jc w:val="left"/>
            </w:pPr>
            <w:r>
              <w:t xml:space="preserve">Junior Meteorologist – Support for radar interpretation, satellite imagery processing, and data quality control in Indonesia Jakarta</w:t>
            </w:r>
          </w:p>
        </w:tc>
        <w:tc>
          <w:tcPr/>
          <w:p>
            <w:pPr>
              <w:pStyle w:val="Compact"/>
              <w:jc w:val="left"/>
            </w:pPr>
            <w:r>
              <w:t xml:space="preserve">2</w:t>
            </w:r>
          </w:p>
        </w:tc>
        <w:tc>
          <w:tcPr/>
          <w:p>
            <w:pPr>
              <w:pStyle w:val="Compact"/>
              <w:jc w:val="left"/>
            </w:pPr>
            <w:r>
              <w:t xml:space="preserve">Person/Month</w:t>
            </w:r>
          </w:p>
        </w:tc>
        <w:tc>
          <w:tcPr/>
          <w:p>
            <w:pPr>
              <w:pStyle w:val="Compact"/>
              <w:jc w:val="left"/>
            </w:pPr>
            <w:r>
              <w:t xml:space="preserve">45,000,000</w:t>
            </w:r>
          </w:p>
        </w:tc>
        <w:tc>
          <w:tcPr/>
          <w:p>
            <w:pPr>
              <w:pStyle w:val="Compact"/>
              <w:jc w:val="left"/>
            </w:pPr>
            <w:r>
              <w:t xml:space="preserve">90,000,000</w:t>
            </w:r>
          </w:p>
        </w:tc>
      </w:tr>
      <w:tr>
        <w:tc>
          <w:tcPr/>
          <w:p>
            <w:pPr>
              <w:pStyle w:val="Compact"/>
              <w:jc w:val="left"/>
            </w:pPr>
            <w:r>
              <w:t xml:space="preserve">03</w:t>
            </w:r>
          </w:p>
        </w:tc>
        <w:tc>
          <w:tcPr/>
          <w:p>
            <w:pPr>
              <w:pStyle w:val="Compact"/>
              <w:jc w:val="left"/>
            </w:pPr>
            <w:r>
              <w:t xml:space="preserve">Severe Weather Advisory Service – Real-time Meteorologist-led alerts for thunderstorms, flooding, and heat events in Indonesia Jakarta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25,000,000</w:t>
            </w:r>
          </w:p>
        </w:tc>
        <w:tc>
          <w:tcPr/>
          <w:p>
            <w:pPr>
              <w:pStyle w:val="Compact"/>
              <w:jc w:val="left"/>
            </w:pPr>
            <w:r>
              <w:t xml:space="preserve">300,000,000</w:t>
            </w:r>
          </w:p>
        </w:tc>
      </w:tr>
      <w:tr>
        <w:tc>
          <w:tcPr/>
          <w:p>
            <w:pPr>
              <w:pStyle w:val="Compact"/>
              <w:jc w:val="left"/>
            </w:pPr>
            <w:r>
              <w:t xml:space="preserve">04</w:t>
            </w:r>
          </w:p>
        </w:tc>
        <w:tc>
          <w:tcPr/>
          <w:p>
            <w:pPr>
              <w:pStyle w:val="Compact"/>
              <w:jc w:val="left"/>
            </w:pPr>
            <w:r>
              <w:t xml:space="preserve">Climate Impact Assessment Report – Annual Meteorologist-authored report on Indonesia Jakarta urban climate trends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75,000,000</w:t>
            </w:r>
          </w:p>
        </w:tc>
        <w:tc>
          <w:tcPr/>
          <w:p>
            <w:pPr>
              <w:pStyle w:val="Compact"/>
              <w:jc w:val="left"/>
            </w:pPr>
            <w:r>
              <w:t xml:space="preserve">75,000,000</w:t>
            </w:r>
          </w:p>
        </w:tc>
      </w:tr>
      <w:tr>
        <w:tc>
          <w:tcPr/>
          <w:p>
            <w:pPr>
              <w:pStyle w:val="Compact"/>
              <w:jc w:val="left"/>
            </w:pPr>
            <w:r>
              <w:t xml:space="preserve">05</w:t>
            </w:r>
          </w:p>
        </w:tc>
        <w:tc>
          <w:tcPr/>
          <w:p>
            <w:pPr>
              <w:pStyle w:val="Compact"/>
              <w:jc w:val="left"/>
            </w:pPr>
            <w:r>
              <w:t xml:space="preserve">On-site Meteorologist Training &amp; Knowledge Transfer – 3-day workshop for internal staff in Indonesia Jakarta</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06</w:t>
            </w:r>
          </w:p>
        </w:tc>
        <w:tc>
          <w:tcPr/>
          <w:p>
            <w:pPr>
              <w:pStyle w:val="Compact"/>
              <w:jc w:val="left"/>
            </w:pPr>
            <w:r>
              <w:t xml:space="preserve">Weather Data Infrastructure Setup – Radar and sensor calibration by Meteorologist team at Indonesia Jakarta 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120,000,000</w:t>
            </w:r>
          </w:p>
        </w:tc>
        <w:tc>
          <w:tcPr/>
          <w:p>
            <w:pPr>
              <w:pStyle w:val="Compact"/>
              <w:jc w:val="left"/>
            </w:pPr>
            <w:r>
              <w:t xml:space="preserve">120,000,000</w:t>
            </w:r>
          </w:p>
        </w:tc>
      </w:tr>
      <w:tr>
        <w:tc>
          <w:tcPr>
            <w:gridSpan w:val="5"/>
          </w:tcPr>
          <w:p>
            <w:pPr>
              <w:pStyle w:val="Compact"/>
              <w:jc w:val="right"/>
            </w:pPr>
            <w:r>
              <w:t xml:space="preserve">SUBTOTAL</w:t>
            </w:r>
          </w:p>
        </w:tc>
        <w:tc>
          <w:tcPr/>
          <w:p>
            <w:pPr>
              <w:pStyle w:val="Compact"/>
              <w:jc w:val="left"/>
            </w:pPr>
            <w:r>
              <w:t xml:space="preserve">705,000,000</w:t>
            </w:r>
          </w:p>
        </w:tc>
      </w:tr>
      <w:tr>
        <w:tc>
          <w:tcPr>
            <w:gridSpan w:val="5"/>
          </w:tcPr>
          <w:p>
            <w:pPr>
              <w:pStyle w:val="Compact"/>
              <w:jc w:val="right"/>
            </w:pPr>
            <w:r>
              <w:t xml:space="preserve">VAT (PPN) 11%</w:t>
            </w:r>
          </w:p>
        </w:tc>
        <w:tc>
          <w:tcPr/>
          <w:p>
            <w:pPr>
              <w:pStyle w:val="Compact"/>
              <w:jc w:val="left"/>
            </w:pPr>
            <w:r>
              <w:t xml:space="preserve">77,550,000</w:t>
            </w:r>
          </w:p>
        </w:tc>
      </w:tr>
      <w:tr>
        <w:tc>
          <w:tcPr>
            <w:gridSpan w:val="5"/>
          </w:tcPr>
          <w:p>
            <w:pPr>
              <w:pStyle w:val="Compact"/>
              <w:jc w:val="right"/>
            </w:pPr>
            <w:r>
              <w:t xml:space="preserve">GRAND TOTAL (IDR)</w:t>
            </w:r>
          </w:p>
        </w:tc>
        <w:tc>
          <w:tcPr/>
          <w:p>
            <w:pPr>
              <w:pStyle w:val="Compact"/>
              <w:jc w:val="left"/>
            </w:pPr>
            <w:r>
              <w:t xml:space="preserve">782,550,000</w:t>
            </w:r>
          </w:p>
        </w:tc>
      </w:tr>
    </w:tbl>
    <w:p>
      <w:pPr>
        <w:pStyle w:val="BodyText"/>
      </w:pPr>
      <w:r>
        <w:t xml:space="preserve">5. Terms and Conditions</w:t>
      </w:r>
    </w:p>
    <w:p>
      <w:pPr>
        <w:numPr>
          <w:ilvl w:val="0"/>
          <w:numId w:val="1001"/>
        </w:numPr>
        <w:pStyle w:val="Compact"/>
      </w:pPr>
      <w:r>
        <w:rPr>
          <w:bCs/>
          <w:b/>
        </w:rPr>
        <w:t xml:space="preserve">Validity:</w:t>
      </w:r>
      <w:r>
        <w:t xml:space="preserve"> </w:t>
      </w:r>
      <w:r>
        <w:t xml:space="preserve">This Purchase Order is valid for acceptance within fourteen (14) calendar days from the date of issue. Failure to confirm acceptance within this period shall render this Purchase Order null and void.</w:t>
      </w:r>
    </w:p>
    <w:p>
      <w:pPr>
        <w:numPr>
          <w:ilvl w:val="0"/>
          <w:numId w:val="1001"/>
        </w:numPr>
        <w:pStyle w:val="Compact"/>
      </w:pPr>
      <w:r>
        <w:rPr>
          <w:bCs/>
          <w:b/>
        </w:rPr>
        <w:t xml:space="preserve">Service Commencement:</w:t>
      </w:r>
      <w:r>
        <w:t xml:space="preserve"> </w:t>
      </w:r>
      <w:r>
        <w:t xml:space="preserve">The Meteorologist and support team shall commence all services in Indonesia Jakarta no later than 1 July 2025. The supplier shall ensure all personnel hold valid Indonesian work permits and professional Meteorologist certifications recognized by the Indonesian Meteorological, Climatological, and Geophysical Agency (BMKG).</w:t>
      </w:r>
    </w:p>
    <w:p>
      <w:pPr>
        <w:numPr>
          <w:ilvl w:val="0"/>
          <w:numId w:val="1001"/>
        </w:numPr>
        <w:pStyle w:val="Compact"/>
      </w:pPr>
      <w:r>
        <w:rPr>
          <w:bCs/>
          <w:b/>
        </w:rPr>
        <w:t xml:space="preserve">Payment Terms:</w:t>
      </w:r>
      <w:r>
        <w:t xml:space="preserve"> </w:t>
      </w:r>
      <w:r>
        <w:t xml:space="preserve">Payment shall be made in monthly installments via bank transfer to the supplier's designated account. Invoices must be submitted by the 5th of each month for services rendered in the preceding month. Payment is due within thirty (30) days of invoice receipt.</w:t>
      </w:r>
    </w:p>
    <w:p>
      <w:pPr>
        <w:numPr>
          <w:ilvl w:val="0"/>
          <w:numId w:val="1001"/>
        </w:numPr>
        <w:pStyle w:val="Compact"/>
      </w:pPr>
      <w:r>
        <w:rPr>
          <w:bCs/>
          <w:b/>
        </w:rPr>
        <w:t xml:space="preserve">Performance Standards:</w:t>
      </w:r>
      <w:r>
        <w:t xml:space="preserve"> </w:t>
      </w:r>
      <w:r>
        <w:t xml:space="preserve">The Meteorologist shall maintain a minimum forecast accuracy rate of 92% for 24-hour predictions and 85% for 72-hour predictions specific to the Indonesia Jakarta region. Monthly performance reviews shall be conducted jointly by both parties.</w:t>
      </w:r>
    </w:p>
    <w:p>
      <w:pPr>
        <w:numPr>
          <w:ilvl w:val="0"/>
          <w:numId w:val="1001"/>
        </w:numPr>
        <w:pStyle w:val="Compact"/>
      </w:pPr>
      <w:r>
        <w:rPr>
          <w:bCs/>
          <w:b/>
        </w:rPr>
        <w:t xml:space="preserve">Confidentiality:</w:t>
      </w:r>
      <w:r>
        <w:t xml:space="preserve"> </w:t>
      </w:r>
      <w:r>
        <w:t xml:space="preserve">All meteorological data, proprietary forecasting models, and client-specific climate intelligence generated under this Purchase Order shall remain strictly confidential. The Meteorologist and all associated personnel shall sign non-disclosure agreements prior to commencing work in Indonesia Jakarta.</w:t>
      </w:r>
    </w:p>
    <w:p>
      <w:pPr>
        <w:numPr>
          <w:ilvl w:val="0"/>
          <w:numId w:val="1001"/>
        </w:numPr>
        <w:pStyle w:val="Compact"/>
      </w:pPr>
      <w:r>
        <w:rPr>
          <w:bCs/>
          <w:b/>
        </w:rPr>
        <w:t xml:space="preserve">Compliance:</w:t>
      </w:r>
      <w:r>
        <w:t xml:space="preserve"> </w:t>
      </w:r>
      <w:r>
        <w:t xml:space="preserve">The supplier shall ensure full compliance with all applicable Indonesian labor laws, environmental regulations, and BMKG operational guidelines. The Meteorologist shall adhere to the professional code of conduct established by the Indonesian Meteorological Society.</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supplier shall provide a full handover of all Meteorologist-generated data, models, and documentation to the buyer at the Indonesia Jakarta facility.</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Indonesia Jakarta in accordance with the laws of the Republic of Indonesia. If mediation fails, disputes shall be referred to the Commercial Court of Indonesia Jakarta.</w:t>
      </w:r>
    </w:p>
    <w:p>
      <w:pPr>
        <w:numPr>
          <w:ilvl w:val="0"/>
          <w:numId w:val="1001"/>
        </w:numPr>
        <w:pStyle w:val="Compact"/>
      </w:pPr>
      <w:r>
        <w:rPr>
          <w:bCs/>
          <w:b/>
        </w:rPr>
        <w:t xml:space="preserve">Force Majeure:</w:t>
      </w:r>
      <w:r>
        <w:t xml:space="preserve"> </w:t>
      </w:r>
      <w:r>
        <w:t xml:space="preserve">Neither party shall be liable for failure to perform obligations due to natural disasters, government mandates, or other events beyond reasonable control, particularly given the tropical weather risks inherent to the Indonesia Jakarta region.</w:t>
      </w:r>
    </w:p>
    <w:p>
      <w:pPr>
        <w:pStyle w:val="FirstParagraph"/>
      </w:pPr>
      <w:r>
        <w:t xml:space="preserve">6. Acceptance and Authorization</w:t>
      </w:r>
    </w:p>
    <w:p>
      <w:pPr>
        <w:pStyle w:val="BodyText"/>
      </w:pPr>
      <w:r>
        <w:t xml:space="preserve">By signing below, both parties acknowledge and agree to all terms specified in this Purchase Order for the engagement of Meteorologist services in Indonesia Jakarta. This document constitutes a binding agreement between the purchasing party and the service provider.</w:t>
      </w:r>
    </w:p>
    <w:p>
      <w:pPr>
        <w:pStyle w:val="BodyText"/>
      </w:pPr>
      <w:r>
        <w:rPr>
          <w:bCs/>
          <w:b/>
        </w:rPr>
        <w:t xml:space="preserve">For: PT Nusantara Weather Intelligence Solutions</w:t>
      </w:r>
      <w:r>
        <w:br/>
      </w:r>
      <w:r>
        <w:t xml:space="preserve">Name: Budi Santoso</w:t>
      </w:r>
      <w:r>
        <w:br/>
      </w:r>
      <w:r>
        <w:t xml:space="preserve">Title: Procurement Manager</w:t>
      </w:r>
      <w:r>
        <w:br/>
      </w:r>
      <w:r>
        <w:t xml:space="preserve">Date: _______________</w:t>
      </w:r>
    </w:p>
    <w:p>
      <w:pPr>
        <w:pStyle w:val="BodyText"/>
      </w:pPr>
      <w:r>
        <w:rPr>
          <w:bCs/>
          <w:b/>
        </w:rPr>
        <w:t xml:space="preserve">For: PT Cakrawala Meteorologi Indonesia</w:t>
      </w:r>
      <w:r>
        <w:br/>
      </w:r>
      <w:r>
        <w:t xml:space="preserve">Name: Dr. Ratna Wulandari</w:t>
      </w:r>
      <w:r>
        <w:br/>
      </w:r>
      <w:r>
        <w:t xml:space="preserve">Title: Lead Meteorologist &amp; Director</w:t>
      </w:r>
      <w:r>
        <w:br/>
      </w:r>
      <w:r>
        <w:t xml:space="preserve">Date: _______________</w:t>
      </w:r>
    </w:p>
    <w:p>
      <w:pPr>
        <w:pStyle w:val="BodyText"/>
      </w:pPr>
      <w:r>
        <w:t xml:space="preserve">Purchase Order No. PO-JKT-MET-2025-0047 | Meteorologist Services | Indonesia Jakarta</w:t>
      </w:r>
    </w:p>
    <w:p>
      <w:pPr>
        <w:pStyle w:val="BodyText"/>
      </w:pPr>
      <w:r>
        <w:t xml:space="preserve">This document is generated electronically and is valid without physical signature. Page 1 of 1.</w:t>
      </w:r>
    </w:p>
    <w:p>
      <w:pPr>
        <w:pStyle w:val="BodyText"/>
      </w:pPr>
      <w:r>
        <w:t xml:space="preserve">© 2025 PT Nusantara Weather Intelligence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Indonesia Jakarta</dc:title>
  <dc:creator/>
  <dc:language>en</dc:language>
  <cp:keywords/>
  <dcterms:created xsi:type="dcterms:W3CDTF">2026-10-10T06:56:28Z</dcterms:created>
  <dcterms:modified xsi:type="dcterms:W3CDTF">2026-10-10T06:56:28Z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