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purchase-order"/>
    <w:p>
      <w:pPr>
        <w:pStyle w:val="Heading1"/>
      </w:pPr>
      <w:r>
        <w:t xml:space="preserve">PURCHASE ORDER</w:t>
      </w:r>
    </w:p>
    <w:p>
      <w:pPr>
        <w:pStyle w:val="FirstParagraph"/>
      </w:pPr>
      <w:r>
        <w:t xml:space="preserve">Professional Meteorologist Services Procurement Document</w:t>
      </w:r>
    </w:p>
    <w:p>
      <w:pPr>
        <w:pStyle w:val="BodyText"/>
      </w:pPr>
      <w:r>
        <w:t xml:space="preserve">Issued for Operations in Nigeria Lagos</w:t>
      </w:r>
    </w:p>
    <w:bookmarkEnd w:id="20"/>
    <w:p>
      <w:pPr>
        <w:pStyle w:val="BodyText"/>
      </w:pPr>
      <w:r>
        <w:rPr>
          <w:bCs/>
          <w:b/>
        </w:rPr>
        <w:t xml:space="preserve">Purchase Order No.:</w:t>
      </w:r>
      <w:r>
        <w:t xml:space="preserve"> </w:t>
      </w:r>
      <w:r>
        <w:t xml:space="preserve">PO-NLA-2025-04782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Authority:</w:t>
      </w:r>
      <w:r>
        <w:t xml:space="preserve"> </w:t>
      </w:r>
      <w:r>
        <w:t xml:space="preserve">Lagos State Meteorological &amp; Environmental Services Board (LAMESB)</w:t>
      </w:r>
      <w:r>
        <w:br/>
      </w:r>
      <w:r>
        <w:rPr>
          <w:bCs/>
          <w:b/>
        </w:rPr>
        <w:t xml:space="preserve">Office Address:</w:t>
      </w:r>
      <w:r>
        <w:t xml:space="preserve"> </w:t>
      </w:r>
      <w:r>
        <w:t xml:space="preserve">12 Adeola Odeku Street, Victoria Island, Nigeria Lagos</w:t>
      </w:r>
      <w:r>
        <w:br/>
      </w:r>
      <w:r>
        <w:rPr>
          <w:bCs/>
          <w:b/>
        </w:rPr>
        <w:t xml:space="preserve">Contact:</w:t>
      </w:r>
      <w:r>
        <w:t xml:space="preserve"> </w:t>
      </w:r>
      <w:r>
        <w:t xml:space="preserve">procurement@lamesb.ng | +234-803-555-0192</w:t>
      </w:r>
    </w:p>
    <w:p>
      <w:pPr>
        <w:pStyle w:val="BodyText"/>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Dr. Adewale Okafor, Certified Meteorologist</w:t>
            </w:r>
          </w:p>
        </w:tc>
      </w:tr>
      <w:tr>
        <w:tc>
          <w:tcPr/>
          <w:p>
            <w:pPr>
              <w:pStyle w:val="Compact"/>
              <w:jc w:val="left"/>
            </w:pPr>
            <w:r>
              <w:t xml:space="preserve">Professional Registration</w:t>
            </w:r>
          </w:p>
        </w:tc>
        <w:tc>
          <w:tcPr/>
          <w:p>
            <w:pPr>
              <w:pStyle w:val="Compact"/>
              <w:jc w:val="left"/>
            </w:pPr>
            <w:r>
              <w:t xml:space="preserve">Nigerian Meteorological Society (NMS) Reg. No. NMS/LAG/2019/0347</w:t>
            </w:r>
          </w:p>
        </w:tc>
      </w:tr>
      <w:tr>
        <w:tc>
          <w:tcPr/>
          <w:p>
            <w:pPr>
              <w:pStyle w:val="Compact"/>
              <w:jc w:val="left"/>
            </w:pPr>
            <w:r>
              <w:t xml:space="preserve">Business Address</w:t>
            </w:r>
          </w:p>
        </w:tc>
        <w:tc>
          <w:tcPr/>
          <w:p>
            <w:pPr>
              <w:pStyle w:val="Compact"/>
              <w:jc w:val="left"/>
            </w:pPr>
            <w:r>
              <w:t xml:space="preserve">Suite 4B, Atlantic Plaza, 8B Admiralty Way, Lekki Phase 1, Nigeria Lagos</w:t>
            </w:r>
          </w:p>
        </w:tc>
      </w:tr>
      <w:tr>
        <w:tc>
          <w:tcPr/>
          <w:p>
            <w:pPr>
              <w:pStyle w:val="Compact"/>
              <w:jc w:val="left"/>
            </w:pPr>
            <w:r>
              <w:t xml:space="preserve">Bank Details</w:t>
            </w:r>
          </w:p>
        </w:tc>
        <w:tc>
          <w:tcPr/>
          <w:p>
            <w:pPr>
              <w:pStyle w:val="Compact"/>
              <w:jc w:val="left"/>
            </w:pPr>
            <w:r>
              <w:t xml:space="preserve">GTBank, Account Name: A. Okafor Meteorological Consulting, Account No. 0123456789</w:t>
            </w:r>
          </w:p>
        </w:tc>
      </w:tr>
      <w:tr>
        <w:tc>
          <w:tcPr/>
          <w:p>
            <w:pPr>
              <w:pStyle w:val="Compact"/>
              <w:jc w:val="left"/>
            </w:pPr>
            <w:r>
              <w:t xml:space="preserve">Tax Identification</w:t>
            </w:r>
          </w:p>
        </w:tc>
        <w:tc>
          <w:tcPr/>
          <w:p>
            <w:pPr>
              <w:pStyle w:val="Compact"/>
              <w:jc w:val="left"/>
            </w:pPr>
            <w:r>
              <w:t xml:space="preserve">TIN: 10-456-789-01 | VAT Reg: 2019-0045678</w:t>
            </w:r>
          </w:p>
        </w:tc>
      </w:tr>
    </w:tbl>
    <w:p>
      <w:pPr>
        <w:pStyle w:val="BodyText"/>
      </w:pPr>
      <w:r>
        <w:t xml:space="preserve">2. Description of Procured Services</w:t>
      </w:r>
    </w:p>
    <w:p>
      <w:pPr>
        <w:pStyle w:val="BodyText"/>
      </w:pPr>
      <w:r>
        <w:t xml:space="preserve">This</w:t>
      </w:r>
      <w:r>
        <w:t xml:space="preserve"> </w:t>
      </w:r>
      <w:r>
        <w:t xml:space="preserve">Purchase Order</w:t>
      </w:r>
      <w:r>
        <w:t xml:space="preserve"> </w:t>
      </w:r>
      <w:r>
        <w:t xml:space="preserve">is issued by the Lagos State Meteorological &amp; Environmental Services Board to formally engage the services of a qualified</w:t>
      </w:r>
      <w:r>
        <w:t xml:space="preserve"> </w:t>
      </w:r>
      <w:r>
        <w:t xml:space="preserve">Meteorologist</w:t>
      </w:r>
      <w:r>
        <w:t xml:space="preserve"> </w:t>
      </w:r>
      <w:r>
        <w:t xml:space="preserve">to provide comprehensive atmospheric monitoring, forecasting, and climate advisory services for the Nigeria Lagos metropolitan area and its surrounding environs. The engagement is necessitated by the increasing frequency of extreme weather events, seasonal flooding, and the need for accurate short-to-medium-range forecasts to support urban planning, agricultural operations, maritime navigation, and public safety initiatives across Nigeria Lagos.</w:t>
      </w:r>
    </w:p>
    <w:p>
      <w:pPr>
        <w:pStyle w:val="BodyText"/>
      </w:pPr>
      <w:r>
        <w:t xml:space="preserve">3.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(NGN)</w:t>
            </w:r>
          </w:p>
        </w:tc>
        <w:tc>
          <w:tcPr/>
          <w:p>
            <w:pPr>
              <w:pStyle w:val="Compact"/>
              <w:jc w:val="left"/>
            </w:pPr>
            <w:r>
              <w:t xml:space="preserve">Amount (NGN)</w:t>
            </w:r>
          </w:p>
        </w:tc>
      </w:tr>
      <w:tr>
        <w:tc>
          <w:tcPr/>
          <w:p>
            <w:pPr>
              <w:pStyle w:val="Compact"/>
              <w:jc w:val="left"/>
            </w:pPr>
            <w:r>
              <w:t xml:space="preserve">01</w:t>
            </w:r>
          </w:p>
        </w:tc>
        <w:tc>
          <w:tcPr/>
          <w:p>
            <w:pPr>
              <w:pStyle w:val="Compact"/>
              <w:jc w:val="left"/>
            </w:pPr>
            <w:r>
              <w:t xml:space="preserve">Daily meteorological forecasting and weather advisory reports for Nigeria Lagos (covering Lagos Island, Mainland, Lekki, Ikorodu, and Epe zones)</w:t>
            </w:r>
          </w:p>
        </w:tc>
        <w:tc>
          <w:tcPr/>
          <w:p>
            <w:pPr>
              <w:pStyle w:val="Compact"/>
              <w:jc w:val="left"/>
            </w:pPr>
            <w:r>
              <w:t xml:space="preserve">365 days</w:t>
            </w:r>
          </w:p>
        </w:tc>
        <w:tc>
          <w:tcPr/>
          <w:p>
            <w:pPr>
              <w:pStyle w:val="Compact"/>
              <w:jc w:val="left"/>
            </w:pPr>
            <w:r>
              <w:t xml:space="preserve">85,000</w:t>
            </w:r>
          </w:p>
        </w:tc>
        <w:tc>
          <w:tcPr/>
          <w:p>
            <w:pPr>
              <w:pStyle w:val="Compact"/>
              <w:jc w:val="left"/>
            </w:pPr>
            <w:r>
              <w:t xml:space="preserve">31,025,000</w:t>
            </w:r>
          </w:p>
        </w:tc>
      </w:tr>
      <w:tr>
        <w:tc>
          <w:tcPr/>
          <w:p>
            <w:pPr>
              <w:pStyle w:val="Compact"/>
              <w:jc w:val="left"/>
            </w:pPr>
            <w:r>
              <w:t xml:space="preserve">02</w:t>
            </w:r>
          </w:p>
        </w:tc>
        <w:tc>
          <w:tcPr/>
          <w:p>
            <w:pPr>
              <w:pStyle w:val="Compact"/>
              <w:jc w:val="left"/>
            </w:pPr>
            <w:r>
              <w:t xml:space="preserve">Weekly climate trend analysis and seasonal outlook briefings for agricultural stakeholders in Nigeria Lagos</w:t>
            </w:r>
          </w:p>
        </w:tc>
        <w:tc>
          <w:tcPr/>
          <w:p>
            <w:pPr>
              <w:pStyle w:val="Compact"/>
              <w:jc w:val="left"/>
            </w:pPr>
            <w:r>
              <w:t xml:space="preserve">52 weeks</w:t>
            </w:r>
          </w:p>
        </w:tc>
        <w:tc>
          <w:tcPr/>
          <w:p>
            <w:pPr>
              <w:pStyle w:val="Compact"/>
              <w:jc w:val="left"/>
            </w:pPr>
            <w:r>
              <w:t xml:space="preserve">120,000</w:t>
            </w:r>
          </w:p>
        </w:tc>
        <w:tc>
          <w:tcPr/>
          <w:p>
            <w:pPr>
              <w:pStyle w:val="Compact"/>
              <w:jc w:val="left"/>
            </w:pPr>
            <w:r>
              <w:t xml:space="preserve">6,240,000</w:t>
            </w:r>
          </w:p>
        </w:tc>
      </w:tr>
      <w:tr>
        <w:tc>
          <w:tcPr/>
          <w:p>
            <w:pPr>
              <w:pStyle w:val="Compact"/>
              <w:jc w:val="left"/>
            </w:pPr>
            <w:r>
              <w:t xml:space="preserve">03</w:t>
            </w:r>
          </w:p>
        </w:tc>
        <w:tc>
          <w:tcPr/>
          <w:p>
            <w:pPr>
              <w:pStyle w:val="Compact"/>
              <w:jc w:val="left"/>
            </w:pPr>
            <w:r>
              <w:t xml:space="preserve">Emergency weather alert system management and real-time severe weather monitoring during the rainy season (April–October)</w:t>
            </w:r>
          </w:p>
        </w:tc>
        <w:tc>
          <w:tcPr/>
          <w:p>
            <w:pPr>
              <w:pStyle w:val="Compact"/>
              <w:jc w:val="left"/>
            </w:pPr>
            <w:r>
              <w:t xml:space="preserve">7 months</w:t>
            </w:r>
          </w:p>
        </w:tc>
        <w:tc>
          <w:tcPr/>
          <w:p>
            <w:pPr>
              <w:pStyle w:val="Compact"/>
              <w:jc w:val="left"/>
            </w:pPr>
            <w:r>
              <w:t xml:space="preserve">450,000</w:t>
            </w:r>
          </w:p>
        </w:tc>
        <w:tc>
          <w:tcPr/>
          <w:p>
            <w:pPr>
              <w:pStyle w:val="Compact"/>
              <w:jc w:val="left"/>
            </w:pPr>
            <w:r>
              <w:t xml:space="preserve">3,150,000</w:t>
            </w:r>
          </w:p>
        </w:tc>
      </w:tr>
      <w:tr>
        <w:tc>
          <w:tcPr/>
          <w:p>
            <w:pPr>
              <w:pStyle w:val="Compact"/>
              <w:jc w:val="left"/>
            </w:pPr>
            <w:r>
              <w:t xml:space="preserve">04</w:t>
            </w:r>
          </w:p>
        </w:tc>
        <w:tc>
          <w:tcPr/>
          <w:p>
            <w:pPr>
              <w:pStyle w:val="Compact"/>
              <w:jc w:val="left"/>
            </w:pPr>
            <w:r>
              <w:t xml:space="preserve">Calibration and maintenance oversight of 12 automated weather stations deployed across Nigeria Lagos</w:t>
            </w:r>
          </w:p>
        </w:tc>
        <w:tc>
          <w:tcPr/>
          <w:p>
            <w:pPr>
              <w:pStyle w:val="Compact"/>
              <w:jc w:val="left"/>
            </w:pPr>
            <w:r>
              <w:t xml:space="preserve">12 months</w:t>
            </w:r>
          </w:p>
        </w:tc>
        <w:tc>
          <w:tcPr/>
          <w:p>
            <w:pPr>
              <w:pStyle w:val="Compact"/>
              <w:jc w:val="left"/>
            </w:pPr>
            <w:r>
              <w:t xml:space="preserve">200,000</w:t>
            </w:r>
          </w:p>
        </w:tc>
        <w:tc>
          <w:tcPr/>
          <w:p>
            <w:pPr>
              <w:pStyle w:val="Compact"/>
              <w:jc w:val="left"/>
            </w:pPr>
            <w:r>
              <w:t xml:space="preserve">2,400,000</w:t>
            </w:r>
          </w:p>
        </w:tc>
      </w:tr>
      <w:tr>
        <w:tc>
          <w:tcPr/>
          <w:p>
            <w:pPr>
              <w:pStyle w:val="Compact"/>
              <w:jc w:val="left"/>
            </w:pPr>
            <w:r>
              <w:t xml:space="preserve">05</w:t>
            </w:r>
          </w:p>
        </w:tc>
        <w:tc>
          <w:tcPr/>
          <w:p>
            <w:pPr>
              <w:pStyle w:val="Compact"/>
              <w:jc w:val="left"/>
            </w:pPr>
            <w:r>
              <w:t xml:space="preserve">Preparation of an annual climate impact assessment report for the Nigeria Lagos urban development authority</w:t>
            </w:r>
          </w:p>
        </w:tc>
        <w:tc>
          <w:tcPr/>
          <w:p>
            <w:pPr>
              <w:pStyle w:val="Compact"/>
              <w:jc w:val="left"/>
            </w:pPr>
            <w:r>
              <w:t xml:space="preserve">1 report</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06</w:t>
            </w:r>
          </w:p>
        </w:tc>
        <w:tc>
          <w:tcPr/>
          <w:p>
            <w:pPr>
              <w:pStyle w:val="Compact"/>
              <w:jc w:val="left"/>
            </w:pPr>
            <w:r>
              <w:t xml:space="preserve">On-site consultation and training sessions for LAMESB junior staff on meteorological data interpretation</w:t>
            </w:r>
          </w:p>
        </w:tc>
        <w:tc>
          <w:tcPr/>
          <w:p>
            <w:pPr>
              <w:pStyle w:val="Compact"/>
              <w:jc w:val="left"/>
            </w:pPr>
            <w:r>
              <w:t xml:space="preserve">8 sessions</w:t>
            </w:r>
          </w:p>
        </w:tc>
        <w:tc>
          <w:tcPr/>
          <w:p>
            <w:pPr>
              <w:pStyle w:val="Compact"/>
              <w:jc w:val="left"/>
            </w:pPr>
            <w:r>
              <w:t xml:space="preserve">150,000</w:t>
            </w:r>
          </w:p>
        </w:tc>
        <w:tc>
          <w:tcPr/>
          <w:p>
            <w:pPr>
              <w:pStyle w:val="Compact"/>
              <w:jc w:val="left"/>
            </w:pPr>
            <w:r>
              <w:t xml:space="preserve">1,200,000</w:t>
            </w:r>
          </w:p>
        </w:tc>
      </w:tr>
      <w:tr>
        <w:tc>
          <w:tcPr>
            <w:gridSpan w:val="4"/>
          </w:tcPr>
          <w:p>
            <w:pPr>
              <w:pStyle w:val="Compact"/>
              <w:jc w:val="left"/>
            </w:pPr>
            <w:r>
              <w:t xml:space="preserve">Subtotal</w:t>
            </w:r>
          </w:p>
        </w:tc>
        <w:tc>
          <w:tcPr/>
          <w:p>
            <w:pPr>
              <w:pStyle w:val="Compact"/>
              <w:jc w:val="left"/>
            </w:pPr>
            <w:r>
              <w:t xml:space="preserve">45,515,000</w:t>
            </w:r>
          </w:p>
        </w:tc>
      </w:tr>
      <w:tr>
        <w:tc>
          <w:tcPr>
            <w:gridSpan w:val="4"/>
          </w:tcPr>
          <w:p>
            <w:pPr>
              <w:pStyle w:val="Compact"/>
              <w:jc w:val="left"/>
            </w:pPr>
            <w:r>
              <w:t xml:space="preserve">VAT (7.5%)</w:t>
            </w:r>
          </w:p>
        </w:tc>
        <w:tc>
          <w:tcPr/>
          <w:p>
            <w:pPr>
              <w:pStyle w:val="Compact"/>
              <w:jc w:val="left"/>
            </w:pPr>
            <w:r>
              <w:t xml:space="preserve">3,413,625</w:t>
            </w:r>
          </w:p>
        </w:tc>
      </w:tr>
      <w:tr>
        <w:tc>
          <w:tcPr>
            <w:gridSpan w:val="4"/>
          </w:tcPr>
          <w:p>
            <w:pPr>
              <w:pStyle w:val="Compact"/>
              <w:jc w:val="left"/>
            </w:pPr>
            <w:r>
              <w:rPr>
                <w:bCs/>
                <w:b/>
              </w:rPr>
              <w:t xml:space="preserve">Grand Total (NGN)</w:t>
            </w:r>
          </w:p>
        </w:tc>
        <w:tc>
          <w:tcPr/>
          <w:p>
            <w:pPr>
              <w:pStyle w:val="Compact"/>
              <w:jc w:val="left"/>
            </w:pPr>
            <w:r>
              <w:rPr>
                <w:bCs/>
                <w:b/>
              </w:rPr>
              <w:t xml:space="preserve">48,928,625</w:t>
            </w:r>
          </w:p>
        </w:tc>
      </w:tr>
    </w:tbl>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Lagos State Meteorological &amp; Environmental Services Board and the named</w:t>
      </w:r>
      <w:r>
        <w:t xml:space="preserve"> </w:t>
      </w:r>
      <w:r>
        <w:t xml:space="preserve">Meteorologist</w:t>
      </w:r>
      <w:r>
        <w:t xml:space="preserve"> </w:t>
      </w:r>
      <w:r>
        <w:t xml:space="preserve">upon signature by both parties. All services shall be rendered in accordance with the standards set by the Nigerian Meteorological Agency (NiMet) and the World Meteorological Organization (WMO).</w:t>
      </w:r>
    </w:p>
    <w:p>
      <w:pPr>
        <w:numPr>
          <w:ilvl w:val="0"/>
          <w:numId w:val="1001"/>
        </w:numPr>
        <w:pStyle w:val="Compact"/>
      </w:pPr>
      <w:r>
        <w:t xml:space="preserve">The</w:t>
      </w:r>
      <w:r>
        <w:t xml:space="preserve"> </w:t>
      </w:r>
      <w:r>
        <w:t xml:space="preserve">Meteorologist</w:t>
      </w:r>
      <w:r>
        <w:t xml:space="preserve"> </w:t>
      </w:r>
      <w:r>
        <w:t xml:space="preserve">shall maintain valid professional insurance coverage of no less than NGN 50,000,000 for the duration of this contract and shall provide a certificate of insurance upon request.</w:t>
      </w:r>
    </w:p>
    <w:p>
      <w:pPr>
        <w:numPr>
          <w:ilvl w:val="0"/>
          <w:numId w:val="1001"/>
        </w:numPr>
        <w:pStyle w:val="Compact"/>
      </w:pPr>
      <w:r>
        <w:t xml:space="preserve">All deliverables, forecasts, and reports shall be submitted to the LAMESB headquarters in Nigeria Lagos no later than 06:00 WAT for daily forecasts and 17:00 WAT for weekly analyses. Electronic copies shall be transmitted via the LAMESB secure portal, and hard copies shall be delivered to the Victoria Island office in Nigeria Lagos.</w:t>
      </w:r>
    </w:p>
    <w:p>
      <w:pPr>
        <w:numPr>
          <w:ilvl w:val="0"/>
          <w:numId w:val="1001"/>
        </w:numPr>
        <w:pStyle w:val="Compact"/>
      </w:pPr>
      <w:r>
        <w:t xml:space="preserve">Payment shall be made in quarterly instalments within thirty (30) calendar days of receipt of an approved invoice. The first instalment of NGN 12,232,156.25 shall be due upon commencement of services. All payments shall be made via bank transfer to the account specified in Section 1.</w:t>
      </w:r>
    </w:p>
    <w:p>
      <w:pPr>
        <w:numPr>
          <w:ilvl w:val="0"/>
          <w:numId w:val="1001"/>
        </w:numPr>
        <w:pStyle w:val="Compact"/>
      </w:pPr>
      <w:r>
        <w:t xml:space="preserve">The</w:t>
      </w:r>
      <w:r>
        <w:t xml:space="preserve"> </w:t>
      </w:r>
      <w:r>
        <w:t xml:space="preserve">Meteorologist</w:t>
      </w:r>
      <w:r>
        <w:t xml:space="preserve"> </w:t>
      </w:r>
      <w:r>
        <w:t xml:space="preserve">shall comply with all applicable data protection regulations under the Nigeria Data Protection Act (NDPA) 2023 and shall not disclose any proprietary or sensitive meteorological data collected in Nigeria Lagos to third parties without written consent from LAMESB.</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Meteorologist</w:t>
      </w:r>
      <w:r>
        <w:t xml:space="preserve"> </w:t>
      </w:r>
      <w:r>
        <w:t xml:space="preserve">shall be compensated for all services rendered up to the date of termination, less any outstanding deliverables.</w:t>
      </w:r>
    </w:p>
    <w:p>
      <w:pPr>
        <w:numPr>
          <w:ilvl w:val="0"/>
          <w:numId w:val="1001"/>
        </w:numPr>
        <w:pStyle w:val="Compact"/>
      </w:pPr>
      <w:r>
        <w:t xml:space="preserve">All disputes arising from this</w:t>
      </w:r>
      <w:r>
        <w:t xml:space="preserve"> </w:t>
      </w:r>
      <w:r>
        <w:t xml:space="preserve">Purchase Order</w:t>
      </w:r>
      <w:r>
        <w:t xml:space="preserve"> </w:t>
      </w:r>
      <w:r>
        <w:t xml:space="preserve">shall be resolved through arbitration in accordance with the Arbitration and Conciliation Act (Cap A18, LFN 2004), with the seat of arbitration in Nigeria Lagos.</w:t>
      </w:r>
    </w:p>
    <w:p>
      <w:pPr>
        <w:numPr>
          <w:ilvl w:val="0"/>
          <w:numId w:val="1001"/>
        </w:numPr>
        <w:pStyle w:val="Compact"/>
      </w:pPr>
      <w:r>
        <w:t xml:space="preserve">The</w:t>
      </w:r>
      <w:r>
        <w:t xml:space="preserve"> </w:t>
      </w:r>
      <w:r>
        <w:t xml:space="preserve">Meteorologist</w:t>
      </w:r>
      <w:r>
        <w:t xml:space="preserve"> </w:t>
      </w:r>
      <w:r>
        <w:t xml:space="preserve">shall be available for emergency consultations at no additional cost during declared weather emergencies in Nigeria Lagos, including but not limited to tropical cyclone warnings, flash flood alerts, and extreme heat advisories.</w:t>
      </w:r>
    </w:p>
    <w:p>
      <w:pPr>
        <w:numPr>
          <w:ilvl w:val="0"/>
          <w:numId w:val="1001"/>
        </w:numPr>
        <w:pStyle w:val="Compact"/>
      </w:pPr>
      <w:r>
        <w:t xml:space="preserve">This</w:t>
      </w:r>
      <w:r>
        <w:t xml:space="preserve"> </w:t>
      </w:r>
      <w:r>
        <w:t xml:space="preserve">Purchase Order</w:t>
      </w:r>
      <w:r>
        <w:t xml:space="preserve"> </w:t>
      </w:r>
      <w:r>
        <w:t xml:space="preserve">is governed by the laws of the Federal Republic of Nigeria, and all legal proceedings shall be subject to the exclusive jurisdiction of the courts in Nigeria Lagos.</w:t>
      </w:r>
    </w:p>
    <w:p>
      <w:pPr>
        <w:pStyle w:val="FirstParagraph"/>
      </w:pPr>
      <w:r>
        <w:t xml:space="preserve">5. Commencement and Completion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Milestone</w:t>
            </w:r>
          </w:p>
        </w:tc>
        <w:tc>
          <w:tcPr/>
          <w:p>
            <w:pPr>
              <w:pStyle w:val="Compact"/>
              <w:jc w:val="left"/>
            </w:pPr>
            <w:r>
              <w:t xml:space="preserve">Date</w:t>
            </w:r>
          </w:p>
        </w:tc>
      </w:tr>
      <w:tr>
        <w:tc>
          <w:tcPr/>
          <w:p>
            <w:pPr>
              <w:pStyle w:val="Compact"/>
              <w:jc w:val="left"/>
            </w:pPr>
            <w:r>
              <w:t xml:space="preserve">Contract Commencement</w:t>
            </w:r>
          </w:p>
        </w:tc>
        <w:tc>
          <w:tcPr/>
          <w:p>
            <w:pPr>
              <w:pStyle w:val="Compact"/>
              <w:jc w:val="left"/>
            </w:pPr>
            <w:r>
              <w:t xml:space="preserve">1 July 2025</w:t>
            </w:r>
          </w:p>
        </w:tc>
      </w:tr>
      <w:tr>
        <w:tc>
          <w:tcPr/>
          <w:p>
            <w:pPr>
              <w:pStyle w:val="Compact"/>
              <w:jc w:val="left"/>
            </w:pPr>
            <w:r>
              <w:t xml:space="preserve">Mid-Contract Performance Review</w:t>
            </w:r>
          </w:p>
        </w:tc>
        <w:tc>
          <w:tcPr/>
          <w:p>
            <w:pPr>
              <w:pStyle w:val="Compact"/>
              <w:jc w:val="left"/>
            </w:pPr>
            <w:r>
              <w:t xml:space="preserve">1 January 2026</w:t>
            </w:r>
          </w:p>
        </w:tc>
      </w:tr>
      <w:tr>
        <w:tc>
          <w:tcPr/>
          <w:p>
            <w:pPr>
              <w:pStyle w:val="Compact"/>
              <w:jc w:val="left"/>
            </w:pPr>
            <w:r>
              <w:t xml:space="preserve">Contract Completion</w:t>
            </w:r>
          </w:p>
        </w:tc>
        <w:tc>
          <w:tcPr/>
          <w:p>
            <w:pPr>
              <w:pStyle w:val="Compact"/>
              <w:jc w:val="left"/>
            </w:pPr>
            <w:r>
              <w:t xml:space="preserve">30 June 2026</w:t>
            </w:r>
          </w:p>
        </w:tc>
      </w:tr>
    </w:tbl>
    <w:p>
      <w:pPr>
        <w:pStyle w:val="BodyText"/>
      </w:pPr>
      <w:r>
        <w:t xml:space="preserve">6. Authorisation and Signatures</w:t>
      </w:r>
    </w:p>
    <w:p>
      <w:pPr>
        <w:pStyle w:val="BodyText"/>
      </w:pPr>
      <w:r>
        <w:rPr>
          <w:bCs/>
          <w:b/>
        </w:rPr>
        <w:t xml:space="preserve">For and on behalf of LAMESB:</w:t>
      </w:r>
    </w:p>
    <w:p>
      <w:pPr>
        <w:pStyle w:val="BodyText"/>
      </w:pPr>
      <w:r>
        <w:rPr>
          <w:bCs/>
          <w:b/>
        </w:rPr>
        <w:t xml:space="preserve">Engr. Funke Adeyemi</w:t>
      </w:r>
      <w:r>
        <w:br/>
      </w:r>
      <w:r>
        <w:t xml:space="preserve">Director of Procurement, LAMESB</w:t>
      </w:r>
      <w:r>
        <w:br/>
      </w:r>
      <w:r>
        <w:t xml:space="preserve">Date: _______________</w:t>
      </w:r>
    </w:p>
    <w:p>
      <w:pPr>
        <w:pStyle w:val="BodyText"/>
      </w:pPr>
      <w:r>
        <w:rPr>
          <w:bCs/>
          <w:b/>
        </w:rPr>
        <w:t xml:space="preserve">For and on behalf of the Meteorologist:</w:t>
      </w:r>
    </w:p>
    <w:p>
      <w:pPr>
        <w:pStyle w:val="BodyText"/>
      </w:pPr>
      <w:r>
        <w:rPr>
          <w:bCs/>
          <w:b/>
        </w:rPr>
        <w:t xml:space="preserve">Dr. Adewale Okafor</w:t>
      </w:r>
      <w:r>
        <w:br/>
      </w:r>
      <w:r>
        <w:t xml:space="preserve">Certified Meteorologist, NMS Reg. NMS/LAG/2019/0347</w:t>
      </w:r>
      <w:r>
        <w:br/>
      </w:r>
      <w:r>
        <w:t xml:space="preserve">Date: _______________</w:t>
      </w:r>
    </w:p>
    <w:p>
      <w:pPr>
        <w:pStyle w:val="BodyText"/>
      </w:pPr>
      <w:r>
        <w:t xml:space="preserve">This Purchase Order (PO-NLA-2025-04782) was generated by the Lagos State Meteorological &amp; Environmental Services Board, Nigeria Lagos. This document is valid only when signed and stamped by both parties. Unauthorized reproduction or distribution of this Purchase Order is strictly prohibited. For queries, contact the LAMESB Procurement Division, Victoria Island,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Nigeria Lagos</dc:title>
  <dc:creator/>
  <dc:language>en</dc:language>
  <cp:keywords/>
  <dcterms:created xsi:type="dcterms:W3CDTF">2026-10-10T09:17:37Z</dcterms:created>
  <dcterms:modified xsi:type="dcterms:W3CDTF">2026-10-10T09:17:37Z</dcterms:modified>
</cp:coreProperties>
</file>

<file path=docProps/custom.xml><?xml version="1.0" encoding="utf-8"?>
<Properties xmlns="http://schemas.openxmlformats.org/officeDocument/2006/custom-properties" xmlns:vt="http://schemas.openxmlformats.org/officeDocument/2006/docPropsVTypes"/>
</file>