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Weather &amp; Atmospheric Sciences Division</w:t>
      </w:r>
    </w:p>
    <w:p>
      <w:pPr>
        <w:pStyle w:val="BodyText"/>
      </w:pPr>
      <w:r>
        <w:t xml:space="preserve">Gulf Coast Environmental Monitoring Authority</w:t>
      </w:r>
    </w:p>
    <w:p>
      <w:pPr>
        <w:pStyle w:val="BodyText"/>
      </w:pPr>
      <w:r>
        <w:t xml:space="preserve">1200 Main Street, Suite 4500, United States Houston, Texas 77002</w:t>
      </w:r>
    </w:p>
    <w:p>
      <w:pPr>
        <w:pStyle w:val="BodyText"/>
      </w:pPr>
      <w:r>
        <w:t xml:space="preserve">Phone: (713) 555-0142 | Email: procurement@gcehma.gov</w:t>
      </w:r>
    </w:p>
    <w:bookmarkEnd w:id="20"/>
    <w:p>
      <w:pPr>
        <w:pStyle w:val="BodyText"/>
      </w:pPr>
      <w:r>
        <w:rPr>
          <w:bCs/>
          <w:b/>
        </w:rPr>
        <w:t xml:space="preserve">Purchase Order No.:</w:t>
      </w:r>
      <w:r>
        <w:t xml:space="preserve"> </w:t>
      </w:r>
      <w:r>
        <w:t xml:space="preserve">PO-2025-HOU-04871</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United States Dollars (USD)</w:t>
      </w:r>
      <w:r>
        <w:br/>
      </w:r>
      <w:r>
        <w:rPr>
          <w:bCs/>
          <w:b/>
        </w:rPr>
        <w:t xml:space="preserve">Delivery Location:</w:t>
      </w:r>
      <w:r>
        <w:t xml:space="preserve"> </w:t>
      </w:r>
      <w:r>
        <w:t xml:space="preserve">United States Houston, TX</w:t>
      </w:r>
    </w:p>
    <w:p>
      <w:pPr>
        <w:pStyle w:val="BodyText"/>
      </w:pPr>
      <w:r>
        <w:t xml:space="preserve">VENDOR / SERVICE PROVIDER INFORMATION</w:t>
      </w:r>
    </w:p>
    <w:p>
      <w:pPr>
        <w:pStyle w:val="BodyText"/>
      </w:pPr>
      <w:r>
        <w:rPr>
          <w:bCs/>
          <w:b/>
        </w:rPr>
        <w:t xml:space="preserve">Vendor Name:</w:t>
      </w:r>
      <w:r>
        <w:t xml:space="preserve"> </w:t>
      </w:r>
      <w:r>
        <w:t xml:space="preserve">Gulf Coast Meteorological Consulting Group, LLC</w:t>
      </w:r>
      <w:r>
        <w:br/>
      </w:r>
      <w:r>
        <w:rPr>
          <w:bCs/>
          <w:b/>
        </w:rPr>
        <w:t xml:space="preserve">Address:</w:t>
      </w:r>
      <w:r>
        <w:t xml:space="preserve"> </w:t>
      </w:r>
      <w:r>
        <w:t xml:space="preserve">3450 Energy Corridor, Building C, United States Houston, Texas 77057</w:t>
      </w:r>
      <w:r>
        <w:br/>
      </w:r>
      <w:r>
        <w:rPr>
          <w:bCs/>
          <w:b/>
        </w:rPr>
        <w:t xml:space="preserve">Contact Person:</w:t>
      </w:r>
      <w:r>
        <w:t xml:space="preserve"> </w:t>
      </w:r>
      <w:r>
        <w:t xml:space="preserve">Dr. Elena Vasquez, Lead Meteorologist</w:t>
      </w:r>
      <w:r>
        <w:br/>
      </w:r>
      <w:r>
        <w:rPr>
          <w:bCs/>
          <w:b/>
        </w:rPr>
        <w:t xml:space="preserve">Phone:</w:t>
      </w:r>
      <w:r>
        <w:t xml:space="preserve"> </w:t>
      </w:r>
      <w:r>
        <w:t xml:space="preserve">(713) 555-0298</w:t>
      </w:r>
      <w:r>
        <w:br/>
      </w:r>
      <w:r>
        <w:rPr>
          <w:bCs/>
          <w:b/>
        </w:rPr>
        <w:t xml:space="preserve">Email:</w:t>
      </w:r>
      <w:r>
        <w:t xml:space="preserve"> </w:t>
      </w:r>
      <w:r>
        <w:t xml:space="preserve">e.vasquez@gcmcg.com</w:t>
      </w:r>
      <w:r>
        <w:br/>
      </w:r>
      <w:r>
        <w:rPr>
          <w:bCs/>
          <w:b/>
        </w:rPr>
        <w:t xml:space="preserve">Tax ID (EIN):</w:t>
      </w:r>
      <w:r>
        <w:t xml:space="preserve"> </w:t>
      </w:r>
      <w:r>
        <w:t xml:space="preserve">74-2839105</w:t>
      </w:r>
      <w:r>
        <w:br/>
      </w:r>
      <w:r>
        <w:rPr>
          <w:bCs/>
          <w:b/>
        </w:rPr>
        <w:t xml:space="preserve">W-9 on File:</w:t>
      </w:r>
      <w:r>
        <w:t xml:space="preserve"> </w:t>
      </w:r>
      <w:r>
        <w:t xml:space="preserve">Yes</w:t>
      </w:r>
    </w:p>
    <w:p>
      <w:pPr>
        <w:pStyle w:val="BodyText"/>
      </w:pPr>
      <w:r>
        <w:t xml:space="preserve">BILL-TO / REQUISITIONING DEPARTMENT</w:t>
      </w:r>
    </w:p>
    <w:p>
      <w:pPr>
        <w:pStyle w:val="BodyText"/>
      </w:pPr>
      <w:r>
        <w:rPr>
          <w:bCs/>
          <w:b/>
        </w:rPr>
        <w:t xml:space="preserve">Department:</w:t>
      </w:r>
      <w:r>
        <w:t xml:space="preserve"> </w:t>
      </w:r>
      <w:r>
        <w:t xml:space="preserve">Atmospheric Risk Assessment &amp; Public Safety</w:t>
      </w:r>
      <w:r>
        <w:br/>
      </w:r>
      <w:r>
        <w:rPr>
          <w:bCs/>
          <w:b/>
        </w:rPr>
        <w:t xml:space="preserve">Address:</w:t>
      </w:r>
      <w:r>
        <w:t xml:space="preserve"> </w:t>
      </w:r>
      <w:r>
        <w:t xml:space="preserve">1200 Main Street, Suite 4500, United States Houston, Texas 77002</w:t>
      </w:r>
      <w:r>
        <w:br/>
      </w:r>
      <w:r>
        <w:rPr>
          <w:bCs/>
          <w:b/>
        </w:rPr>
        <w:t xml:space="preserve">Requisitioner:</w:t>
      </w:r>
      <w:r>
        <w:t xml:space="preserve"> </w:t>
      </w:r>
      <w:r>
        <w:t xml:space="preserve">Mr. James T. Whitfield, Director of Operations</w:t>
      </w:r>
      <w:r>
        <w:br/>
      </w:r>
      <w:r>
        <w:rPr>
          <w:bCs/>
          <w:b/>
        </w:rPr>
        <w:t xml:space="preserve">Cost Center:</w:t>
      </w:r>
      <w:r>
        <w:t xml:space="preserve"> </w:t>
      </w:r>
      <w:r>
        <w:t xml:space="preserve">CC-7742-MET</w:t>
      </w:r>
      <w:r>
        <w:br/>
      </w:r>
      <w:r>
        <w:rPr>
          <w:bCs/>
          <w:b/>
        </w:rPr>
        <w:t xml:space="preserve">Project Reference:</w:t>
      </w:r>
      <w:r>
        <w:t xml:space="preserve"> </w:t>
      </w:r>
      <w:r>
        <w:t xml:space="preserve">HOU-SEASONAL-2025</w:t>
      </w:r>
    </w:p>
    <w:p>
      <w:pPr>
        <w:pStyle w:val="BodyText"/>
      </w:pPr>
      <w:r>
        <w:t xml:space="preserve">DESCRIPTION OF SERVICES – METEOROLOGIST ENGAGEMENT</w:t>
      </w:r>
    </w:p>
    <w:p>
      <w:pPr>
        <w:pStyle w:val="BodyText"/>
      </w:pPr>
      <w:r>
        <w:t xml:space="preserve">This Purchase Order authorizes the procurement of professional Meteorologist services to be rendered in and around the United States Houston metropolitan area. The contracted Meteorologist shall provide comprehensive atmospheric analysis, severe weather forecasting, climate risk assessments, and emergency weather advisory support for the Gulf Coast Environmental Monitoring Authority. All services described in this Purchase Order are to be performed in compliance with the National Weather Service guidelines, the American Meteorological Society professional standards, and all applicable federal and Texas state regulations governing meteorological consulting in the United States Houston region.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Meteorologist – Daily Severe Weather Forecasting &amp; Advisory Services for United States Houston Metro Area (including Harris, Fort Bend, Montgomery, and Brazoria Counties)</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$112,500.00</w:t>
            </w:r>
          </w:p>
        </w:tc>
      </w:tr>
      <w:tr>
        <w:tc>
          <w:tcPr/>
          <w:p>
            <w:pPr>
              <w:pStyle w:val="Compact"/>
              <w:jc w:val="left"/>
            </w:pPr>
            <w:r>
              <w:t xml:space="preserve">2</w:t>
            </w:r>
          </w:p>
        </w:tc>
        <w:tc>
          <w:tcPr/>
          <w:p>
            <w:pPr>
              <w:pStyle w:val="Compact"/>
              <w:jc w:val="left"/>
            </w:pPr>
            <w:r>
              <w:t xml:space="preserve">Meteorologist – Hurricane Season Preparedness &amp; Tropical Cyclone Tracking (June 1 – November 30, 2025), United States Houston Coastal Zone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3</w:t>
            </w:r>
          </w:p>
        </w:tc>
        <w:tc>
          <w:tcPr/>
          <w:p>
            <w:pPr>
              <w:pStyle w:val="Compact"/>
              <w:jc w:val="left"/>
            </w:pPr>
            <w:r>
              <w:t xml:space="preserve">Meteorologist – Climate Risk Assessment Report for Industrial Corridor Infrastructure (Energy Corridor, United States Houston)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Meteorologist – On-Site Emergency Weather Response &amp; Real-Time Data Analysis (Call-Out Rate, United States Houston)</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Meteorologist – Quarterly Public Education Workshops on Weather Safety for United States Houston Community Centers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6</w:t>
            </w:r>
          </w:p>
        </w:tc>
        <w:tc>
          <w:tcPr/>
          <w:p>
            <w:pPr>
              <w:pStyle w:val="Compact"/>
              <w:jc w:val="left"/>
            </w:pPr>
            <w:r>
              <w:t xml:space="preserve">Meteorologist – Doppler Radar &amp; LiDAR Data Interpretation for Urban Flooding Prediction, United States Houston</w:t>
            </w:r>
          </w:p>
        </w:tc>
        <w:tc>
          <w:tcPr/>
          <w:p>
            <w:pPr>
              <w:pStyle w:val="Compact"/>
              <w:jc w:val="left"/>
            </w:pPr>
            <w:r>
              <w:t xml:space="preserve">24</w:t>
            </w:r>
          </w:p>
        </w:tc>
        <w:tc>
          <w:tcPr/>
          <w:p>
            <w:pPr>
              <w:pStyle w:val="Compact"/>
              <w:jc w:val="left"/>
            </w:pPr>
            <w:r>
              <w:t xml:space="preserve">Reports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7</w:t>
            </w:r>
          </w:p>
        </w:tc>
        <w:tc>
          <w:tcPr/>
          <w:p>
            <w:pPr>
              <w:pStyle w:val="Compact"/>
              <w:jc w:val="left"/>
            </w:pPr>
            <w:r>
              <w:t xml:space="preserve">Meteorologist – Annual Atmospheric Quality &amp; Heat Island Effect Study for United States Houston Metropolitan Planning Organization</w:t>
            </w:r>
          </w:p>
        </w:tc>
        <w:tc>
          <w:tcPr/>
          <w:p>
            <w:pPr>
              <w:pStyle w:val="Compact"/>
              <w:jc w:val="left"/>
            </w:pPr>
            <w:r>
              <w:t xml:space="preserve">1</w:t>
            </w:r>
          </w:p>
        </w:tc>
        <w:tc>
          <w:tcPr/>
          <w:p>
            <w:pPr>
              <w:pStyle w:val="Compact"/>
              <w:jc w:val="left"/>
            </w:pPr>
            <w:r>
              <w:t xml:space="preserve">Study</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w:t>
            </w:r>
          </w:p>
        </w:tc>
        <w:tc>
          <w:tcPr/>
          <w:p>
            <w:pPr>
              <w:pStyle w:val="Compact"/>
              <w:jc w:val="left"/>
            </w:pPr>
            <w:r>
              <w:t xml:space="preserve">$257,900.00</w:t>
            </w:r>
          </w:p>
        </w:tc>
      </w:tr>
      <w:tr>
        <w:tc>
          <w:tcPr>
            <w:gridSpan w:val="5"/>
          </w:tcPr>
          <w:p>
            <w:pPr>
              <w:pStyle w:val="Compact"/>
              <w:jc w:val="right"/>
            </w:pPr>
            <w:r>
              <w:t xml:space="preserve">Applicable Texas Sales &amp; Service Tax (8.25%)</w:t>
            </w:r>
          </w:p>
        </w:tc>
        <w:tc>
          <w:tcPr/>
          <w:p>
            <w:pPr>
              <w:pStyle w:val="Compact"/>
              <w:jc w:val="left"/>
            </w:pPr>
            <w:r>
              <w:t xml:space="preserve">$21,276.75</w:t>
            </w:r>
          </w:p>
        </w:tc>
      </w:tr>
      <w:tr>
        <w:tc>
          <w:tcPr>
            <w:gridSpan w:val="5"/>
          </w:tcPr>
          <w:p>
            <w:pPr>
              <w:pStyle w:val="Compact"/>
              <w:jc w:val="right"/>
            </w:pPr>
            <w:r>
              <w:t xml:space="preserve">TOTAL PURCHASE ORDER AMOUNT (USD)</w:t>
            </w:r>
          </w:p>
        </w:tc>
        <w:tc>
          <w:tcPr/>
          <w:p>
            <w:pPr>
              <w:pStyle w:val="Compact"/>
              <w:jc w:val="left"/>
            </w:pPr>
            <w:r>
              <w:t xml:space="preserve">$279,176.75</w:t>
            </w:r>
          </w:p>
        </w:tc>
      </w:tr>
    </w:tbl>
    <w:p>
      <w:pPr>
        <w:pStyle w:val="BodyText"/>
      </w:pPr>
      <w:r>
        <w:t xml:space="preserve">TERMS AND CONDITIONS</w:t>
      </w:r>
    </w:p>
    <w:p>
      <w:pPr>
        <w:numPr>
          <w:ilvl w:val="0"/>
          <w:numId w:val="1001"/>
        </w:numPr>
        <w:pStyle w:val="Compact"/>
      </w:pPr>
      <w:r>
        <w:t xml:space="preserve">This Purchase Order constitutes a binding agreement between the Gulf Coast Environmental Monitoring Authority and the named Meteorologist service provider for the performance of all services listed herein within the United States Houston jurisdiction.</w:t>
      </w:r>
    </w:p>
    <w:p>
      <w:pPr>
        <w:numPr>
          <w:ilvl w:val="0"/>
          <w:numId w:val="1001"/>
        </w:numPr>
        <w:pStyle w:val="Compact"/>
      </w:pPr>
      <w:r>
        <w:t xml:space="preserve">The Meteorologist shall maintain current professional certification through the American Meteorological Society (AMS) and shall hold a valid Texas professional license for atmospheric consulting throughout the duration of this Purchase Order.</w:t>
      </w:r>
    </w:p>
    <w:p>
      <w:pPr>
        <w:numPr>
          <w:ilvl w:val="0"/>
          <w:numId w:val="1001"/>
        </w:numPr>
        <w:pStyle w:val="Compact"/>
      </w:pPr>
      <w:r>
        <w:t xml:space="preserve">All Meteorologist services shall be performed at the designated United States Houston facilities or at such other locations within the United States Houston metropolitan area as mutually agreed upon in writing.</w:t>
      </w:r>
    </w:p>
    <w:p>
      <w:pPr>
        <w:numPr>
          <w:ilvl w:val="0"/>
          <w:numId w:val="1001"/>
        </w:numPr>
        <w:pStyle w:val="Compact"/>
      </w:pPr>
      <w:r>
        <w:t xml:space="preserve">Payment shall be due within thirty (30) calendar days of receipt of a valid invoice. Late payments shall accrue interest at a rate of 1.5% per month as permitted under Texas Business &amp; Commerce Code.</w:t>
      </w:r>
    </w:p>
    <w:p>
      <w:pPr>
        <w:numPr>
          <w:ilvl w:val="0"/>
          <w:numId w:val="1001"/>
        </w:numPr>
        <w:pStyle w:val="Compact"/>
      </w:pPr>
      <w:r>
        <w:t xml:space="preserve">The Meteorologist shall provide weekly progress reports to the Requisitioning Department and shall attend bi-weekly coordination meetings at the United States Houston headquarters located at 1200 Main Street, Suite 4500.</w:t>
      </w:r>
    </w:p>
    <w:p>
      <w:pPr>
        <w:numPr>
          <w:ilvl w:val="0"/>
          <w:numId w:val="1001"/>
        </w:numPr>
        <w:pStyle w:val="Compact"/>
      </w:pPr>
      <w:r>
        <w:t xml:space="preserve">In the event of a declared state of emergency in the United States Houston area due to severe weather events, the Meteorologist shall be available for immediate on-site deployment within four (4) hours of notification, at the call-out rate specified in Line Item 4.</w:t>
      </w:r>
    </w:p>
    <w:p>
      <w:pPr>
        <w:numPr>
          <w:ilvl w:val="0"/>
          <w:numId w:val="1001"/>
        </w:numPr>
        <w:pStyle w:val="Compact"/>
      </w:pPr>
      <w:r>
        <w:t xml:space="preserve">All data, forecasts, and reports produced by the Meteorologist under this Purchase Order shall remain the property of the Gulf Coast Environmental Monitoring Authority and shall be stored in the United States Houston central records facility.</w:t>
      </w:r>
    </w:p>
    <w:p>
      <w:pPr>
        <w:numPr>
          <w:ilvl w:val="0"/>
          <w:numId w:val="1001"/>
        </w:numPr>
        <w:pStyle w:val="Compact"/>
      </w:pPr>
      <w:r>
        <w:t xml:space="preserve">This Purchase Order may be terminated by either party with thirty (30) days written notice. In the event of termination, the Meteorologist shall be compensated for all services rendered up to the effective date of termination.</w:t>
      </w:r>
    </w:p>
    <w:p>
      <w:pPr>
        <w:numPr>
          <w:ilvl w:val="0"/>
          <w:numId w:val="1001"/>
        </w:numPr>
        <w:pStyle w:val="Compact"/>
      </w:pPr>
      <w:r>
        <w:t xml:space="preserve">The Meteorologist shall carry professional liability insurance with a minimum coverage of $2,000,000 per occurrence, naming the Gulf Coast Environmental Monitoring Authority as an additional insured party.</w:t>
      </w:r>
    </w:p>
    <w:p>
      <w:pPr>
        <w:numPr>
          <w:ilvl w:val="0"/>
          <w:numId w:val="1001"/>
        </w:numPr>
        <w:pStyle w:val="Compact"/>
      </w:pPr>
      <w:r>
        <w:t xml:space="preserve">All work performed under this Purchase Order shall comply with the Americans with Disabilities Act, the Equal Employment Opportunity guidelines, and all applicable federal, Texas state, and United States Houston municipal regulations.</w:t>
      </w:r>
    </w:p>
    <w:p>
      <w:pPr>
        <w:numPr>
          <w:ilvl w:val="0"/>
          <w:numId w:val="1001"/>
        </w:numPr>
        <w:pStyle w:val="Compact"/>
      </w:pPr>
      <w:r>
        <w:t xml:space="preserve">Disputes arising from this Purchase Order shall be resolved through binding arbitration in the United States Houston, Texas, in accordance with the rules of the American Arbitration Association.</w:t>
      </w:r>
    </w:p>
    <w:p>
      <w:pPr>
        <w:pStyle w:val="FirstParagraph"/>
      </w:pPr>
      <w:r>
        <w:t xml:space="preserve">AUTHORIZATION &amp; SIGNATURES</w:t>
      </w:r>
    </w:p>
    <w:p>
      <w:pPr>
        <w:pStyle w:val="BodyText"/>
      </w:pPr>
      <w:r>
        <w:rPr>
          <w:bCs/>
          <w:b/>
        </w:rPr>
        <w:t xml:space="preserve">Prepared By (Requisitioner):</w:t>
      </w:r>
    </w:p>
    <w:p>
      <w:pPr>
        <w:pStyle w:val="BodyText"/>
      </w:pPr>
      <w:r>
        <w:t xml:space="preserve">James T. Whitfield, Director of Operations</w:t>
      </w:r>
      <w:r>
        <w:br/>
      </w:r>
      <w:r>
        <w:t xml:space="preserve">Gulf Coast Environmental Monitoring Authority</w:t>
      </w:r>
      <w:r>
        <w:br/>
      </w:r>
      <w:r>
        <w:t xml:space="preserve">Date: ______________________</w:t>
      </w:r>
    </w:p>
    <w:p>
      <w:pPr>
        <w:pStyle w:val="BodyText"/>
      </w:pPr>
      <w:r>
        <w:rPr>
          <w:bCs/>
          <w:b/>
        </w:rPr>
        <w:t xml:space="preserve">Approved By (Procurement Officer):</w:t>
      </w:r>
    </w:p>
    <w:p>
      <w:pPr>
        <w:pStyle w:val="BodyText"/>
      </w:pPr>
      <w:r>
        <w:t xml:space="preserve">Maria L. Chen, Senior Procurement Analyst</w:t>
      </w:r>
      <w:r>
        <w:br/>
      </w:r>
      <w:r>
        <w:t xml:space="preserve">Gulf Coast Environmental Monitoring Authority</w:t>
      </w:r>
      <w:r>
        <w:br/>
      </w:r>
      <w:r>
        <w:t xml:space="preserve">Date: ______________________</w:t>
      </w:r>
    </w:p>
    <w:p>
      <w:pPr>
        <w:pStyle w:val="BodyText"/>
      </w:pPr>
      <w:r>
        <w:rPr>
          <w:bCs/>
          <w:b/>
        </w:rPr>
        <w:t xml:space="preserve">Accepted By (Meteorologist / Vendor):</w:t>
      </w:r>
    </w:p>
    <w:p>
      <w:pPr>
        <w:pStyle w:val="BodyText"/>
      </w:pPr>
      <w:r>
        <w:t xml:space="preserve">Dr. Elena Vasquez, Lead Meteorologist</w:t>
      </w:r>
      <w:r>
        <w:br/>
      </w:r>
      <w:r>
        <w:t xml:space="preserve">Gulf Coast Meteorological Consulting Group, LLC</w:t>
      </w:r>
      <w:r>
        <w:br/>
      </w:r>
      <w:r>
        <w:t xml:space="preserve">Date: ______________________</w:t>
      </w:r>
    </w:p>
    <w:p>
      <w:pPr>
        <w:pStyle w:val="BodyText"/>
      </w:pPr>
      <w:r>
        <w:rPr>
          <w:bCs/>
          <w:b/>
        </w:rPr>
        <w:t xml:space="preserve">Financial Approval:</w:t>
      </w:r>
    </w:p>
    <w:p>
      <w:pPr>
        <w:pStyle w:val="BodyText"/>
      </w:pPr>
      <w:r>
        <w:t xml:space="preserve">Robert A. Simmons, Chief Financial Officer</w:t>
      </w:r>
      <w:r>
        <w:br/>
      </w:r>
      <w:r>
        <w:t xml:space="preserve">Gulf Coast Environmental Monitoring Authority</w:t>
      </w:r>
      <w:r>
        <w:br/>
      </w:r>
      <w:r>
        <w:t xml:space="preserve">Date: ______________________</w:t>
      </w:r>
    </w:p>
    <w:p>
      <w:pPr>
        <w:pStyle w:val="BodyText"/>
      </w:pPr>
      <w:r>
        <w:t xml:space="preserve">This Purchase Order (PO-2025-HOU-04871) is issued by the Gulf Coast Environmental Monitoring Authority for Meteorologist services in the United States Houston, Texas region. This document is valid only when signed by all authorized parties. Unauthorized reproduction or distribution is prohibited. For questions regarding this Purchase Order, contact the Procurement Office at (713) 555-0142 or procurement@gcehma.gov. All services are to be rendered in the United States Houston metropolitan area unless otherwise specified in a written amendment to this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United States Houston</dc:title>
  <dc:creator/>
  <dc:language>en</dc:language>
  <cp:keywords/>
  <dcterms:created xsi:type="dcterms:W3CDTF">2026-10-10T08:42:02Z</dcterms:created>
  <dcterms:modified xsi:type="dcterms:W3CDTF">2026-10-10T08:42:02Z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