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Meteorologist Services Procurement Document</w:t>
      </w:r>
    </w:p>
    <w:p>
      <w:pPr>
        <w:pStyle w:val="BodyText"/>
      </w:pPr>
      <w:r>
        <w:t xml:space="preserve">PO Number: SF-MET-2025-00472</w:t>
      </w:r>
    </w:p>
    <w:p>
      <w:pPr>
        <w:pStyle w:val="BodyText"/>
      </w:pPr>
      <w:r>
        <w:t xml:space="preserve">Date of Issue: June 12, 2025</w:t>
      </w:r>
    </w:p>
    <w:bookmarkEnd w:id="20"/>
    <w:bookmarkStart w:id="21" w:name="purchasing-party-buyer"/>
    <w:p>
      <w:pPr>
        <w:pStyle w:val="Heading3"/>
      </w:pPr>
      <w:r>
        <w:t xml:space="preserve">Purchasing Party (Buyer)</w:t>
      </w:r>
    </w:p>
    <w:p>
      <w:pPr>
        <w:pStyle w:val="FirstParagraph"/>
      </w:pPr>
      <w:r>
        <w:rPr>
          <w:bCs/>
          <w:b/>
        </w:rPr>
        <w:t xml:space="preserve">Golden Gate Environmental Monitoring Authority</w:t>
      </w:r>
    </w:p>
    <w:p>
      <w:pPr>
        <w:pStyle w:val="BodyText"/>
      </w:pPr>
      <w:r>
        <w:t xml:space="preserve">1455 Market Street, Suite 2200</w:t>
      </w:r>
    </w:p>
    <w:p>
      <w:pPr>
        <w:pStyle w:val="BodyText"/>
      </w:pPr>
      <w:r>
        <w:t xml:space="preserve">San Francisco, United States</w:t>
      </w:r>
    </w:p>
    <w:p>
      <w:pPr>
        <w:pStyle w:val="BodyText"/>
      </w:pPr>
      <w:r>
        <w:t xml:space="preserve">CA 94102</w:t>
      </w:r>
    </w:p>
    <w:p>
      <w:pPr>
        <w:pStyle w:val="BodyText"/>
      </w:pPr>
      <w:r>
        <w:t xml:space="preserve">Tel: (415) 555-0187</w:t>
      </w:r>
    </w:p>
    <w:p>
      <w:pPr>
        <w:pStyle w:val="BodyText"/>
      </w:pPr>
      <w:r>
        <w:t xml:space="preserve">Email: procurement@ggema.gov</w:t>
      </w:r>
    </w:p>
    <w:p>
      <w:pPr>
        <w:pStyle w:val="BodyText"/>
      </w:pPr>
      <w:r>
        <w:t xml:space="preserve">Tax ID: 94-2837461</w:t>
      </w:r>
    </w:p>
    <w:bookmarkEnd w:id="21"/>
    <w:bookmarkStart w:id="22" w:name="supplier-service-provider"/>
    <w:p>
      <w:pPr>
        <w:pStyle w:val="Heading3"/>
      </w:pPr>
      <w:r>
        <w:t xml:space="preserve">Supplier / Service Provider</w:t>
      </w:r>
    </w:p>
    <w:p>
      <w:pPr>
        <w:pStyle w:val="FirstParagraph"/>
      </w:pPr>
      <w:r>
        <w:rPr>
          <w:bCs/>
          <w:b/>
        </w:rPr>
        <w:t xml:space="preserve">Dr. Elena Vasquez, Certified Meteorologist</w:t>
      </w:r>
    </w:p>
    <w:p>
      <w:pPr>
        <w:pStyle w:val="BodyText"/>
      </w:pPr>
      <w:r>
        <w:t xml:space="preserve">Atmospheric Sciences Consulting Group</w:t>
      </w:r>
    </w:p>
    <w:p>
      <w:pPr>
        <w:pStyle w:val="BodyText"/>
      </w:pPr>
      <w:r>
        <w:t xml:space="preserve">890 Folsom Street, Floor 14</w:t>
      </w:r>
    </w:p>
    <w:p>
      <w:pPr>
        <w:pStyle w:val="BodyText"/>
      </w:pPr>
      <w:r>
        <w:t xml:space="preserve">San Francisco, United States</w:t>
      </w:r>
    </w:p>
    <w:p>
      <w:pPr>
        <w:pStyle w:val="BodyText"/>
      </w:pPr>
      <w:r>
        <w:t xml:space="preserve">CA 94107</w:t>
      </w:r>
    </w:p>
    <w:p>
      <w:pPr>
        <w:pStyle w:val="BodyText"/>
      </w:pPr>
      <w:r>
        <w:t xml:space="preserve">Tel: (415) 555-0342</w:t>
      </w:r>
    </w:p>
    <w:p>
      <w:pPr>
        <w:pStyle w:val="BodyText"/>
      </w:pPr>
      <w:r>
        <w:t xml:space="preserve">Email: e.vasquez@atmosconsult.com</w:t>
      </w:r>
    </w:p>
    <w:p>
      <w:pPr>
        <w:pStyle w:val="BodyText"/>
      </w:pPr>
      <w:r>
        <w:t xml:space="preserve">Professional License: CA-MET-2019-8834</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Golden Gate Environmental Monitoring Authority to formally procure the professional services of a</w:t>
      </w:r>
      <w:r>
        <w:t xml:space="preserve"> </w:t>
      </w:r>
      <w:r>
        <w:t xml:space="preserve">Meteorologist</w:t>
      </w:r>
      <w:r>
        <w:t xml:space="preserve"> </w:t>
      </w:r>
      <w:r>
        <w:t xml:space="preserve">for the San Francisco metropolitan region. 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provide comprehensive atmospheric analysis, weather forecasting, climate risk assessment, and emergency weather advisory services specifically tailored to the unique microclimates and topographical challenges of</w:t>
      </w:r>
      <w:r>
        <w:t xml:space="preserve"> </w:t>
      </w:r>
      <w:r>
        <w:t xml:space="preserve">United States San Francisco</w:t>
      </w:r>
      <w:r>
        <w:t xml:space="preserve">. This</w:t>
      </w:r>
      <w:r>
        <w:t xml:space="preserve"> </w:t>
      </w:r>
      <w:r>
        <w:t xml:space="preserve">Purchase Order</w:t>
      </w:r>
      <w:r>
        <w:t xml:space="preserve"> </w:t>
      </w:r>
      <w:r>
        <w:t xml:space="preserve">governs all terms, conditions, deliverables, and compensation arrangements between the purchasing authority and the</w:t>
      </w:r>
      <w:r>
        <w:t xml:space="preserve"> </w:t>
      </w:r>
      <w:r>
        <w:t xml:space="preserve">Meteorologist</w:t>
      </w:r>
      <w:r>
        <w:t xml:space="preserve"> </w:t>
      </w:r>
      <w:r>
        <w:t xml:space="preserve">for the duration of the contracted service period.</w:t>
      </w:r>
    </w:p>
    <w:p>
      <w:pPr>
        <w:pStyle w:val="BodyText"/>
      </w:pPr>
      <w:r>
        <w:t xml:space="preserve">2. Line Items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Meteorologist Services</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Daily meteorological forecasting and atmospheric data analysis for the San Francisco Bay Area, including fog pattern prediction, wind shear monitoring, and precipitation modeling specific to United States San Francisco terrain.</w:t>
            </w:r>
          </w:p>
        </w:tc>
        <w:tc>
          <w:tcPr/>
          <w:p>
            <w:pPr>
              <w:pStyle w:val="Compact"/>
              <w:jc w:val="left"/>
            </w:pPr>
            <w:r>
              <w:t xml:space="preserve">250 business days</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002</w:t>
            </w:r>
          </w:p>
        </w:tc>
        <w:tc>
          <w:tcPr/>
          <w:p>
            <w:pPr>
              <w:pStyle w:val="Compact"/>
              <w:jc w:val="left"/>
            </w:pPr>
            <w:r>
              <w:t xml:space="preserve">Emergency weather advisory and severe storm response consulting. The Meteorologist shall provide real-time advisories during red flag warnings, winter storm events, and coastal flooding risks affecting United States San Francisco.</w:t>
            </w:r>
          </w:p>
        </w:tc>
        <w:tc>
          <w:tcPr/>
          <w:p>
            <w:pPr>
              <w:pStyle w:val="Compact"/>
              <w:jc w:val="left"/>
            </w:pPr>
            <w:r>
              <w:t xml:space="preserve">On-call, 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Quarterly climate risk assessment reports for municipal infrastructure planning. The Meteorologist shall evaluate long-term atmospheric trends, sea-level rise projections, and wildfire weather pattern shifts relevant to San Francisco, United States.</w:t>
            </w:r>
          </w:p>
        </w:tc>
        <w:tc>
          <w:tcPr/>
          <w:p>
            <w:pPr>
              <w:pStyle w:val="Compact"/>
              <w:jc w:val="left"/>
            </w:pPr>
            <w:r>
              <w:t xml:space="preserve">4 reports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004</w:t>
            </w:r>
          </w:p>
        </w:tc>
        <w:tc>
          <w:tcPr/>
          <w:p>
            <w:pPr>
              <w:pStyle w:val="Compact"/>
              <w:jc w:val="left"/>
            </w:pPr>
            <w:r>
              <w:t xml:space="preserve">Atmospheric data integration and quality assurance. The Meteorologist shall calibrate and validate weather station data across the San Francisco peninsula and ensure compliance with National Weather Service standards for United States San Francisco monitoring networks.</w:t>
            </w:r>
          </w:p>
        </w:tc>
        <w:tc>
          <w:tcPr/>
          <w:p>
            <w:pPr>
              <w:pStyle w:val="Compact"/>
              <w:jc w:val="left"/>
            </w:pPr>
            <w:r>
              <w:t xml:space="preserve">Continuous, 12 months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005</w:t>
            </w:r>
          </w:p>
        </w:tc>
        <w:tc>
          <w:tcPr/>
          <w:p>
            <w:pPr>
              <w:pStyle w:val="Compact"/>
              <w:jc w:val="left"/>
            </w:pPr>
            <w:r>
              <w:t xml:space="preserve">Public briefing and media advisory services. The Meteorologist shall conduct monthly public information sessions and provide expert commentary for local media outlets regarding weather conditions in United States San Francisco.</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Specialized fog and marine layer analysis for aviation and maritime safety. The Meteorologist shall produce weekly reports on visibility conditions affecting San Francisco International Airport and the Port of San Francisco.</w:t>
            </w:r>
          </w:p>
        </w:tc>
        <w:tc>
          <w:tcPr/>
          <w:p>
            <w:pPr>
              <w:pStyle w:val="Compact"/>
              <w:jc w:val="left"/>
            </w:pPr>
            <w:r>
              <w:t xml:space="preserve">52 weeks</w:t>
            </w:r>
          </w:p>
        </w:tc>
        <w:tc>
          <w:tcPr/>
          <w:p>
            <w:pPr>
              <w:pStyle w:val="Compact"/>
              <w:jc w:val="left"/>
            </w:pPr>
            <w:r>
              <w:t xml:space="preserve">$950.00</w:t>
            </w:r>
          </w:p>
        </w:tc>
        <w:tc>
          <w:tcPr/>
          <w:p>
            <w:pPr>
              <w:pStyle w:val="Compact"/>
              <w:jc w:val="left"/>
            </w:pPr>
            <w:r>
              <w:t xml:space="preserve">$49,400.00</w:t>
            </w:r>
          </w:p>
        </w:tc>
      </w:tr>
      <w:tr>
        <w:tc>
          <w:tcPr>
            <w:gridSpan w:val="4"/>
          </w:tcPr>
          <w:p>
            <w:pPr>
              <w:pStyle w:val="Compact"/>
              <w:jc w:val="right"/>
            </w:pPr>
            <w:r>
              <w:t xml:space="preserve">TOTAL PURCHASE ORDER VALUE:</w:t>
            </w:r>
          </w:p>
        </w:tc>
        <w:tc>
          <w:tcPr/>
          <w:p>
            <w:pPr>
              <w:pStyle w:val="Compact"/>
              <w:jc w:val="left"/>
            </w:pPr>
            <w:r>
              <w:t xml:space="preserve">$213,400.00</w:t>
            </w:r>
          </w:p>
        </w:tc>
      </w:tr>
    </w:tbl>
    <w:p>
      <w:pPr>
        <w:pStyle w:val="BodyText"/>
      </w:pPr>
      <w:r>
        <w:t xml:space="preserve">3. Terms and Conditions</w:t>
      </w:r>
    </w:p>
    <w:p>
      <w:pPr>
        <w:numPr>
          <w:ilvl w:val="0"/>
          <w:numId w:val="1001"/>
        </w:numPr>
        <w:pStyle w:val="Compact"/>
      </w:pPr>
      <w:r>
        <w:rPr>
          <w:bCs/>
          <w:b/>
        </w:rPr>
        <w:t xml:space="preserve">Service Location:</w:t>
      </w:r>
      <w:r>
        <w:t xml:space="preserve"> </w:t>
      </w:r>
      <w:r>
        <w:t xml:space="preserve">All services rendered under this Purchase Order shall be performed primarily at the Golden Gate Environmental Monitoring Authority headquarters in San Francisco, United States, or at such other locations within the San Francisco Bay Area as mutually agreed upon in writing.</w:t>
      </w:r>
    </w:p>
    <w:p>
      <w:pPr>
        <w:numPr>
          <w:ilvl w:val="0"/>
          <w:numId w:val="1001"/>
        </w:numPr>
        <w:pStyle w:val="Compact"/>
      </w:pPr>
      <w:r>
        <w:rPr>
          <w:bCs/>
          <w:b/>
        </w:rPr>
        <w:t xml:space="preserve">Professional Qualifications:</w:t>
      </w:r>
      <w:r>
        <w:t xml:space="preserve"> </w:t>
      </w:r>
      <w:r>
        <w:t xml:space="preserve">The Meteorologist shall maintain active professional certification through the American Meteorological Society and hold a valid California professional license throughout the entire term of this Purchase Order. Failure to maintain these credentials shall constitute grounds for immediate termination of this Purchase Order.</w:t>
      </w:r>
    </w:p>
    <w:p>
      <w:pPr>
        <w:numPr>
          <w:ilvl w:val="0"/>
          <w:numId w:val="1001"/>
        </w:numPr>
        <w:pStyle w:val="Compact"/>
      </w:pPr>
      <w:r>
        <w:rPr>
          <w:bCs/>
          <w:b/>
        </w:rPr>
        <w:t xml:space="preserve">Payment Terms:</w:t>
      </w:r>
      <w:r>
        <w:t xml:space="preserve"> </w:t>
      </w:r>
      <w:r>
        <w:t xml:space="preserve">Payment for services rendered under this Purchase Order shall be made net thirty (30) days from the date of invoice submission. Invoices shall be submitted monthly by the Meteorologist to the procurement office of the purchasing authority. Late payments shall accrue interest at a rate of 1.5% per month as stipulated under California commercial code.</w:t>
      </w:r>
    </w:p>
    <w:p>
      <w:pPr>
        <w:numPr>
          <w:ilvl w:val="0"/>
          <w:numId w:val="1001"/>
        </w:numPr>
        <w:pStyle w:val="Compact"/>
      </w:pPr>
      <w:r>
        <w:rPr>
          <w:bCs/>
          <w:b/>
        </w:rPr>
        <w:t xml:space="preserve">Performance Standards:</w:t>
      </w:r>
      <w:r>
        <w:t xml:space="preserve"> </w:t>
      </w:r>
      <w:r>
        <w:t xml:space="preserve">The Meteorologist shall adhere to all data accuracy standards established by the National Weather Service and the California Air Resources Board. Forecast accuracy for the United States San Francisco region shall not fall below 92% for 24-hour predictions and 85% for 72-hour predictions over any rolling 90-day period.</w:t>
      </w:r>
    </w:p>
    <w:p>
      <w:pPr>
        <w:numPr>
          <w:ilvl w:val="0"/>
          <w:numId w:val="1001"/>
        </w:numPr>
        <w:pStyle w:val="Compact"/>
      </w:pPr>
      <w:r>
        <w:rPr>
          <w:bCs/>
          <w:b/>
        </w:rPr>
        <w:t xml:space="preserve">Confidentiality:</w:t>
      </w:r>
      <w:r>
        <w:t xml:space="preserve"> </w:t>
      </w:r>
      <w:r>
        <w:t xml:space="preserve">All atmospheric data, proprietary modeling algorithms, and internal government communications shared under this Purchase Order shall remain strictly confidential. The Meteorologist shall not disclose any non-public information to third parties without written authorization from the purchasing authority.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Meteorologist shall be compensated for all services rendered up to the termination date. The purchasing authority reserves the right to terminate this Purchase Order immediately in the event of gross professional negligence or breach of contract.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applicable federal regulations. Any disputes arising from this Purchase Order shall be resolved through binding arbitration in San Francisco, United States, in accordance with the rules of the American Arbitration Association.</w:t>
      </w:r>
    </w:p>
    <w:p>
      <w:pPr>
        <w:numPr>
          <w:ilvl w:val="0"/>
          <w:numId w:val="1001"/>
        </w:numPr>
        <w:pStyle w:val="Compact"/>
      </w:pPr>
      <w:r>
        <w:rPr>
          <w:bCs/>
          <w:b/>
        </w:rPr>
        <w:t xml:space="preserve">Insurance:</w:t>
      </w:r>
      <w:r>
        <w:t xml:space="preserve"> </w:t>
      </w:r>
      <w:r>
        <w:t xml:space="preserve">The Meteorologist shall maintain professional liability insurance with a minimum coverage of $2,000,000 per occurrence and $5,000,000 in aggregate throughout the term of this Purchase Order. Certificates of insurance shall be provided upon request.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government actions, or other events beyond reasonable control, provided that the affected party notifies the other within forty-eight (48) hours of the occurrence.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procurement of Meteorologist services in United States San Francisco. This document constitutes a binding agreement effective as of the date of the last signature below.</w:t>
      </w:r>
    </w:p>
    <w:p>
      <w:pPr>
        <w:pStyle w:val="BodyText"/>
      </w:pPr>
      <w:r>
        <w:rPr>
          <w:bCs/>
          <w:b/>
        </w:rPr>
        <w:t xml:space="preserve">Authorized Representative – Purchasing Authority</w:t>
      </w:r>
      <w:r>
        <w:br/>
      </w:r>
      <w:r>
        <w:t xml:space="preserve">Name: ______________________________</w:t>
      </w:r>
      <w:r>
        <w:br/>
      </w:r>
      <w:r>
        <w:t xml:space="preserve">Title: Director of Procurement</w:t>
      </w:r>
      <w:r>
        <w:br/>
      </w:r>
      <w:r>
        <w:t xml:space="preserve">Golden Gate Environmental Monitoring Authority</w:t>
      </w:r>
      <w:r>
        <w:br/>
      </w:r>
      <w:r>
        <w:t xml:space="preserve">Date: ______________________________</w:t>
      </w:r>
    </w:p>
    <w:p>
      <w:pPr>
        <w:pStyle w:val="BodyText"/>
      </w:pPr>
      <w:r>
        <w:rPr>
          <w:bCs/>
          <w:b/>
        </w:rPr>
        <w:t xml:space="preserve">Service Provider – Meteorologist</w:t>
      </w:r>
      <w:r>
        <w:br/>
      </w:r>
      <w:r>
        <w:t xml:space="preserve">Name: Dr. Elena Vasquez</w:t>
      </w:r>
      <w:r>
        <w:br/>
      </w:r>
      <w:r>
        <w:t xml:space="preserve">Title: Lead Meteorologist, Atmospheric Sciences Consulting Group</w:t>
      </w:r>
      <w:r>
        <w:br/>
      </w:r>
      <w:r>
        <w:t xml:space="preserve">Date: ______________________________</w:t>
      </w:r>
    </w:p>
    <w:p>
      <w:pPr>
        <w:pStyle w:val="BodyText"/>
      </w:pPr>
      <w:r>
        <w:t xml:space="preserve">This Purchase Order (SF-MET-2025-00472) is a controlled document of the Golden Gate Environmental Monitoring Authority. Unauthorized reproduction or distribution is prohibited. All services are to be performed within the jurisdiction of San Francisco, United States. For questions regarding this Purchase Order, contact the Procurement Office at (415) 555-0187.</w:t>
      </w:r>
    </w:p>
    <w:p>
      <w:pPr>
        <w:pStyle w:val="BodyText"/>
      </w:pPr>
      <w:r>
        <w:t xml:space="preserve">Document Version: 1.0 | Classification: Public Record | Retention Period: 7 Years per California Government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States San Francisco</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