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Midwife Professional Services &amp; Obstetric Care Procurement</w:t>
      </w:r>
    </w:p>
    <w:p>
      <w:pPr>
        <w:pStyle w:val="BodyText"/>
      </w:pPr>
      <w:r>
        <w:t xml:space="preserve">Buenos Aires, Argentina</w:t>
      </w:r>
    </w:p>
    <w:bookmarkEnd w:id="20"/>
    <w:p>
      <w:pPr>
        <w:pStyle w:val="BodyText"/>
      </w:pPr>
      <w:r>
        <w:rPr>
          <w:bCs/>
          <w:b/>
        </w:rPr>
        <w:t xml:space="preserve">Purchase Order No.:</w:t>
      </w:r>
      <w:r>
        <w:t xml:space="preserve"> </w:t>
      </w:r>
      <w:r>
        <w:t xml:space="preserve">PO-BA-2025-04872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w:t>
      </w:r>
      <w:r>
        <w:br/>
      </w:r>
      <w:r>
        <w:rPr>
          <w:bCs/>
          <w:b/>
        </w:rPr>
        <w:t xml:space="preserve">Incoterms:</w:t>
      </w:r>
      <w:r>
        <w:t xml:space="preserve"> </w:t>
      </w:r>
      <w:r>
        <w:t xml:space="preserve">DAP Buenos Aires</w:t>
      </w:r>
    </w:p>
    <w:bookmarkStart w:id="21" w:name="purchasing-entity-buyer"/>
    <w:p>
      <w:pPr>
        <w:pStyle w:val="Heading2"/>
      </w:pPr>
      <w:r>
        <w:t xml:space="preserve">1. Purchasing Entity (Buyer)</w:t>
      </w:r>
    </w:p>
    <w:p>
      <w:pPr>
        <w:pStyle w:val="FirstParagraph"/>
      </w:pPr>
      <w:r>
        <w:rPr>
          <w:bCs/>
          <w:b/>
        </w:rPr>
        <w:t xml:space="preserve">Clínica Materno-Infantil San Martín</w:t>
      </w:r>
      <w:r>
        <w:br/>
      </w:r>
      <w:r>
        <w:t xml:space="preserve">Av. Corrientes 2450, Piso 3</w:t>
      </w:r>
      <w:r>
        <w:br/>
      </w:r>
      <w:r>
        <w:t xml:space="preserve">C1043 AAB, Buenos Aires, Argentina</w:t>
      </w:r>
      <w:r>
        <w:br/>
      </w:r>
      <w:r>
        <w:t xml:space="preserve">CUIT: 30-71234567-8</w:t>
      </w:r>
      <w:r>
        <w:br/>
      </w:r>
      <w:r>
        <w:t xml:space="preserve">Contact: Lic. María Elena Rodríguez, Procurement Director</w:t>
      </w:r>
      <w:r>
        <w:br/>
      </w:r>
      <w:r>
        <w:t xml:space="preserve">Email: compras@clinicasanmartinba.com.ar</w:t>
      </w:r>
      <w:r>
        <w:br/>
      </w:r>
      <w:r>
        <w:t xml:space="preserve">Phone: +54 11 4321-5678</w:t>
      </w:r>
    </w:p>
    <w:bookmarkEnd w:id="21"/>
    <w:bookmarkStart w:id="22" w:name="service-provider-supplier"/>
    <w:p>
      <w:pPr>
        <w:pStyle w:val="Heading2"/>
      </w:pPr>
      <w:r>
        <w:t xml:space="preserve">2. Service Provider (Supplier)</w:t>
      </w:r>
    </w:p>
    <w:p>
      <w:pPr>
        <w:pStyle w:val="FirstParagraph"/>
      </w:pPr>
      <w:r>
        <w:rPr>
          <w:bCs/>
          <w:b/>
        </w:rPr>
        <w:t xml:space="preserve">Matrona Profesional Dra. Lucía Fernández Vega</w:t>
      </w:r>
      <w:r>
        <w:br/>
      </w:r>
      <w:r>
        <w:t xml:space="preserve">Matrona Matriculada N.º 45.892 – Colegio de Matronas de la Provincia de Buenos Aires</w:t>
      </w:r>
      <w:r>
        <w:br/>
      </w:r>
      <w:r>
        <w:t xml:space="preserve">Calle Sarmiento 1120, 2.º Piso, Of. 14</w:t>
      </w:r>
      <w:r>
        <w:br/>
      </w:r>
      <w:r>
        <w:t xml:space="preserve">C1084 AAF, Buenos Aires, Argentina</w:t>
      </w:r>
      <w:r>
        <w:br/>
      </w:r>
      <w:r>
        <w:t xml:space="preserve">CUIT: 27-34567890-1</w:t>
      </w:r>
      <w:r>
        <w:br/>
      </w:r>
      <w:r>
        <w:t xml:space="preserve">Email: lucia.fernandez@midwifeservicesba.com.ar</w:t>
      </w:r>
      <w:r>
        <w:br/>
      </w:r>
      <w:r>
        <w:t xml:space="preserve">Phone: +54 11 5678-9012</w:t>
      </w:r>
    </w:p>
    <w:bookmarkEnd w:id="22"/>
    <w:bookmarkStart w:id="23" w:name="scope-of-purchase-order-midwife-services"/>
    <w:p>
      <w:pPr>
        <w:pStyle w:val="Heading2"/>
      </w:pPr>
      <w:r>
        <w:t xml:space="preserve">3. Scope of Purchase Order – Midwife Services</w:t>
      </w:r>
    </w:p>
    <w:p>
      <w:pPr>
        <w:pStyle w:val="FirstParagraph"/>
      </w:pPr>
      <w:r>
        <w:t xml:space="preserve">This</w:t>
      </w:r>
      <w:r>
        <w:t xml:space="preserve"> </w:t>
      </w:r>
      <w:r>
        <w:t xml:space="preserve">Purchase Order</w:t>
      </w:r>
      <w:r>
        <w:t xml:space="preserve"> </w:t>
      </w:r>
      <w:r>
        <w:t xml:space="preserve">is issued by Clínica Materno-Infantil San Martín, located in</w:t>
      </w:r>
      <w:r>
        <w:t xml:space="preserve"> </w:t>
      </w:r>
      <w:r>
        <w:t xml:space="preserve">Buenos Aires, Argentina</w:t>
      </w:r>
      <w:r>
        <w:t xml:space="preserve">, to formally procure the professional services of a certified</w:t>
      </w:r>
      <w:r>
        <w:t xml:space="preserve"> </w:t>
      </w:r>
      <w:r>
        <w:t xml:space="preserve">Midwife</w:t>
      </w:r>
      <w:r>
        <w:t xml:space="preserve"> </w:t>
      </w:r>
      <w:r>
        <w:t xml:space="preserve">(Matrona) for the provision of comprehensive obstetric and perinatal care. The</w:t>
      </w:r>
      <w:r>
        <w:t xml:space="preserve"> </w:t>
      </w:r>
      <w:r>
        <w:t xml:space="preserve">Midwife</w:t>
      </w:r>
      <w:r>
        <w:t xml:space="preserve"> </w:t>
      </w:r>
      <w:r>
        <w:t xml:space="preserve">engaged under this</w:t>
      </w:r>
      <w:r>
        <w:t xml:space="preserve"> </w:t>
      </w:r>
      <w:r>
        <w:t xml:space="preserve">Purchase Order</w:t>
      </w:r>
      <w:r>
        <w:t xml:space="preserve"> </w:t>
      </w:r>
      <w:r>
        <w:t xml:space="preserve">shall operate in full compliance with the regulations established by the Ministerio de Salud de la Nación and the Colegio de Matronas de la Provincia de Buenos Aires. All services rendered shall take place at the buyer's facility in the city of</w:t>
      </w:r>
      <w:r>
        <w:t xml:space="preserve"> </w:t>
      </w:r>
      <w:r>
        <w:t xml:space="preserve">Buenos Aires</w:t>
      </w:r>
      <w:r>
        <w:t xml:space="preserve"> </w:t>
      </w:r>
      <w:r>
        <w:t xml:space="preserve">and, where applicable, at approved satellite clinics within the Greater Buenos Aires metropolitan area.</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Quantity / Duration</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On-site Midwife obstetric care for prenatal consultations (first, second, and third trimester) at the Buenos Aires main facility</w:t>
            </w:r>
          </w:p>
        </w:tc>
        <w:tc>
          <w:tcPr/>
          <w:p>
            <w:pPr>
              <w:pStyle w:val="Compact"/>
              <w:jc w:val="left"/>
            </w:pPr>
            <w:r>
              <w:t xml:space="preserve">120 patient sessions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Midwife-led labor and delivery assistance (vaginal deliveries) at Clínica San Martín, Buenos Aires</w:t>
            </w:r>
          </w:p>
        </w:tc>
        <w:tc>
          <w:tcPr/>
          <w:p>
            <w:pPr>
              <w:pStyle w:val="Compact"/>
              <w:jc w:val="left"/>
            </w:pPr>
            <w:r>
              <w:t xml:space="preserve">45 deliveries</w:t>
            </w:r>
          </w:p>
        </w:tc>
        <w:tc>
          <w:tcPr/>
          <w:p>
            <w:pPr>
              <w:pStyle w:val="Compact"/>
              <w:jc w:val="left"/>
            </w:pPr>
            <w:r>
              <w:t xml:space="preserve">42,000.00</w:t>
            </w:r>
          </w:p>
        </w:tc>
        <w:tc>
          <w:tcPr/>
          <w:p>
            <w:pPr>
              <w:pStyle w:val="Compact"/>
              <w:jc w:val="left"/>
            </w:pPr>
            <w:r>
              <w:t xml:space="preserve">1,890,000.00</w:t>
            </w:r>
          </w:p>
        </w:tc>
      </w:tr>
      <w:tr>
        <w:tc>
          <w:tcPr/>
          <w:p>
            <w:pPr>
              <w:pStyle w:val="Compact"/>
              <w:jc w:val="left"/>
            </w:pPr>
            <w:r>
              <w:t xml:space="preserve">03</w:t>
            </w:r>
          </w:p>
        </w:tc>
        <w:tc>
          <w:tcPr/>
          <w:p>
            <w:pPr>
              <w:pStyle w:val="Compact"/>
              <w:jc w:val="left"/>
            </w:pPr>
            <w:r>
              <w:t xml:space="preserve">Postpartum Midwife follow-up visits and newborn care assessment (first 28 days)</w:t>
            </w:r>
          </w:p>
        </w:tc>
        <w:tc>
          <w:tcPr/>
          <w:p>
            <w:pPr>
              <w:pStyle w:val="Compact"/>
              <w:jc w:val="left"/>
            </w:pPr>
            <w:r>
              <w:t xml:space="preserve">45 patient cases</w:t>
            </w:r>
          </w:p>
        </w:tc>
        <w:tc>
          <w:tcPr/>
          <w:p>
            <w:pPr>
              <w:pStyle w:val="Compact"/>
              <w:jc w:val="left"/>
            </w:pPr>
            <w:r>
              <w:t xml:space="preserve">12,800.00</w:t>
            </w:r>
          </w:p>
        </w:tc>
        <w:tc>
          <w:tcPr/>
          <w:p>
            <w:pPr>
              <w:pStyle w:val="Compact"/>
              <w:jc w:val="left"/>
            </w:pPr>
            <w:r>
              <w:t xml:space="preserve">576,000.00</w:t>
            </w:r>
          </w:p>
        </w:tc>
      </w:tr>
      <w:tr>
        <w:tc>
          <w:tcPr/>
          <w:p>
            <w:pPr>
              <w:pStyle w:val="Compact"/>
              <w:jc w:val="left"/>
            </w:pPr>
            <w:r>
              <w:t xml:space="preserve">04</w:t>
            </w:r>
          </w:p>
        </w:tc>
        <w:tc>
          <w:tcPr/>
          <w:p>
            <w:pPr>
              <w:pStyle w:val="Compact"/>
              <w:jc w:val="left"/>
            </w:pPr>
            <w:r>
              <w:t xml:space="preserve">Midwife-led community outreach program in the neighborhoods of La Boca, San Telmo, and Flores, Buenos Aires</w:t>
            </w:r>
          </w:p>
        </w:tc>
        <w:tc>
          <w:tcPr/>
          <w:p>
            <w:pPr>
              <w:pStyle w:val="Compact"/>
              <w:jc w:val="left"/>
            </w:pPr>
            <w:r>
              <w:t xml:space="preserve">6 monthly sessions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05</w:t>
            </w:r>
          </w:p>
        </w:tc>
        <w:tc>
          <w:tcPr/>
          <w:p>
            <w:pPr>
              <w:pStyle w:val="Compact"/>
              <w:jc w:val="left"/>
            </w:pPr>
            <w:r>
              <w:t xml:space="preserve">Provision and calibration of Midwife-specific obstetric equipment (doppler, fetal monitor, delivery kit) for the Buenos Aires facility</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Continuing professional development and certification renewal for the Midwife (Colegio de Matronas de Buenos Aires)</w:t>
            </w:r>
          </w:p>
        </w:tc>
        <w:tc>
          <w:tcPr/>
          <w:p>
            <w:pPr>
              <w:pStyle w:val="Compact"/>
              <w:jc w:val="left"/>
            </w:pPr>
            <w:r>
              <w:t xml:space="preserve">1 annual cycle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Emergency on-call Midwife coverage (24/7 standby) at the Buenos Aires clinic</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1,140,000.00</w:t>
            </w:r>
          </w:p>
        </w:tc>
      </w:tr>
    </w:tbl>
    <w:bookmarkEnd w:id="24"/>
    <w:bookmarkStart w:id="25"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01–07)</w:t>
            </w:r>
          </w:p>
        </w:tc>
        <w:tc>
          <w:tcPr/>
          <w:p>
            <w:pPr>
              <w:pStyle w:val="Compact"/>
              <w:jc w:val="right"/>
            </w:pPr>
            <w:r>
              <w:t xml:space="preserve">6,249,000.00 ARS</w:t>
            </w:r>
          </w:p>
        </w:tc>
      </w:tr>
      <w:tr>
        <w:tc>
          <w:tcPr/>
          <w:p>
            <w:pPr>
              <w:pStyle w:val="Compact"/>
              <w:jc w:val="left"/>
            </w:pPr>
            <w:r>
              <w:t xml:space="preserve">IVA (Value Added Tax) – 21% (Argentina)</w:t>
            </w:r>
          </w:p>
        </w:tc>
        <w:tc>
          <w:tcPr/>
          <w:p>
            <w:pPr>
              <w:pStyle w:val="Compact"/>
              <w:jc w:val="right"/>
            </w:pPr>
            <w:r>
              <w:t xml:space="preserve">1,312,290.00 ARS</w:t>
            </w:r>
          </w:p>
        </w:tc>
      </w:tr>
      <w:tr>
        <w:tc>
          <w:tcPr/>
          <w:p>
            <w:pPr>
              <w:pStyle w:val="Compact"/>
              <w:jc w:val="left"/>
            </w:pPr>
            <w:r>
              <w:t xml:space="preserve">Grand Total</w:t>
            </w:r>
          </w:p>
        </w:tc>
        <w:tc>
          <w:tcPr/>
          <w:p>
            <w:pPr>
              <w:pStyle w:val="Compact"/>
              <w:jc w:val="right"/>
            </w:pPr>
            <w:r>
              <w:t xml:space="preserve">7,561,290.00 ARS</w:t>
            </w:r>
          </w:p>
        </w:tc>
      </w:tr>
    </w:tbl>
    <w:p>
      <w:pPr>
        <w:pStyle w:val="BodyText"/>
      </w:pPr>
      <w:r>
        <w:t xml:space="preserve">All amounts are expressed in Argentine Pesos (ARS) and are subject to the prevailing exchange rate and tax regulations of the República Argentina at the time of invoicing. The</w:t>
      </w:r>
      <w:r>
        <w:t xml:space="preserve"> </w:t>
      </w:r>
      <w:r>
        <w:t xml:space="preserve">Purchase Order</w:t>
      </w:r>
      <w:r>
        <w:t xml:space="preserve"> </w:t>
      </w:r>
      <w:r>
        <w:t xml:space="preserve">total is inclusive of all professional fees, travel within</w:t>
      </w:r>
      <w:r>
        <w:t xml:space="preserve"> </w:t>
      </w:r>
      <w:r>
        <w:t xml:space="preserve">Buenos Aires</w:t>
      </w:r>
      <w:r>
        <w:t xml:space="preserve">, and applicable statutory taxes.</w:t>
      </w:r>
    </w:p>
    <w:bookmarkEnd w:id="25"/>
    <w:bookmarkStart w:id="26" w:name="terms-and-conditions"/>
    <w:p>
      <w:pPr>
        <w:pStyle w:val="Heading2"/>
      </w:pPr>
      <w:r>
        <w:t xml:space="preserve">6. Terms and Conditions</w:t>
      </w:r>
    </w:p>
    <w:p>
      <w:pPr>
        <w:numPr>
          <w:ilvl w:val="0"/>
          <w:numId w:val="1001"/>
        </w:numPr>
        <w:pStyle w:val="Compact"/>
      </w:pPr>
      <w:r>
        <w:rPr>
          <w:bCs/>
          <w:b/>
        </w:rPr>
        <w:t xml:space="preserve">Service Location:</w:t>
      </w:r>
      <w:r>
        <w:t xml:space="preserve"> </w:t>
      </w:r>
      <w:r>
        <w:t xml:space="preserve">All</w:t>
      </w:r>
      <w:r>
        <w:t xml:space="preserve"> </w:t>
      </w:r>
      <w:r>
        <w:t xml:space="preserve">Midwife</w:t>
      </w:r>
      <w:r>
        <w:t xml:space="preserve"> </w:t>
      </w:r>
      <w:r>
        <w:t xml:space="preserve">services procured under this</w:t>
      </w:r>
      <w:r>
        <w:t xml:space="preserve"> </w:t>
      </w:r>
      <w:r>
        <w:t xml:space="preserve">Purchase Order</w:t>
      </w:r>
      <w:r>
        <w:t xml:space="preserve"> </w:t>
      </w:r>
      <w:r>
        <w:t xml:space="preserve">shall be performed at the buyer's registered facility in</w:t>
      </w:r>
      <w:r>
        <w:t xml:space="preserve"> </w:t>
      </w:r>
      <w:r>
        <w:t xml:space="preserve">Buenos Aires, Argentina</w:t>
      </w:r>
      <w:r>
        <w:t xml:space="preserve">, or at pre-approved satellite locations within the city and the Province of Buenos Aires, as mutually agreed in writing.</w:t>
      </w:r>
    </w:p>
    <w:p>
      <w:pPr>
        <w:numPr>
          <w:ilvl w:val="0"/>
          <w:numId w:val="1001"/>
        </w:numPr>
        <w:pStyle w:val="Compact"/>
      </w:pPr>
      <w:r>
        <w:rPr>
          <w:bCs/>
          <w:b/>
        </w:rPr>
        <w:t xml:space="preserve">Professional Qualification:</w:t>
      </w:r>
      <w:r>
        <w:t xml:space="preserve"> </w:t>
      </w:r>
      <w:r>
        <w:t xml:space="preserve">The</w:t>
      </w:r>
      <w:r>
        <w:t xml:space="preserve"> </w:t>
      </w:r>
      <w:r>
        <w:t xml:space="preserve">Midwife</w:t>
      </w:r>
      <w:r>
        <w:t xml:space="preserve"> </w:t>
      </w:r>
      <w:r>
        <w:t xml:space="preserve">must hold a valid matriculation issued by the Colegio de Matronas de la Provincia de Buenos Aires and maintain current liability insurance (seguro de responsabilidad civil profesional) with a minimum coverage of ARS 50,000,000.</w:t>
      </w:r>
    </w:p>
    <w:p>
      <w:pPr>
        <w:numPr>
          <w:ilvl w:val="0"/>
          <w:numId w:val="1001"/>
        </w:numPr>
        <w:pStyle w:val="Compact"/>
      </w:pPr>
      <w:r>
        <w:rPr>
          <w:bCs/>
          <w:b/>
        </w:rPr>
        <w:t xml:space="preserve">Payment Schedule:</w:t>
      </w:r>
      <w:r>
        <w:t xml:space="preserve"> </w:t>
      </w:r>
      <w:r>
        <w:t xml:space="preserve">Payment shall be made within thirty (30) calendar days from the date of receipt of a valid factura (invoice) issued in accordance with Argentine tax law (AFIP / ARCA). Payment shall be executed via transferencia bancaria to the account designated by the</w:t>
      </w:r>
      <w:r>
        <w:t xml:space="preserve"> </w:t>
      </w:r>
      <w:r>
        <w:t xml:space="preserve">Midwife</w:t>
      </w:r>
      <w:r>
        <w:t xml:space="preserve"> </w:t>
      </w:r>
      <w:r>
        <w:t xml:space="preserve">provider.</w:t>
      </w:r>
    </w:p>
    <w:p>
      <w:pPr>
        <w:numPr>
          <w:ilvl w:val="0"/>
          <w:numId w:val="1001"/>
        </w:numPr>
        <w:pStyle w:val="Compact"/>
      </w:pPr>
      <w:r>
        <w:rPr>
          <w:bCs/>
          <w:b/>
        </w:rPr>
        <w:t xml:space="preserve">Service Period:</w:t>
      </w:r>
      <w:r>
        <w:t xml:space="preserve"> </w:t>
      </w:r>
      <w:r>
        <w:t xml:space="preserve">This</w:t>
      </w:r>
      <w:r>
        <w:t xml:space="preserve"> </w:t>
      </w:r>
      <w:r>
        <w:t xml:space="preserve">Purchase Order</w:t>
      </w:r>
      <w:r>
        <w:t xml:space="preserve"> </w:t>
      </w:r>
      <w:r>
        <w:t xml:space="preserve">covers a service period of twelve (12) months commencing on 1 July 2025 and concluding on 30 June 2026, unless terminated earlier by mutual written agreement.</w:t>
      </w:r>
    </w:p>
    <w:p>
      <w:pPr>
        <w:numPr>
          <w:ilvl w:val="0"/>
          <w:numId w:val="1001"/>
        </w:numPr>
        <w:pStyle w:val="Compact"/>
      </w:pPr>
      <w:r>
        <w:rPr>
          <w:bCs/>
          <w:b/>
        </w:rPr>
        <w:t xml:space="preserve">Compliance:</w:t>
      </w:r>
      <w:r>
        <w:t xml:space="preserve"> </w:t>
      </w:r>
      <w:r>
        <w:t xml:space="preserve">The</w:t>
      </w:r>
      <w:r>
        <w:t xml:space="preserve"> </w:t>
      </w:r>
      <w:r>
        <w:t xml:space="preserve">Midwife</w:t>
      </w:r>
      <w:r>
        <w:t xml:space="preserve"> </w:t>
      </w:r>
      <w:r>
        <w:t xml:space="preserve">shall adhere to all clinical protocols, patient confidentiality obligations (Ley 25.326 de Protección de los Datos Personales), and labor regulations applicable in</w:t>
      </w:r>
      <w:r>
        <w:t xml:space="preserve"> </w:t>
      </w:r>
      <w:r>
        <w:t xml:space="preserve">Argentina, Buenos Aires</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w:t>
      </w:r>
      <w:r>
        <w:t xml:space="preserve"> </w:t>
      </w:r>
      <w:r>
        <w:t xml:space="preserve">Midwife</w:t>
      </w:r>
      <w:r>
        <w:t xml:space="preserve"> </w:t>
      </w:r>
      <w:r>
        <w:t xml:space="preserve">services rendered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and Commercial Code of the Argentine Nation (Código Civil y Comercial de la Nación, Ley 26.994) and applicable health regulations of the City of</w:t>
      </w:r>
      <w:r>
        <w:t xml:space="preserve"> </w:t>
      </w:r>
      <w:r>
        <w:t xml:space="preserve">Buenos Aires</w:t>
      </w:r>
      <w:r>
        <w:t xml:space="preserve">.</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by the competent civil and commercial courts of the City of</w:t>
      </w:r>
      <w:r>
        <w:t xml:space="preserve"> </w:t>
      </w:r>
      <w:r>
        <w:t xml:space="preserve">Buenos Aires, Argentina</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public health emergencies declared by the Argentine government.</w:t>
      </w:r>
    </w:p>
    <w:p>
      <w:pPr>
        <w:numPr>
          <w:ilvl w:val="0"/>
          <w:numId w:val="1001"/>
        </w:numPr>
        <w:pStyle w:val="Compact"/>
      </w:pPr>
      <w:r>
        <w:rPr>
          <w:bCs/>
          <w:b/>
        </w:rPr>
        <w:t xml:space="preserve">Confidentiality:</w:t>
      </w:r>
      <w:r>
        <w:t xml:space="preserve"> </w:t>
      </w:r>
      <w:r>
        <w:t xml:space="preserve">All patient records, clinical data, and proprietary information exchanged in connection with this</w:t>
      </w:r>
      <w:r>
        <w:t xml:space="preserve"> </w:t>
      </w:r>
      <w:r>
        <w:t xml:space="preserve">Purchase Order</w:t>
      </w:r>
      <w:r>
        <w:t xml:space="preserve"> </w:t>
      </w:r>
      <w:r>
        <w:t xml:space="preserve">shall be treated as strictly confidential and shall not be disclosed to third parties without prior written consent, in accordance with Argentine data protection law.</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all terms, conditions, and line items specified in this</w:t>
      </w:r>
      <w:r>
        <w:t xml:space="preserve"> </w:t>
      </w:r>
      <w:r>
        <w:t xml:space="preserve">Purchase Order</w:t>
      </w:r>
      <w:r>
        <w:t xml:space="preserve"> </w:t>
      </w:r>
      <w:r>
        <w:t xml:space="preserve">for the procurement of</w:t>
      </w:r>
      <w:r>
        <w:t xml:space="preserve"> </w:t>
      </w:r>
      <w:r>
        <w:t xml:space="preserve">Midwife</w:t>
      </w:r>
      <w:r>
        <w:t xml:space="preserve"> </w:t>
      </w:r>
      <w:r>
        <w:t xml:space="preserve">professional services in</w:t>
      </w:r>
      <w:r>
        <w:t xml:space="preserve"> </w:t>
      </w:r>
      <w:r>
        <w:t xml:space="preserve">Buenos Aires, Argentina</w:t>
      </w:r>
      <w:r>
        <w:t xml:space="preserve">. This document constitutes a binding agreement upon execution by both authorized representatives.</w:t>
      </w:r>
    </w:p>
    <w:bookmarkEnd w:id="27"/>
    <w:p>
      <w:pPr>
        <w:pStyle w:val="BodyText"/>
      </w:pPr>
      <w:r>
        <w:rPr>
          <w:bCs/>
          <w:b/>
        </w:rPr>
        <w:t xml:space="preserve">For the Buyer:</w:t>
      </w:r>
      <w:r>
        <w:br/>
      </w:r>
      <w:r>
        <w:t xml:space="preserve">Lic. María Elena Rodríguez</w:t>
      </w:r>
      <w:r>
        <w:br/>
      </w:r>
      <w:r>
        <w:t xml:space="preserve">Procurement Director</w:t>
      </w:r>
      <w:r>
        <w:br/>
      </w:r>
      <w:r>
        <w:t xml:space="preserve">Clínica Materno-Infantil San Martín</w:t>
      </w:r>
      <w:r>
        <w:br/>
      </w:r>
      <w:r>
        <w:t xml:space="preserve">Buenos Aires, Argentina</w:t>
      </w:r>
      <w:r>
        <w:br/>
      </w:r>
      <w:r>
        <w:t xml:space="preserve">Date: _______________</w:t>
      </w:r>
    </w:p>
    <w:p>
      <w:pPr>
        <w:pStyle w:val="BodyText"/>
      </w:pPr>
      <w:r>
        <w:rPr>
          <w:bCs/>
          <w:b/>
        </w:rPr>
        <w:t xml:space="preserve">For the Supplier (Midwife):</w:t>
      </w:r>
      <w:r>
        <w:br/>
      </w:r>
      <w:r>
        <w:t xml:space="preserve">Matrona Dra. Lucía Fernández Vega</w:t>
      </w:r>
      <w:r>
        <w:br/>
      </w:r>
      <w:r>
        <w:t xml:space="preserve">Matriculada N.º 45.892</w:t>
      </w:r>
      <w:r>
        <w:br/>
      </w:r>
      <w:r>
        <w:t xml:space="preserve">Buenos Aires, Argentina</w:t>
      </w:r>
      <w:r>
        <w:br/>
      </w:r>
      <w:r>
        <w:t xml:space="preserve">Date: _______________</w:t>
      </w:r>
    </w:p>
    <w:p>
      <w:pPr>
        <w:pStyle w:val="BodyText"/>
      </w:pPr>
      <w:r>
        <w:t xml:space="preserve">Purchase Order PO-BA-2025-04872 | Midwife Services Procurement | Buenos Aires, Argentina</w:t>
      </w:r>
      <w:r>
        <w:br/>
      </w:r>
      <w:r>
        <w:t xml:space="preserve">This document is issued in accordance with the internal procurement policies of Clínica Materno-Infantil San Martín and the regulatory framework of the Ministerio de Salud de la Nación, República Argentina.</w:t>
      </w:r>
      <w:r>
        <w:br/>
      </w:r>
      <w:r>
        <w:t xml:space="preserve">Document generated on 15 June 2025.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Buenos Aires, Argentina</dc:title>
  <dc:creator/>
  <dc:language>en</dc:language>
  <cp:keywords/>
  <dcterms:created xsi:type="dcterms:W3CDTF">2026-10-10T04:14:44Z</dcterms:created>
  <dcterms:modified xsi:type="dcterms:W3CDTF">2026-10-10T04:14:44Z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