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Germany</w:t>
      </w:r>
      <w:r>
        <w:t xml:space="preserve"> </w:t>
      </w:r>
      <w:r>
        <w:t xml:space="preserve">Berlin</w:t>
      </w:r>
    </w:p>
    <w:bookmarkStart w:id="25" w:name="purchase-order"/>
    <w:p>
      <w:pPr>
        <w:pStyle w:val="Heading1"/>
      </w:pPr>
      <w:r>
        <w:t xml:space="preserve">PURCHASE ORDER</w:t>
      </w:r>
    </w:p>
    <w:p>
      <w:pPr>
        <w:pStyle w:val="FirstParagraph"/>
      </w:pPr>
      <w:r>
        <w:t xml:space="preserve">Midwife Professional Services – Germany Berlin</w:t>
      </w:r>
    </w:p>
    <w:p>
      <w:pPr>
        <w:pStyle w:val="BodyText"/>
      </w:pPr>
      <w:r>
        <w:rPr>
          <w:bCs/>
          <w:b/>
        </w:rPr>
        <w:t xml:space="preserve">Purchase Order No.:</w:t>
      </w:r>
      <w:r>
        <w:t xml:space="preserve"> </w:t>
      </w:r>
      <w:r>
        <w:t xml:space="preserve">PO-BER-2025-04872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r>
        <w:br/>
      </w:r>
      <w:r>
        <w:rPr>
          <w:bCs/>
          <w:b/>
        </w:rPr>
        <w:t xml:space="preserve">Country of Performance:</w:t>
      </w:r>
      <w:r>
        <w:t xml:space="preserve"> </w:t>
      </w:r>
      <w:r>
        <w:t xml:space="preserve">Germany Berlin</w:t>
      </w:r>
    </w:p>
    <w:p>
      <w:pPr>
        <w:pStyle w:val="BodyText"/>
      </w:pPr>
      <w:r>
        <w:rPr>
          <w:bCs/>
          <w:b/>
        </w:rPr>
        <w:t xml:space="preserve">Issued By (Buyer):</w:t>
      </w:r>
      <w:r>
        <w:br/>
      </w:r>
      <w:r>
        <w:t xml:space="preserve">Berlin Maternal Health Services GmbH</w:t>
      </w:r>
      <w:r>
        <w:br/>
      </w:r>
      <w:r>
        <w:t xml:space="preserve">Friedrichstraße 182</w:t>
      </w:r>
      <w:r>
        <w:br/>
      </w:r>
      <w:r>
        <w:t xml:space="preserve">10117 Berlin, Germany</w:t>
      </w:r>
      <w:r>
        <w:br/>
      </w:r>
      <w:r>
        <w:t xml:space="preserve">VAT ID: DE 312 456 789</w:t>
      </w:r>
      <w:r>
        <w:br/>
      </w:r>
      <w:r>
        <w:t xml:space="preserve">Contact: procurement@berlin-maternal.de</w:t>
      </w:r>
      <w:r>
        <w:br/>
      </w:r>
      <w:r>
        <w:t xml:space="preserve">Tel: +49 30 555 0142</w:t>
      </w:r>
    </w:p>
    <w:bookmarkStart w:id="20" w:name="vendor-service-provider-midwife"/>
    <w:p>
      <w:pPr>
        <w:pStyle w:val="Heading2"/>
      </w:pPr>
      <w:r>
        <w:t xml:space="preserve">1. Vendor / Service Provider (Midwife)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Hebamme Anna Kessler, Certified Midwife (Hebamme)</w:t>
            </w:r>
          </w:p>
        </w:tc>
      </w:tr>
      <w:tr>
        <w:tc>
          <w:tcPr/>
          <w:p>
            <w:pPr>
              <w:pStyle w:val="Compact"/>
              <w:jc w:val="left"/>
            </w:pPr>
            <w:r>
              <w:t xml:space="preserve">Professional License</w:t>
            </w:r>
          </w:p>
        </w:tc>
        <w:tc>
          <w:tcPr/>
          <w:p>
            <w:pPr>
              <w:pStyle w:val="Compact"/>
              <w:jc w:val="left"/>
            </w:pPr>
            <w:r>
              <w:t xml:space="preserve">Hebammenlizenz No. HB-BER-2019-00342, issued by the Bundesamt für Hebamme, Germany Berlin</w:t>
            </w:r>
          </w:p>
        </w:tc>
      </w:tr>
      <w:tr>
        <w:tc>
          <w:tcPr/>
          <w:p>
            <w:pPr>
              <w:pStyle w:val="Compact"/>
              <w:jc w:val="left"/>
            </w:pPr>
            <w:r>
              <w:t xml:space="preserve">Practice Address</w:t>
            </w:r>
          </w:p>
        </w:tc>
        <w:tc>
          <w:tcPr/>
          <w:p>
            <w:pPr>
              <w:pStyle w:val="Compact"/>
              <w:jc w:val="left"/>
            </w:pPr>
            <w:r>
              <w:t xml:space="preserve">Mutter-Kind-Zentrum Berlin, Charlottenburger Allee 45, 10585 Berlin, Germany</w:t>
            </w:r>
          </w:p>
        </w:tc>
      </w:tr>
      <w:tr>
        <w:tc>
          <w:tcPr/>
          <w:p>
            <w:pPr>
              <w:pStyle w:val="Compact"/>
              <w:jc w:val="left"/>
            </w:pPr>
            <w:r>
              <w:t xml:space="preserve">Registration No.</w:t>
            </w:r>
          </w:p>
        </w:tc>
        <w:tc>
          <w:tcPr/>
          <w:p>
            <w:pPr>
              <w:pStyle w:val="Compact"/>
              <w:jc w:val="left"/>
            </w:pPr>
            <w:r>
              <w:t xml:space="preserve">HRB 128 456, Amtsgericht Berlin-Charlottenburg</w:t>
            </w:r>
          </w:p>
        </w:tc>
      </w:tr>
      <w:tr>
        <w:tc>
          <w:tcPr/>
          <w:p>
            <w:pPr>
              <w:pStyle w:val="Compact"/>
              <w:jc w:val="left"/>
            </w:pPr>
            <w:r>
              <w:t xml:space="preserve">VAT ID</w:t>
            </w:r>
          </w:p>
        </w:tc>
        <w:tc>
          <w:tcPr/>
          <w:p>
            <w:pPr>
              <w:pStyle w:val="Compact"/>
              <w:jc w:val="left"/>
            </w:pPr>
            <w:r>
              <w:t xml:space="preserve">DE 298 774 321</w:t>
            </w:r>
          </w:p>
        </w:tc>
      </w:tr>
      <w:tr>
        <w:tc>
          <w:tcPr/>
          <w:p>
            <w:pPr>
              <w:pStyle w:val="Compact"/>
              <w:jc w:val="left"/>
            </w:pPr>
            <w:r>
              <w:t xml:space="preserve">Contact</w:t>
            </w:r>
          </w:p>
        </w:tc>
        <w:tc>
          <w:tcPr/>
          <w:p>
            <w:pPr>
              <w:pStyle w:val="Compact"/>
              <w:jc w:val="left"/>
            </w:pPr>
            <w:r>
              <w:t xml:space="preserve">anna.kessler@hebammen-berlin.de | +49 30 887 2210</w:t>
            </w:r>
          </w:p>
        </w:tc>
      </w:tr>
      <w:tr>
        <w:tc>
          <w:tcPr/>
          <w:p>
            <w:pPr>
              <w:pStyle w:val="Compact"/>
              <w:jc w:val="left"/>
            </w:pPr>
            <w:r>
              <w:t xml:space="preserve">Scope of Practice</w:t>
            </w:r>
          </w:p>
        </w:tc>
        <w:tc>
          <w:tcPr/>
          <w:p>
            <w:pPr>
              <w:pStyle w:val="Compact"/>
              <w:jc w:val="left"/>
            </w:pPr>
            <w:r>
              <w:t xml:space="preserve">Prenatal care, intrapartum midwifery, postnatal support, and neonatal assessment – all services delivered within Germany Berlin</w:t>
            </w:r>
          </w:p>
        </w:tc>
      </w:tr>
    </w:tbl>
    <w:bookmarkEnd w:id="20"/>
    <w:bookmarkStart w:id="21" w:name="bill-to-service-location"/>
    <w:p>
      <w:pPr>
        <w:pStyle w:val="Heading2"/>
      </w:pPr>
      <w:r>
        <w:t xml:space="preserve">2. 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Receiving Department</w:t>
            </w:r>
          </w:p>
        </w:tc>
        <w:tc>
          <w:tcPr/>
          <w:p>
            <w:pPr>
              <w:pStyle w:val="Compact"/>
              <w:jc w:val="left"/>
            </w:pPr>
            <w:r>
              <w:t xml:space="preserve">Department of Obstetric &amp; Midwifery Services</w:t>
            </w:r>
          </w:p>
        </w:tc>
      </w:tr>
      <w:tr>
        <w:tc>
          <w:tcPr/>
          <w:p>
            <w:pPr>
              <w:pStyle w:val="Compact"/>
              <w:jc w:val="left"/>
            </w:pPr>
            <w:r>
              <w:t xml:space="preserve">Facility</w:t>
            </w:r>
          </w:p>
        </w:tc>
        <w:tc>
          <w:tcPr/>
          <w:p>
            <w:pPr>
              <w:pStyle w:val="Compact"/>
              <w:jc w:val="left"/>
            </w:pPr>
            <w:r>
              <w:t xml:space="preserve">Charité – Universitätsmedizin Berlin, Virchow-Klinikum</w:t>
            </w:r>
          </w:p>
        </w:tc>
      </w:tr>
      <w:tr>
        <w:tc>
          <w:tcPr/>
          <w:p>
            <w:pPr>
              <w:pStyle w:val="Compact"/>
              <w:jc w:val="left"/>
            </w:pPr>
            <w:r>
              <w:t xml:space="preserve">Address</w:t>
            </w:r>
          </w:p>
        </w:tc>
        <w:tc>
          <w:tcPr/>
          <w:p>
            <w:pPr>
              <w:pStyle w:val="Compact"/>
              <w:jc w:val="left"/>
            </w:pPr>
            <w:r>
              <w:t xml:space="preserve">Augustenburger Platz 1, 13353 Berlin, Germany</w:t>
            </w:r>
          </w:p>
        </w:tc>
      </w:tr>
      <w:tr>
        <w:tc>
          <w:tcPr/>
          <w:p>
            <w:pPr>
              <w:pStyle w:val="Compact"/>
              <w:jc w:val="left"/>
            </w:pPr>
            <w:r>
              <w:t xml:space="preserve">Attention</w:t>
            </w:r>
          </w:p>
        </w:tc>
        <w:tc>
          <w:tcPr/>
          <w:p>
            <w:pPr>
              <w:pStyle w:val="Compact"/>
              <w:jc w:val="left"/>
            </w:pPr>
            <w:r>
              <w:t xml:space="preserve">Dr. Margarete Stein, Head of Midwifery Coordination</w:t>
            </w:r>
          </w:p>
        </w:tc>
      </w:tr>
      <w:tr>
        <w:tc>
          <w:tcPr/>
          <w:p>
            <w:pPr>
              <w:pStyle w:val="Compact"/>
              <w:jc w:val="left"/>
            </w:pPr>
            <w:r>
              <w:t xml:space="preserve">Service Region</w:t>
            </w:r>
          </w:p>
        </w:tc>
        <w:tc>
          <w:tcPr/>
          <w:p>
            <w:pPr>
              <w:pStyle w:val="Compact"/>
              <w:jc w:val="left"/>
            </w:pPr>
            <w:r>
              <w:t xml:space="preserve">Germany Berlin (all 12 administrative districts)</w:t>
            </w:r>
          </w:p>
        </w:tc>
      </w:tr>
    </w:tbl>
    <w:bookmarkEnd w:id="21"/>
    <w:bookmarkStart w:id="22" w:name="line-items-midwife-services"/>
    <w:p>
      <w:pPr>
        <w:pStyle w:val="Heading2"/>
      </w:pPr>
      <w:r>
        <w:t xml:space="preserve">3. Line Items –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Prenatal midwife consultation package – 8 scheduled antenatal visits including fetal monitoring, nutritional guidance, and birth planning sessions conducted by a licensed midwife in Germany Berlin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02</w:t>
            </w:r>
          </w:p>
        </w:tc>
        <w:tc>
          <w:tcPr/>
          <w:p>
            <w:pPr>
              <w:pStyle w:val="Compact"/>
              <w:jc w:val="left"/>
            </w:pPr>
            <w:r>
              <w:t xml:space="preserve">Intrapartum midwifery care – continuous one-to-one midwife attendance during labour and delivery at a certified birthing facility in Germany Berlin, including pain management support and emergency escalation protocols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Postnatal midwife home-visit programme – 6 postpartum visits within the first 6 weeks, covering maternal recovery assessment, breastfeeding support, and newborn health checks, performed at the client's residence in Germany Berlin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Neonatal midwife assessment – comprehensive newborn physical examination, hearing screen coordination, and developmental milestone documentation by a certified midwife in Germany Berlin</w:t>
            </w:r>
          </w:p>
        </w:tc>
        <w:tc>
          <w:tcPr/>
          <w:p>
            <w:pPr>
              <w:pStyle w:val="Compact"/>
              <w:jc w:val="left"/>
            </w:pPr>
            <w:r>
              <w:t xml:space="preserve">2</w:t>
            </w:r>
          </w:p>
        </w:tc>
        <w:tc>
          <w:tcPr/>
          <w:p>
            <w:pPr>
              <w:pStyle w:val="Compact"/>
              <w:jc w:val="left"/>
            </w:pPr>
            <w:r>
              <w:t xml:space="preserve">Visit</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05</w:t>
            </w:r>
          </w:p>
        </w:tc>
        <w:tc>
          <w:tcPr/>
          <w:p>
            <w:pPr>
              <w:pStyle w:val="Compact"/>
              <w:jc w:val="left"/>
            </w:pPr>
            <w:r>
              <w:t xml:space="preserve">Midwife-led lactation consultancy – 4 dedicated breastfeeding support sessions including latch correction, supply assessment, and follow-up telehealth check-ins, delivered by a specialist midwife in Germany Berlin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Emergency midwife on-call retainer – 24/7 availability guarantee for unplanned obstetric events within the Germany Berlin metropolitan area, including travel to any registered address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Midwife documentation and reporting – complete digital midwifery care record, birth narrative, and statutory reporting to the Standesamt (Civil Registry Office) in Germany Berlin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210.00</w:t>
            </w:r>
          </w:p>
        </w:tc>
        <w:tc>
          <w:tcPr/>
          <w:p>
            <w:pPr>
              <w:pStyle w:val="Compact"/>
              <w:jc w:val="left"/>
            </w:pPr>
            <w:r>
              <w:t xml:space="preserve">210.00</w:t>
            </w:r>
          </w:p>
        </w:tc>
      </w:tr>
      <w:tr>
        <w:tc>
          <w:tcPr>
            <w:gridSpan w:val="5"/>
          </w:tcPr>
          <w:p>
            <w:pPr>
              <w:pStyle w:val="Compact"/>
              <w:jc w:val="right"/>
            </w:pPr>
            <w:r>
              <w:t xml:space="preserve">Subtotal</w:t>
            </w:r>
          </w:p>
        </w:tc>
        <w:tc>
          <w:tcPr/>
          <w:p>
            <w:pPr>
              <w:pStyle w:val="Compact"/>
              <w:jc w:val="left"/>
            </w:pPr>
            <w:r>
              <w:t xml:space="preserve">7,950.00</w:t>
            </w:r>
          </w:p>
        </w:tc>
      </w:tr>
      <w:tr>
        <w:tc>
          <w:tcPr>
            <w:gridSpan w:val="5"/>
          </w:tcPr>
          <w:p>
            <w:pPr>
              <w:pStyle w:val="Compact"/>
              <w:jc w:val="right"/>
            </w:pPr>
            <w:r>
              <w:t xml:space="preserve">VAT (19% – Germany Berlin standard rate)</w:t>
            </w:r>
          </w:p>
        </w:tc>
        <w:tc>
          <w:tcPr/>
          <w:p>
            <w:pPr>
              <w:pStyle w:val="Compact"/>
              <w:jc w:val="left"/>
            </w:pPr>
            <w:r>
              <w:t xml:space="preserve">1,510.50</w:t>
            </w:r>
          </w:p>
        </w:tc>
      </w:tr>
      <w:tr>
        <w:tc>
          <w:tcPr>
            <w:gridSpan w:val="5"/>
          </w:tcPr>
          <w:p>
            <w:pPr>
              <w:pStyle w:val="Compact"/>
              <w:jc w:val="right"/>
            </w:pPr>
            <w:r>
              <w:t xml:space="preserve">TOTAL AMOUNT DUE (EUR)</w:t>
            </w:r>
          </w:p>
        </w:tc>
        <w:tc>
          <w:tcPr/>
          <w:p>
            <w:pPr>
              <w:pStyle w:val="Compact"/>
              <w:jc w:val="left"/>
            </w:pPr>
            <w:r>
              <w:t xml:space="preserve">9,460.50</w:t>
            </w:r>
          </w:p>
        </w:tc>
      </w:tr>
    </w:tbl>
    <w:bookmarkEnd w:id="22"/>
    <w:bookmarkStart w:id="23" w:name="terms-and-conditions"/>
    <w:p>
      <w:pPr>
        <w:pStyle w:val="Heading2"/>
      </w:pPr>
      <w:r>
        <w:t xml:space="preserve">4. Terms and Conditions</w:t>
      </w:r>
    </w:p>
    <w:p>
      <w:pPr>
        <w:pStyle w:val="FirstParagraph"/>
      </w:pPr>
      <w:r>
        <w:t xml:space="preserve">4.1 This Purchase Order governs the engagement of the named midwife for the provision of professional midwifery services exclusively within the administrative boundaries of Germany Berlin. All clinical protocols shall comply with the German Federal Medical Professions Act (Berufsordnung für Hebammen) and the applicable regulations of the Berlin Senate Department for Health and Social Affairs.</w:t>
      </w:r>
    </w:p>
    <w:p>
      <w:pPr>
        <w:pStyle w:val="BodyText"/>
      </w:pPr>
      <w:r>
        <w:t xml:space="preserve">4.2 The midwife shall maintain valid professional liability insurance (Berufshaftpflichtversicherung) with a minimum coverage of €5,000,000 per claim throughout the duration of this Purchase Order. A certificate of insurance shall be provided to the Buyer prior to the commencement of services.</w:t>
      </w:r>
    </w:p>
    <w:p>
      <w:pPr>
        <w:pStyle w:val="BodyText"/>
      </w:pPr>
      <w:r>
        <w:t xml:space="preserve">4.3 Payment terms: Net 30 days from the date of invoice. Payment shall be made via SEPA bank transfer to the account designated by the midwife. Late payments shall incur interest at the statutory rate under § 288 BGB (German Civil Code) applicable in Germany Berlin.</w:t>
      </w:r>
    </w:p>
    <w:p>
      <w:pPr>
        <w:pStyle w:val="BodyText"/>
      </w:pPr>
      <w:r>
        <w:t xml:space="preserve">4.4 Cancellation: The Buyer may cancel any scheduled midwife service with a minimum of 48 hours' written notice. Cancellations within 48 hours of the scheduled appointment shall be subject to a 50% fee of the listed unit price. The emergency midwife on-call retainer (Item 06) is non-cancellable on a monthly basis.</w:t>
      </w:r>
    </w:p>
    <w:p>
      <w:pPr>
        <w:pStyle w:val="BodyText"/>
      </w:pPr>
      <w:r>
        <w:t xml:space="preserve">4.5 Data Protection: All patient data processed by the midwife in connection with this Purchase Order shall be handled in strict accordance with the General Data Protection Regulation (GDPR) and the German Federal Data Protection Act (BDSG). Data storage shall occur exclusively on servers located within Germany Berlin or the European Economic Area.</w:t>
      </w:r>
    </w:p>
    <w:p>
      <w:pPr>
        <w:pStyle w:val="BodyText"/>
      </w:pPr>
      <w:r>
        <w:t xml:space="preserve">4.6 Quality Assurance: The midwife shall submit quarterly service reports to the Buyer's Department of Obstetric &amp; Midwifery Services. Any clinical incident or adverse event shall be reported to the Buyer within 24 hours and to the relevant Berlin health authority in accordance with statutory obligations.</w:t>
      </w:r>
    </w:p>
    <w:p>
      <w:pPr>
        <w:pStyle w:val="BodyText"/>
      </w:pPr>
      <w:r>
        <w:t xml:space="preserve">4.7 Governing Law: This Purchase Order shall be governed by and construed in accordance with the laws of the Federal Republic of Germany. Any disputes arising herefrom shall be subject to the exclusive jurisdiction of the competent courts in Germany Berlin.</w:t>
      </w:r>
    </w:p>
    <w:bookmarkEnd w:id="23"/>
    <w:bookmarkStart w:id="24" w:name="acceptance-and-signatures"/>
    <w:p>
      <w:pPr>
        <w:pStyle w:val="Heading2"/>
      </w:pPr>
      <w:r>
        <w:t xml:space="preserve">5. Acceptance and Signatures</w:t>
      </w:r>
    </w:p>
    <w:p>
      <w:pPr>
        <w:pStyle w:val="FirstParagraph"/>
      </w:pPr>
      <w:r>
        <w:t xml:space="preserve">By signing below, both parties acknowledge and agree to the terms, conditions, and service specifications outlined in this Purchase Order for midwife services in Germany Berlin.</w:t>
      </w:r>
    </w:p>
    <w:p>
      <w:pPr>
        <w:pStyle w:val="BodyText"/>
      </w:pPr>
      <w:r>
        <w:rPr>
          <w:bCs/>
          <w:b/>
        </w:rPr>
        <w:t xml:space="preserve">For the Buyer (Berlin Maternal Health Services GmbH):</w:t>
      </w:r>
    </w:p>
    <w:p>
      <w:pPr>
        <w:pStyle w:val="BodyText"/>
      </w:pPr>
      <w:r>
        <w:t xml:space="preserve">Name: Dr. Margarete Stein</w:t>
      </w:r>
      <w:r>
        <w:br/>
      </w:r>
      <w:r>
        <w:t xml:space="preserve">Title: Head of Midwifery Coordination</w:t>
      </w:r>
      <w:r>
        <w:br/>
      </w:r>
      <w:r>
        <w:t xml:space="preserve">Date: _______________</w:t>
      </w:r>
    </w:p>
    <w:p>
      <w:pPr>
        <w:pStyle w:val="BodyText"/>
      </w:pPr>
      <w:r>
        <w:t xml:space="preserve">Signature</w:t>
      </w:r>
    </w:p>
    <w:p>
      <w:pPr>
        <w:pStyle w:val="BodyText"/>
      </w:pPr>
      <w:r>
        <w:rPr>
          <w:bCs/>
          <w:b/>
        </w:rPr>
        <w:t xml:space="preserve">For the Midwife / Service Provider:</w:t>
      </w:r>
    </w:p>
    <w:p>
      <w:pPr>
        <w:pStyle w:val="BodyText"/>
      </w:pPr>
      <w:r>
        <w:t xml:space="preserve">Name: Anna Kessler, Hebamme</w:t>
      </w:r>
      <w:r>
        <w:br/>
      </w:r>
      <w:r>
        <w:t xml:space="preserve">Title: Certified Midwife</w:t>
      </w:r>
      <w:r>
        <w:br/>
      </w:r>
      <w:r>
        <w:t xml:space="preserve">Date: _______________</w:t>
      </w:r>
    </w:p>
    <w:p>
      <w:pPr>
        <w:pStyle w:val="BodyText"/>
      </w:pPr>
      <w:r>
        <w:t xml:space="preserve">Signature</w:t>
      </w:r>
    </w:p>
    <w:p>
      <w:pPr>
        <w:pStyle w:val="BodyText"/>
      </w:pPr>
      <w:r>
        <w:t xml:space="preserve">This Purchase Order is valid for a single engagement cycle. Renewal requires a new Purchase Order issued by Berlin Maternal Health Services GmbH. All midwife services referenced herein are to be performed in Germany Berlin unless otherwise agreed in writing. Document reference: PO-BER-2025-04872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Germany Berlin</dc:title>
  <dc:creator/>
  <dc:language>en</dc:language>
  <cp:keywords/>
  <dcterms:created xsi:type="dcterms:W3CDTF">2026-10-10T06:26:27Z</dcterms:created>
  <dcterms:modified xsi:type="dcterms:W3CDTF">2026-10-10T06:26:27Z</dcterms:modified>
</cp:coreProperties>
</file>

<file path=docProps/custom.xml><?xml version="1.0" encoding="utf-8"?>
<Properties xmlns="http://schemas.openxmlformats.org/officeDocument/2006/custom-properties" xmlns:vt="http://schemas.openxmlformats.org/officeDocument/2006/docPropsVTypes"/>
</file>