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shakti-maternal-care-foundation"/>
    <w:p>
      <w:pPr>
        <w:pStyle w:val="Heading1"/>
      </w:pPr>
      <w:r>
        <w:t xml:space="preserve">Shakti Maternal Care Foundation</w:t>
      </w:r>
    </w:p>
    <w:p>
      <w:pPr>
        <w:pStyle w:val="FirstParagraph"/>
      </w:pPr>
      <w:r>
        <w:t xml:space="preserve">Registered Healthcare Provider | Karnataka State, India</w:t>
      </w:r>
    </w:p>
    <w:p>
      <w:pPr>
        <w:pStyle w:val="BodyText"/>
      </w:pPr>
      <w:r>
        <w:t xml:space="preserve">Office No. 42, 3rd Floor, MG Road, Bengaluru (Bangalore), Karnataka – 560001, India</w:t>
      </w:r>
    </w:p>
    <w:p>
      <w:pPr>
        <w:pStyle w:val="BodyText"/>
      </w:pPr>
      <w:r>
        <w:t xml:space="preserve">Phone: +91-80-4123-5678 | Email: procurement@shaktimaternal.in | GSTIN: 29ABCDE1234F1Z5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SMC-PO-2025-00487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 (INR)</w:t>
      </w:r>
    </w:p>
    <w:p>
      <w:pPr>
        <w:pStyle w:val="BodyText"/>
      </w:pPr>
      <w:r>
        <w:rPr>
          <w:bCs/>
          <w:b/>
        </w:rPr>
        <w:t xml:space="preserve">Delivery Location:</w:t>
      </w:r>
      <w:r>
        <w:t xml:space="preserve"> </w:t>
      </w:r>
      <w:r>
        <w:t xml:space="preserve">Bangalore, Karnataka, India</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Ananya Krishnamurthy, Certified Midwife</w:t>
      </w:r>
    </w:p>
    <w:p>
      <w:pPr>
        <w:pStyle w:val="BodyText"/>
      </w:pPr>
      <w:r>
        <w:rPr>
          <w:bCs/>
          <w:b/>
        </w:rPr>
        <w:t xml:space="preserve">Registration No.:</w:t>
      </w:r>
      <w:r>
        <w:t xml:space="preserve"> </w:t>
      </w:r>
      <w:r>
        <w:t xml:space="preserve">KMC/MW/2019/00342</w:t>
      </w:r>
    </w:p>
    <w:p>
      <w:pPr>
        <w:pStyle w:val="BodyText"/>
      </w:pPr>
      <w:r>
        <w:rPr>
          <w:bCs/>
          <w:b/>
        </w:rPr>
        <w:t xml:space="preserve">Address:</w:t>
      </w:r>
      <w:r>
        <w:t xml:space="preserve"> </w:t>
      </w:r>
      <w:r>
        <w:t xml:space="preserve">18, 5th Cross, Indiranagar, Bangalore, Karnataka – 560038, India</w:t>
      </w:r>
    </w:p>
    <w:p>
      <w:pPr>
        <w:pStyle w:val="BodyText"/>
      </w:pPr>
      <w:r>
        <w:rPr>
          <w:bCs/>
          <w:b/>
        </w:rPr>
        <w:t xml:space="preserve">Phone:</w:t>
      </w:r>
      <w:r>
        <w:t xml:space="preserve"> </w:t>
      </w:r>
      <w:r>
        <w:t xml:space="preserve">+91-98450-12345</w:t>
      </w:r>
    </w:p>
    <w:p>
      <w:pPr>
        <w:pStyle w:val="BodyText"/>
      </w:pPr>
      <w:r>
        <w:rPr>
          <w:bCs/>
          <w:b/>
        </w:rPr>
        <w:t xml:space="preserve">Email:</w:t>
      </w:r>
      <w:r>
        <w:t xml:space="preserve"> </w:t>
      </w:r>
      <w:r>
        <w:t xml:space="preserve">ananya.midwife@bangalorecare.in</w:t>
      </w:r>
    </w:p>
    <w:p>
      <w:pPr>
        <w:pStyle w:val="BodyText"/>
      </w:pPr>
      <w:r>
        <w:rPr>
          <w:bCs/>
          <w:b/>
        </w:rPr>
        <w:t xml:space="preserve">PAN:</w:t>
      </w:r>
      <w:r>
        <w:t xml:space="preserve"> </w:t>
      </w:r>
      <w:r>
        <w:t xml:space="preserve">ABCDE1234F</w:t>
      </w:r>
    </w:p>
    <w:bookmarkEnd w:id="22"/>
    <w:bookmarkStart w:id="23" w:name="Xa4708a00ea48c250eb1e777c5bec18ac9b2760f"/>
    <w:p>
      <w:pPr>
        <w:pStyle w:val="Heading2"/>
      </w:pPr>
      <w:r>
        <w:t xml:space="preserve">1. Description of Procurement – Midwife Services</w:t>
      </w:r>
    </w:p>
    <w:p>
      <w:pPr>
        <w:pStyle w:val="FirstParagraph"/>
      </w:pPr>
      <w:r>
        <w:t xml:space="preserve">This</w:t>
      </w:r>
      <w:r>
        <w:t xml:space="preserve"> </w:t>
      </w:r>
      <w:r>
        <w:rPr>
          <w:bCs/>
          <w:b/>
        </w:rPr>
        <w:t xml:space="preserve">Purchase Order</w:t>
      </w:r>
      <w:r>
        <w:t xml:space="preserve"> </w:t>
      </w:r>
      <w:r>
        <w:t xml:space="preserve">is issued by Shakti Maternal Care Foundation, Bangalore, India, to procure professional</w:t>
      </w:r>
      <w:r>
        <w:t xml:space="preserve"> </w:t>
      </w:r>
      <w:r>
        <w:rPr>
          <w:bCs/>
          <w:b/>
        </w:rPr>
        <w:t xml:space="preserve">Midwife</w:t>
      </w:r>
      <w:r>
        <w:t xml:space="preserve"> </w:t>
      </w:r>
      <w:r>
        <w:t xml:space="preserve">services for the period of July 2025 through December 2025. The selected Midwife shall provide comprehensive antenatal, intrapartum, and postnatal care to expectant mothers registered with our foundation's maternal health programme in the Bangalore metropolitan area. The services are to be rendered in accordance with the standards set by the Indian Nursing Council (INC) and the Karnataka State Health Department guidelines governing midwifery practice in India.</w:t>
      </w:r>
    </w:p>
    <w:bookmarkEnd w:id="23"/>
    <w:bookmarkStart w:id="24" w:name="scope-of-midwife-services"/>
    <w:p>
      <w:pPr>
        <w:pStyle w:val="Heading2"/>
      </w:pPr>
      <w:r>
        <w:t xml:space="preserve">2. Scope of Midwife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01</w:t>
            </w:r>
          </w:p>
        </w:tc>
        <w:tc>
          <w:tcPr/>
          <w:p>
            <w:pPr>
              <w:pStyle w:val="Compact"/>
              <w:jc w:val="left"/>
            </w:pPr>
            <w:r>
              <w:t xml:space="preserve">Antenatal Midwife Consultation – Monthly prenatal check-ups, fetal monitoring, and nutritional guidance for registered mothers in Bangalore</w:t>
            </w:r>
          </w:p>
        </w:tc>
        <w:tc>
          <w:tcPr/>
          <w:p>
            <w:pPr>
              <w:pStyle w:val="Compact"/>
              <w:jc w:val="left"/>
            </w:pPr>
            <w:r>
              <w:t xml:space="preserve">240 sessions (6 months)</w:t>
            </w:r>
          </w:p>
        </w:tc>
        <w:tc>
          <w:tcPr/>
          <w:p>
            <w:pPr>
              <w:pStyle w:val="Compact"/>
              <w:jc w:val="left"/>
            </w:pPr>
            <w:r>
              <w:t xml:space="preserve">₹1,200</w:t>
            </w:r>
          </w:p>
        </w:tc>
        <w:tc>
          <w:tcPr/>
          <w:p>
            <w:pPr>
              <w:pStyle w:val="Compact"/>
              <w:jc w:val="left"/>
            </w:pPr>
            <w:r>
              <w:t xml:space="preserve">₹288,000</w:t>
            </w:r>
          </w:p>
        </w:tc>
      </w:tr>
      <w:tr>
        <w:tc>
          <w:tcPr/>
          <w:p>
            <w:pPr>
              <w:pStyle w:val="Compact"/>
              <w:jc w:val="left"/>
            </w:pPr>
            <w:r>
              <w:t xml:space="preserve">02</w:t>
            </w:r>
          </w:p>
        </w:tc>
        <w:tc>
          <w:tcPr/>
          <w:p>
            <w:pPr>
              <w:pStyle w:val="Compact"/>
              <w:jc w:val="left"/>
            </w:pPr>
            <w:r>
              <w:t xml:space="preserve">Intrapartum Midwife Assistance – On-call labour and delivery support at Shakti Maternal Care Centre, MG Road, Bangalore</w:t>
            </w:r>
          </w:p>
        </w:tc>
        <w:tc>
          <w:tcPr/>
          <w:p>
            <w:pPr>
              <w:pStyle w:val="Compact"/>
              <w:jc w:val="left"/>
            </w:pPr>
            <w:r>
              <w:t xml:space="preserve">60 deliveries (estimated)</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Postnatal Midwife Care – Home visits and follow-up consultations for new mothers and newborns across Bangalore districts</w:t>
            </w:r>
          </w:p>
        </w:tc>
        <w:tc>
          <w:tcPr/>
          <w:p>
            <w:pPr>
              <w:pStyle w:val="Compact"/>
              <w:jc w:val="left"/>
            </w:pPr>
            <w:r>
              <w:t xml:space="preserve">180 visits (6 months)</w:t>
            </w:r>
          </w:p>
        </w:tc>
        <w:tc>
          <w:tcPr/>
          <w:p>
            <w:pPr>
              <w:pStyle w:val="Compact"/>
              <w:jc w:val="left"/>
            </w:pPr>
            <w:r>
              <w:t xml:space="preserve">₹1,500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Emergency Midwife Response – 24/7 on-call availability for obstetric emergencies in the Bangalore urban and peri-urban zones</w:t>
            </w:r>
          </w:p>
        </w:tc>
        <w:tc>
          <w:tcPr/>
          <w:p>
            <w:pPr>
              <w:pStyle w:val="Compact"/>
              <w:jc w:val="left"/>
            </w:pPr>
            <w:r>
              <w:t xml:space="preserve">6 months (retainer)</w:t>
            </w:r>
          </w:p>
        </w:tc>
        <w:tc>
          <w:tcPr/>
          <w:p>
            <w:pPr>
              <w:pStyle w:val="Compact"/>
              <w:jc w:val="left"/>
            </w:pPr>
            <w:r>
              <w:t xml:space="preserve">₹45,000/month</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Midwife Training &amp; Community Outreach – Conducting maternal health awareness workshops in underserved areas of Bangalore, India</w:t>
            </w:r>
          </w:p>
        </w:tc>
        <w:tc>
          <w:tcPr/>
          <w:p>
            <w:pPr>
              <w:pStyle w:val="Compact"/>
              <w:jc w:val="left"/>
            </w:pPr>
            <w:r>
              <w:t xml:space="preserve">12 workshops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Grand Total (Inclusive of all applicable taxes as per Indian GST regulations)</w:t>
            </w:r>
          </w:p>
        </w:tc>
        <w:tc>
          <w:tcPr/>
          <w:p>
            <w:pPr>
              <w:pStyle w:val="Compact"/>
              <w:jc w:val="left"/>
            </w:pPr>
            <w:r>
              <w:t xml:space="preserve">₹1,518,000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Service Delivery Location:</w:t>
      </w:r>
      <w:r>
        <w:t xml:space="preserve"> </w:t>
      </w:r>
      <w:r>
        <w:t xml:space="preserve">All Midwife services under this Purchase Order shall be primarily delivered at the Shakti Maternal Care Centre located on MG Road, Bangalore, Karnataka, India. Home visits and community outreach shall be conducted within the Bangalore metropolitan limits as defined by the Bruhat Bengaluru Mahanagara Palike (BBMP).</w:t>
      </w:r>
    </w:p>
    <w:p>
      <w:pPr>
        <w:numPr>
          <w:ilvl w:val="0"/>
          <w:numId w:val="1001"/>
        </w:numPr>
        <w:pStyle w:val="Compact"/>
      </w:pPr>
      <w:r>
        <w:rPr>
          <w:bCs/>
          <w:b/>
        </w:rPr>
        <w:t xml:space="preserve">Qualification Requirements:</w:t>
      </w:r>
      <w:r>
        <w:t xml:space="preserve"> </w:t>
      </w:r>
      <w:r>
        <w:t xml:space="preserve">The Midwife engaged under this Purchase Order must hold a valid Bachelor of Midwifery (B.Sc. Midwifery) degree recognized by the Indian Nursing Council and a current registration with the Karnataka State Nursing Council. The Midwife must also possess a valid medical practice license issued under the Indian Medical Council Act, 1956, or equivalent midwifery regulatory framework in India.</w:t>
      </w:r>
    </w:p>
    <w:p>
      <w:pPr>
        <w:numPr>
          <w:ilvl w:val="0"/>
          <w:numId w:val="1001"/>
        </w:numPr>
        <w:pStyle w:val="Compact"/>
      </w:pPr>
      <w:r>
        <w:rPr>
          <w:bCs/>
          <w:b/>
        </w:rPr>
        <w:t xml:space="preserve">Payment Schedule:</w:t>
      </w:r>
      <w:r>
        <w:t xml:space="preserve"> </w:t>
      </w:r>
      <w:r>
        <w:t xml:space="preserve">Payment shall be made in monthly instalments within 30 days of receipt of a valid tax invoice from the Midwife. All payments shall be processed via bank transfer to the account specified by the vendor. Applicable GST (18% for healthcare services where applicable under Indian tax law) shall be charged separately and reflected on the invoice.</w:t>
      </w:r>
    </w:p>
    <w:p>
      <w:pPr>
        <w:numPr>
          <w:ilvl w:val="0"/>
          <w:numId w:val="1001"/>
        </w:numPr>
        <w:pStyle w:val="Compact"/>
      </w:pPr>
      <w:r>
        <w:rPr>
          <w:bCs/>
          <w:b/>
        </w:rPr>
        <w:t xml:space="preserve">Performance Standards:</w:t>
      </w:r>
      <w:r>
        <w:t xml:space="preserve"> </w:t>
      </w:r>
      <w:r>
        <w:t xml:space="preserve">The Midwife shall adhere to the clinical protocols established by the Indian Council of Medical Research (ICMR) for maternal and child health. All patient records shall be maintained in compliance with the Digital Personal Data Protection Act, 2023, of India, and stored at the Bangalore facility.</w:t>
      </w:r>
    </w:p>
    <w:p>
      <w:pPr>
        <w:numPr>
          <w:ilvl w:val="0"/>
          <w:numId w:val="1001"/>
        </w:numPr>
        <w:pStyle w:val="Compact"/>
      </w:pPr>
      <w:r>
        <w:rPr>
          <w:bCs/>
          <w:b/>
        </w:rPr>
        <w:t xml:space="preserve">Insurance and Liability:</w:t>
      </w:r>
      <w:r>
        <w:t xml:space="preserve"> </w:t>
      </w:r>
      <w:r>
        <w:t xml:space="preserve">The Midwife shall maintain a valid professional indemnity insurance policy with a minimum coverage of INR 50,00,000 (Fifty Lakh Rupees) throughout the duration of this Purchase Order. Any claims arising from negligence during the provision of midwifery services in Bangalore shall be settled through the insurance provider.</w:t>
      </w:r>
    </w:p>
    <w:p>
      <w:pPr>
        <w:numPr>
          <w:ilvl w:val="0"/>
          <w:numId w:val="1001"/>
        </w:numPr>
        <w:pStyle w:val="Compact"/>
      </w:pPr>
      <w:r>
        <w:rPr>
          <w:bCs/>
          <w:b/>
        </w:rPr>
        <w:t xml:space="preserve">Termination Clause:</w:t>
      </w:r>
      <w:r>
        <w:t xml:space="preserve"> </w:t>
      </w:r>
      <w:r>
        <w:t xml:space="preserve">Either party may terminate this Purchase Order with a written notice of 30 days. In the event of termination, the Midwife shall be compensated for all services rendered up to the date of termination. The foundation reserves the right to terminate immediately in cases of professional misconduct, breach of patient confidentiality, or violation of Indian healthcare regulations.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arising from this Purchase Order related to Midwife services in Bangalore shall be subject to the exclusive jurisdiction of the competent courts in Bangalore, Karnataka, India.</w:t>
      </w:r>
    </w:p>
    <w:p>
      <w:pPr>
        <w:numPr>
          <w:ilvl w:val="0"/>
          <w:numId w:val="1001"/>
        </w:numPr>
        <w:pStyle w:val="Compact"/>
      </w:pPr>
      <w:r>
        <w:rPr>
          <w:bCs/>
          <w:b/>
        </w:rPr>
        <w:t xml:space="preserve">Confidentiality:</w:t>
      </w:r>
      <w:r>
        <w:t xml:space="preserve"> </w:t>
      </w:r>
      <w:r>
        <w:t xml:space="preserve">The Midwife shall maintain strict confidentiality regarding all patient information in accordance with the Indian Medical Council (Professional Conduct) Regulations, 2002. Breach of confidentiality shall constitute grounds for immediate termination of this Purchase Order and legal action under applicable Indian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Bangalore, or public health emergencies declared by the Government of India.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outlined in this Purchase Order for Midwife services in Bangalore, India. This document constitutes a binding agreement between Shakti Maternal Care Foundation and the named Midwife for the procurement of professional midwifery care services.</w:t>
      </w:r>
    </w:p>
    <w:bookmarkEnd w:id="26"/>
    <w:p>
      <w:pPr>
        <w:pStyle w:val="BodyText"/>
      </w:pPr>
      <w:r>
        <w:rPr>
          <w:bCs/>
          <w:b/>
        </w:rPr>
        <w:t xml:space="preserve">For and on behalf of Shakti Maternal Care Foundation</w:t>
      </w:r>
      <w:r>
        <w:br/>
      </w:r>
      <w:r>
        <w:t xml:space="preserve">Authorized Signatory</w:t>
      </w:r>
      <w:r>
        <w:br/>
      </w:r>
      <w:r>
        <w:t xml:space="preserve">Name: Mrs. Lakshmi Venkatesh</w:t>
      </w:r>
      <w:r>
        <w:br/>
      </w:r>
      <w:r>
        <w:t xml:space="preserve">Designation: Director of Procurement</w:t>
      </w:r>
      <w:r>
        <w:br/>
      </w:r>
      <w:r>
        <w:t xml:space="preserve">Date: _______________</w:t>
      </w:r>
    </w:p>
    <w:p>
      <w:pPr>
        <w:pStyle w:val="BodyText"/>
      </w:pPr>
      <w:r>
        <w:rPr>
          <w:bCs/>
          <w:b/>
        </w:rPr>
        <w:t xml:space="preserve">For and on behalf of the Midwife</w:t>
      </w:r>
      <w:r>
        <w:br/>
      </w:r>
      <w:r>
        <w:t xml:space="preserve">Service Provider</w:t>
      </w:r>
      <w:r>
        <w:br/>
      </w:r>
      <w:r>
        <w:t xml:space="preserve">Name: Dr. Ananya Krishnamurthy</w:t>
      </w:r>
      <w:r>
        <w:br/>
      </w:r>
      <w:r>
        <w:t xml:space="preserve">Designation: Certified Midwife, Bangalore</w:t>
      </w:r>
      <w:r>
        <w:br/>
      </w:r>
      <w:r>
        <w:t xml:space="preserve">Date: _______________</w:t>
      </w:r>
    </w:p>
    <w:p>
      <w:pPr>
        <w:pStyle w:val="BodyText"/>
      </w:pPr>
      <w:r>
        <w:t xml:space="preserve">This Purchase Order (SMC-PO-2025-00487) is issued for the procurement of Midwife services in Bangalore, Karnataka, India. This document is valid for a period of 30 days from the date of issue. For any queries regarding this Purchase Order, please contact the Procurement Department at procurement@shaktimaternal.in or +91-80-4123-5678.</w:t>
      </w:r>
    </w:p>
    <w:p>
      <w:pPr>
        <w:pStyle w:val="BodyText"/>
      </w:pPr>
      <w:r>
        <w:t xml:space="preserve">Shakti Maternal Care Foundation | Bangalore, India | CIN: U85190KA2018PTC123456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Bangalore, India</dc:title>
  <dc:creator/>
  <dc:language>en</dc:language>
  <cp:keywords/>
  <dcterms:created xsi:type="dcterms:W3CDTF">2026-10-10T09:03:45Z</dcterms:created>
  <dcterms:modified xsi:type="dcterms:W3CDTF">2026-10-10T09:03:45Z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