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Midwife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rPr>
          <w:bCs/>
          <w:b/>
        </w:rPr>
        <w:t xml:space="preserve">Capital Health &amp; Maternity Services (Pvt.) Ltd.</w:t>
      </w:r>
    </w:p>
    <w:p>
      <w:pPr>
        <w:pStyle w:val="BodyText"/>
      </w:pPr>
      <w:r>
        <w:t xml:space="preserve">Plot 47-B, Blue Area, Jinnah Avenue,</w:t>
      </w:r>
      <w:r>
        <w:t xml:space="preserve"> </w:t>
      </w:r>
      <w:r>
        <w:t xml:space="preserve">Pakistan Islamabad</w:t>
      </w:r>
    </w:p>
    <w:p>
      <w:pPr>
        <w:pStyle w:val="BodyText"/>
      </w:pPr>
      <w:r>
        <w:t xml:space="preserve">National Tax Number (NTN): 4210058-7 | Phone: +92-51-227-4589 | Email: procurement@capitalhealth.pk</w:t>
      </w:r>
    </w:p>
    <w:bookmarkEnd w:id="20"/>
    <w:p>
      <w:pPr>
        <w:pStyle w:val="BodyText"/>
      </w:pPr>
      <w:r>
        <w:rPr>
          <w:bCs/>
          <w:b/>
        </w:rPr>
        <w:t xml:space="preserve">Purchase Order No.:</w:t>
      </w:r>
      <w:r>
        <w:t xml:space="preserve"> </w:t>
      </w:r>
      <w:r>
        <w:t xml:space="preserve">PO-2025-04872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14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14 July 2025</w:t>
      </w:r>
    </w:p>
    <w:p>
      <w:pPr>
        <w:pStyle w:val="BodyText"/>
      </w:pPr>
      <w:r>
        <w:rPr>
          <w:bCs/>
          <w:b/>
        </w:rPr>
        <w:t xml:space="preserve">Order Type:</w:t>
      </w:r>
      <w:r>
        <w:t xml:space="preserve"> </w:t>
      </w:r>
      <w:r>
        <w:t xml:space="preserve">Professional Services</w:t>
      </w:r>
    </w:p>
    <w:p>
      <w:pPr>
        <w:pStyle w:val="BodyText"/>
      </w:pPr>
      <w:r>
        <w:rPr>
          <w:bCs/>
          <w:b/>
        </w:rPr>
        <w:t xml:space="preserve">Department:</w:t>
      </w:r>
      <w:r>
        <w:t xml:space="preserve"> </w:t>
      </w:r>
      <w:r>
        <w:t xml:space="preserve">Maternal &amp; Child Health Division</w:t>
      </w:r>
    </w:p>
    <w:p>
      <w:pPr>
        <w:pStyle w:val="BodyText"/>
      </w:pPr>
      <w:r>
        <w:rPr>
          <w:bCs/>
          <w:b/>
        </w:rPr>
        <w:t xml:space="preserve">Priority:</w:t>
      </w:r>
      <w:r>
        <w:t xml:space="preserve"> </w:t>
      </w:r>
      <w:r>
        <w:t xml:space="preserve">URGENT</w:t>
      </w:r>
    </w:p>
    <w:p>
      <w:pPr>
        <w:pStyle w:val="BodyText"/>
      </w:pPr>
      <w:r>
        <w:t xml:space="preserve">1. Vendor / Service Provider Information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Field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Details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Provider Name: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Ms. Ayesha Khan, Registered Midwife (PMDC License No. MW-2019-3341)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Professional Body: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Pakistan Midwives Association, Islamabad Chapter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House 12, Street 8, F-10/2,</w:t>
            </w:r>
            <w:r>
              <w:t xml:space="preserve"> </w:t>
            </w:r>
            <w:r>
              <w:t xml:space="preserve">Pakistan Islamabad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+92-300-5567890 | ayesha.khan.midwife@gmail.com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Qualifications: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B.Sc. Midwifery, University of Health Sciences,</w:t>
            </w:r>
            <w:r>
              <w:t xml:space="preserve"> </w:t>
            </w:r>
            <w:r>
              <w:t xml:space="preserve">Pakistan Islamabad</w:t>
            </w:r>
            <w:r>
              <w:t xml:space="preserve">; 12 years clinical experience</w:t>
            </w:r>
          </w:p>
        </w:tc>
      </w:tr>
    </w:tbl>
    <w:p>
      <w:pPr>
        <w:pStyle w:val="BodyText"/>
      </w:pPr>
      <w:r>
        <w:t xml:space="preserve">2. Description of Purchase Order – Midwife Services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Capital Health &amp; Maternity Services (Pvt.) Ltd., a registered healthcare institution operating in</w:t>
      </w:r>
      <w:r>
        <w:t xml:space="preserve"> </w:t>
      </w:r>
      <w:r>
        <w:t xml:space="preserve">Pakistan Islamabad</w:t>
      </w:r>
      <w:r>
        <w:t xml:space="preserve">, to formally procure the professional services of a certified</w:t>
      </w:r>
      <w:r>
        <w:t xml:space="preserve"> </w:t>
      </w:r>
      <w:r>
        <w:t xml:space="preserve">Midwife</w:t>
      </w:r>
      <w:r>
        <w:t xml:space="preserve"> </w:t>
      </w:r>
      <w:r>
        <w:t xml:space="preserve">for the provision of comprehensive maternal and neonatal care. The</w:t>
      </w:r>
      <w:r>
        <w:t xml:space="preserve"> </w:t>
      </w:r>
      <w:r>
        <w:t xml:space="preserve">Midwife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responsible for antenatal care, intrapartum management, postnatal follow-up, and newborn care in accordance with the standards set by the Pakistan Medical &amp; Dental Council (PMDC) and the Ministry of National Health Services, Regulations &amp; Coordination, Government of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pStyle w:val="BodyText"/>
      </w:pPr>
      <w:r>
        <w:t xml:space="preserve">3. Line Items – Scope of Midwife Services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Antenatal Care – Comprehensive</w:t>
            </w:r>
            <w:r>
              <w:t xml:space="preserve"> </w:t>
            </w:r>
            <w:r>
              <w:t xml:space="preserve">Midwife</w:t>
            </w:r>
            <w:r>
              <w:t xml:space="preserve"> </w:t>
            </w:r>
            <w:r>
              <w:t xml:space="preserve">consultations including fetal monitoring, nutritional guidance, and risk assessment for expectant mothers in</w:t>
            </w:r>
            <w:r>
              <w:t xml:space="preserve"> </w:t>
            </w:r>
            <w:r>
              <w:t xml:space="preserve">Pakistan Islamabad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Intrapartum Care – On-call</w:t>
            </w:r>
            <w:r>
              <w:t xml:space="preserve"> </w:t>
            </w:r>
            <w:r>
              <w:t xml:space="preserve">Midwife</w:t>
            </w:r>
            <w:r>
              <w:t xml:space="preserve"> </w:t>
            </w:r>
            <w:r>
              <w:t xml:space="preserve">attendance for normal vaginal deliveries at the Capital Maternity Wing,</w:t>
            </w:r>
            <w:r>
              <w:t xml:space="preserve"> </w:t>
            </w:r>
            <w:r>
              <w:t xml:space="preserve">Pakistan Islamabad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deliveries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Postnatal Care –</w:t>
            </w:r>
            <w:r>
              <w:t xml:space="preserve"> </w:t>
            </w:r>
            <w:r>
              <w:t xml:space="preserve">Midwife</w:t>
            </w:r>
            <w:r>
              <w:t xml:space="preserve">-led home visits for mother and newborn within the first 42 days postpartum across</w:t>
            </w:r>
            <w:r>
              <w:t xml:space="preserve"> </w:t>
            </w:r>
            <w:r>
              <w:t xml:space="preserve">Pakistan Islamabad</w:t>
            </w:r>
            <w:r>
              <w:t xml:space="preserve"> </w:t>
            </w:r>
            <w:r>
              <w:t xml:space="preserve">districts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 visits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Newborn Care &amp; Immunization Support –</w:t>
            </w:r>
            <w:r>
              <w:t xml:space="preserve"> </w:t>
            </w:r>
            <w:r>
              <w:t xml:space="preserve">Midwife</w:t>
            </w:r>
            <w:r>
              <w:t xml:space="preserve"> </w:t>
            </w:r>
            <w:r>
              <w:t xml:space="preserve">assistance with neonatal assessments, jaundice monitoring, and coordination with immunization programs in</w:t>
            </w:r>
            <w:r>
              <w:t xml:space="preserve"> </w:t>
            </w:r>
            <w:r>
              <w:t xml:space="preserve">Pakistan Islamabad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Community Health Education –</w:t>
            </w:r>
            <w:r>
              <w:t xml:space="preserve"> </w:t>
            </w:r>
            <w:r>
              <w:t xml:space="preserve">Midwife</w:t>
            </w:r>
            <w:r>
              <w:t xml:space="preserve">-led workshops on maternal nutrition, breastfeeding, and family planning for women in underserved areas of</w:t>
            </w:r>
            <w:r>
              <w:t xml:space="preserve"> </w:t>
            </w:r>
            <w:r>
              <w:t xml:space="preserve">Pakistan Islamabad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24 workshops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Emergency On-Call</w:t>
            </w:r>
            <w:r>
              <w:t xml:space="preserve"> </w:t>
            </w:r>
            <w:r>
              <w:t xml:space="preserve">Midwife</w:t>
            </w:r>
            <w:r>
              <w:t xml:space="preserve"> </w:t>
            </w:r>
            <w:r>
              <w:t xml:space="preserve">Availability – 24/7 standby for obstetric emergencies at the</w:t>
            </w:r>
            <w:r>
              <w:t xml:space="preserve"> </w:t>
            </w:r>
            <w:r>
              <w:t xml:space="preserve">Pakistan Islamabad</w:t>
            </w:r>
            <w:r>
              <w:t xml:space="preserve"> </w:t>
            </w:r>
            <w:r>
              <w:t xml:space="preserve">facility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1,890,000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Sales Tax (18%):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340,200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(PKR):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2,230,200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4. Terms and Conditions of this Purchase Order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constitutes a binding agreement between Capital Health &amp; Maternity Services (Pvt.) Ltd. and the named</w:t>
      </w:r>
      <w:r>
        <w:t xml:space="preserve"> </w:t>
      </w:r>
      <w:r>
        <w:t xml:space="preserve">Midwife</w:t>
      </w:r>
      <w:r>
        <w:t xml:space="preserve"> </w:t>
      </w:r>
      <w:r>
        <w:t xml:space="preserve">provider for the duration specified herein. All services shall be rendered within the jurisdiction of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unless otherwise approved in writing.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Midwife</w:t>
      </w:r>
      <w:r>
        <w:t xml:space="preserve"> </w:t>
      </w:r>
      <w:r>
        <w:t xml:space="preserve">shall maintain a valid PMDC registration and professional liability insurance throughout the term of this</w:t>
      </w:r>
      <w:r>
        <w:t xml:space="preserve"> </w:t>
      </w:r>
      <w:r>
        <w:t xml:space="preserve">Purchase Order</w:t>
      </w:r>
      <w:r>
        <w:t xml:space="preserve">. Any lapse in licensure shall result in immediate suspension of services.</w:t>
      </w:r>
    </w:p>
    <w:p>
      <w:pPr>
        <w:numPr>
          <w:ilvl w:val="0"/>
          <w:numId w:val="1001"/>
        </w:numPr>
        <w:pStyle w:val="Compact"/>
      </w:pPr>
      <w:r>
        <w:t xml:space="preserve">Payment shall be made in monthly installments within 30 days of receipt of a valid tax invoice. The total value of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PKR 2,230,200 (Two Million Two Hundred Thirty Thousand Two Hundred Pakistani Rupees) inclusive of all applicable taxes.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Midwife</w:t>
      </w:r>
      <w:r>
        <w:t xml:space="preserve"> </w:t>
      </w:r>
      <w:r>
        <w:t xml:space="preserve">shall comply with all data protection regulations of the Government of</w:t>
      </w:r>
      <w:r>
        <w:t xml:space="preserve"> </w:t>
      </w:r>
      <w:r>
        <w:t xml:space="preserve">Pakistan Islamabad</w:t>
      </w:r>
      <w:r>
        <w:t xml:space="preserve">, including the Personal Data Protection Bill, and shall maintain strict confidentiality of all patient records.</w:t>
      </w:r>
    </w:p>
    <w:p>
      <w:pPr>
        <w:numPr>
          <w:ilvl w:val="0"/>
          <w:numId w:val="1001"/>
        </w:numPr>
        <w:pStyle w:val="Compact"/>
      </w:pPr>
      <w:r>
        <w:t xml:space="preserve">Service delivery shall adhere to the National Maternal Health Strategy of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and the clinical protocols established by the facility. The</w:t>
      </w:r>
      <w:r>
        <w:t xml:space="preserve"> </w:t>
      </w:r>
      <w:r>
        <w:t xml:space="preserve">Midwife</w:t>
      </w:r>
      <w:r>
        <w:t xml:space="preserve"> </w:t>
      </w:r>
      <w:r>
        <w:t xml:space="preserve">shall submit weekly activity reports to the Maternal &amp; Child Health Division.</w:t>
      </w:r>
    </w:p>
    <w:p>
      <w:pPr>
        <w:numPr>
          <w:ilvl w:val="0"/>
          <w:numId w:val="1001"/>
        </w:numPr>
        <w:pStyle w:val="Compact"/>
      </w:pPr>
      <w:r>
        <w:t xml:space="preserve">Either party may terminate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with 30 days written notice. In the event of termination, payment shall be made pro-rata for services rendered up to the termination date.</w:t>
      </w:r>
    </w:p>
    <w:p>
      <w:pPr>
        <w:numPr>
          <w:ilvl w:val="0"/>
          <w:numId w:val="1001"/>
        </w:numPr>
        <w:pStyle w:val="Compact"/>
      </w:pPr>
      <w:r>
        <w:t xml:space="preserve">All disputes arising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resolved through arbitration in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in accordance with the Arbitration Act, 1940 of Pakistan.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Midwife</w:t>
      </w:r>
      <w:r>
        <w:t xml:space="preserve"> </w:t>
      </w:r>
      <w:r>
        <w:t xml:space="preserve">shall not subcontract any portion of the services outlined in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without prior written consent from the issuing authority.</w:t>
      </w:r>
    </w:p>
    <w:p>
      <w:pPr>
        <w:pStyle w:val="FirstParagraph"/>
      </w:pPr>
      <w:r>
        <w:t xml:space="preserve">5. Delivery / Service Location</w:t>
      </w:r>
    </w:p>
    <w:p>
      <w:pPr>
        <w:pStyle w:val="BodyText"/>
      </w:pPr>
      <w:r>
        <w:t xml:space="preserve">All services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primarily delivered at the Capital Maternity Wing, Plot 47-B, Blue Area,</w:t>
      </w:r>
      <w:r>
        <w:t xml:space="preserve"> </w:t>
      </w:r>
      <w:r>
        <w:t xml:space="preserve">Pakistan Islamabad</w:t>
      </w:r>
      <w:r>
        <w:t xml:space="preserve">, and at designated community health centers within the Islamabad Capital Territory. Home visits by the</w:t>
      </w:r>
      <w:r>
        <w:t xml:space="preserve"> </w:t>
      </w:r>
      <w:r>
        <w:t xml:space="preserve">Midwife</w:t>
      </w:r>
      <w:r>
        <w:t xml:space="preserve"> </w:t>
      </w:r>
      <w:r>
        <w:t xml:space="preserve">shall be conducted within a 25-kilometer radius of the main facility 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pStyle w:val="BodyText"/>
      </w:pPr>
      <w:r>
        <w:t xml:space="preserve">6. Authorization and Signatures</w:t>
      </w:r>
    </w:p>
    <w:p>
      <w:pPr>
        <w:pStyle w:val="BodyText"/>
      </w:pPr>
      <w:r>
        <w:rPr>
          <w:bCs/>
          <w:b/>
        </w:rPr>
        <w:t xml:space="preserve">Authorized Signatory – Buyer</w:t>
      </w:r>
      <w:r>
        <w:br/>
      </w:r>
      <w:r>
        <w:t xml:space="preserve">Dr. Muhammad Imran Siddiqui</w:t>
      </w:r>
      <w:r>
        <w:br/>
      </w:r>
      <w:r>
        <w:t xml:space="preserve">Chief Medical Officer</w:t>
      </w:r>
      <w:r>
        <w:br/>
      </w:r>
      <w:r>
        <w:t xml:space="preserve">Capital Health &amp; Maternity Services (Pvt.) Ltd.</w:t>
      </w:r>
      <w:r>
        <w:br/>
      </w:r>
      <w:r>
        <w:t xml:space="preserve">Pakistan Islamabad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Accepted By – Midwife Provider</w:t>
      </w:r>
      <w:r>
        <w:br/>
      </w:r>
      <w:r>
        <w:t xml:space="preserve">Ms. Ayesha Khan</w:t>
      </w:r>
      <w:r>
        <w:br/>
      </w:r>
      <w:r>
        <w:t xml:space="preserve">Registered Midwife, PMDC MW-2019-3341</w:t>
      </w:r>
      <w:r>
        <w:br/>
      </w:r>
      <w:r>
        <w:t xml:space="preserve">Pakistan Islamabad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(PO-2025-04872) is issued by Capital Health &amp; Maternity Services (Pvt.) Ltd.,</w:t>
      </w:r>
      <w:r>
        <w:t xml:space="preserve"> </w:t>
      </w:r>
      <w:r>
        <w:t xml:space="preserve">Pakistan Islamabad</w:t>
      </w:r>
      <w:r>
        <w:t xml:space="preserve">, for the procurement of professional</w:t>
      </w:r>
      <w:r>
        <w:t xml:space="preserve"> </w:t>
      </w:r>
      <w:r>
        <w:t xml:space="preserve">Midwife</w:t>
      </w:r>
      <w:r>
        <w:t xml:space="preserve"> </w:t>
      </w:r>
      <w:r>
        <w:t xml:space="preserve">services. This document is valid for 30 days from the date of issue. For queries, contact the Procurement Department at procurement@capitalhealth.pk or +92-51-227-4589. All communications regarding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directed to the undersigned authority 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pStyle w:val="BodyText"/>
      </w:pPr>
      <w:r>
        <w:t xml:space="preserve">© 2025 Capital Health &amp; Maternity Services (Pvt.) Ltd. |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| All Rights Reserved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Midwife Services - Pakistan Islamabad</dc:title>
  <dc:creator/>
  <dc:language>en</dc:language>
  <cp:keywords/>
  <dcterms:created xsi:type="dcterms:W3CDTF">2026-10-10T01:59:45Z</dcterms:created>
  <dcterms:modified xsi:type="dcterms:W3CDTF">2026-10-10T01:59:45Z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