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Midwife</w:t>
      </w:r>
      <w:r>
        <w:t xml:space="preserve"> </w:t>
      </w:r>
      <w:r>
        <w:t xml:space="preserve">Services</w:t>
      </w:r>
      <w:r>
        <w:t xml:space="preserve"> </w:t>
      </w:r>
      <w:r>
        <w:t xml:space="preserve">-</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bookmarkStart w:id="20" w:name="purchase-order"/>
    <w:p>
      <w:pPr>
        <w:pStyle w:val="Heading1"/>
      </w:pPr>
      <w:r>
        <w:t xml:space="preserve">PURCHASE ORDER</w:t>
      </w:r>
    </w:p>
    <w:p>
      <w:pPr>
        <w:pStyle w:val="FirstParagraph"/>
      </w:pPr>
      <w:r>
        <w:rPr>
          <w:bCs/>
          <w:b/>
        </w:rPr>
        <w:t xml:space="preserve">Saigon Maternal Health Services Co., Ltd.</w:t>
      </w:r>
    </w:p>
    <w:p>
      <w:pPr>
        <w:pStyle w:val="BodyText"/>
      </w:pPr>
      <w:r>
        <w:t xml:space="preserve">128 Nguyen Hue Boulevard, District 1, Vietnam Ho Chi Minh City, 700000</w:t>
      </w:r>
    </w:p>
    <w:p>
      <w:pPr>
        <w:pStyle w:val="BodyText"/>
      </w:pPr>
      <w:r>
        <w:t xml:space="preserve">Tax Code: 0312345678 | Phone: +84 28 3822 1234 | Email: procurement@saigonmaternal.vn</w:t>
      </w:r>
    </w:p>
    <w:bookmarkEnd w:id="20"/>
    <w:p>
      <w:pPr>
        <w:pStyle w:val="BodyText"/>
      </w:pPr>
      <w:r>
        <w:rPr>
          <w:bCs/>
          <w:b/>
        </w:rPr>
        <w:t xml:space="preserve">Purchase Order No.:</w:t>
      </w:r>
      <w:r>
        <w:t xml:space="preserve"> </w:t>
      </w:r>
      <w:r>
        <w:t xml:space="preserve">PO-2025-HCM-0472</w:t>
      </w:r>
      <w:r>
        <w:br/>
      </w:r>
      <w:r>
        <w:rPr>
          <w:bCs/>
          <w:b/>
        </w:rPr>
        <w:t xml:space="preserve">Date of Issue:</w:t>
      </w:r>
      <w:r>
        <w:t xml:space="preserve"> </w:t>
      </w:r>
      <w:r>
        <w:t xml:space="preserve">15 June 2025</w:t>
      </w:r>
      <w:r>
        <w:br/>
      </w:r>
      <w:r>
        <w:rPr>
          <w:bCs/>
          <w:b/>
        </w:rPr>
        <w:t xml:space="preserve">Valid Until:</w:t>
      </w:r>
      <w:r>
        <w:t xml:space="preserve"> </w:t>
      </w:r>
      <w:r>
        <w:t xml:space="preserve">15 July 2025</w:t>
      </w:r>
    </w:p>
    <w:p>
      <w:pPr>
        <w:pStyle w:val="BodyText"/>
      </w:pPr>
      <w:r>
        <w:rPr>
          <w:bCs/>
          <w:b/>
        </w:rPr>
        <w:t xml:space="preserve">Service Location:</w:t>
      </w:r>
      <w:r>
        <w:t xml:space="preserve"> </w:t>
      </w:r>
      <w:r>
        <w:t xml:space="preserve">Vietnam Ho Chi Minh City</w:t>
      </w:r>
      <w:r>
        <w:br/>
      </w:r>
      <w:r>
        <w:rPr>
          <w:bCs/>
          <w:b/>
        </w:rPr>
        <w:t xml:space="preserve">Department:</w:t>
      </w:r>
      <w:r>
        <w:t xml:space="preserve"> </w:t>
      </w:r>
      <w:r>
        <w:t xml:space="preserve">Obstetrics &amp; Neonatal Care</w:t>
      </w:r>
      <w:r>
        <w:br/>
      </w:r>
      <w:r>
        <w:rPr>
          <w:bCs/>
          <w:b/>
        </w:rPr>
        <w:t xml:space="preserve">Status:</w:t>
      </w:r>
      <w:r>
        <w:t xml:space="preserve"> </w:t>
      </w:r>
      <w:r>
        <w:t xml:space="preserve">APPROVED</w:t>
      </w:r>
    </w:p>
    <w:p>
      <w:pPr>
        <w:pStyle w:val="BodyText"/>
      </w:pPr>
      <w:r>
        <w:rPr>
          <w:bCs/>
          <w:b/>
        </w:rPr>
        <w:t xml:space="preserve">Vendor / Service Provider:</w:t>
      </w:r>
      <w:r>
        <w:t xml:space="preserve"> </w:t>
      </w:r>
      <w:r>
        <w:t xml:space="preserve">Dr. Nguyen Thi Lan – Certified Midwife</w:t>
      </w:r>
      <w:r>
        <w:br/>
      </w:r>
      <w:r>
        <w:rPr>
          <w:bCs/>
          <w:b/>
        </w:rPr>
        <w:t xml:space="preserve">Vendor Address:</w:t>
      </w:r>
      <w:r>
        <w:t xml:space="preserve"> </w:t>
      </w:r>
      <w:r>
        <w:t xml:space="preserve">45 Le Duan Street, District 3, Vietnam Ho Chi Minh City</w:t>
      </w:r>
      <w:r>
        <w:br/>
      </w:r>
      <w:r>
        <w:rPr>
          <w:bCs/>
          <w:b/>
        </w:rPr>
        <w:t xml:space="preserve">Vendor Tax Code:</w:t>
      </w:r>
      <w:r>
        <w:t xml:space="preserve"> </w:t>
      </w:r>
      <w:r>
        <w:t xml:space="preserve">0398765432</w:t>
      </w:r>
    </w:p>
    <w:bookmarkStart w:id="21" w:name="purchase-order-description"/>
    <w:p>
      <w:pPr>
        <w:pStyle w:val="Heading2"/>
      </w:pPr>
      <w:r>
        <w:t xml:space="preserve">1. Purchase Order Description</w:t>
      </w:r>
    </w:p>
    <w:p>
      <w:pPr>
        <w:pStyle w:val="FirstParagraph"/>
      </w:pPr>
      <w:r>
        <w:t xml:space="preserve">This Purchase Order is issued by Saigon Maternal Health Services Co., Ltd. to formally request and authorize the procurement of professional Midwife services for the Obstetrics and Neonatal Care Department. The Midwife engaged under this Purchase Order shall provide comprehensive prenatal, intrapartum, and postnatal care to expectant mothers and newborns at our facility located in Vietnam Ho Chi Minh City. This Purchase Order governs all terms, conditions, deliverables, and payment arrangements related to the Midwife's professional engagement and shall remain in full effect for the duration of the service contract specified herein.</w:t>
      </w:r>
    </w:p>
    <w:bookmarkEnd w:id="21"/>
    <w:bookmarkStart w:id="22" w:name="line-items-midwife-services"/>
    <w:p>
      <w:pPr>
        <w:pStyle w:val="Heading2"/>
      </w:pPr>
      <w:r>
        <w:t xml:space="preserve">2. Line Items – Midwife Services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 of Midwife Service</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(VND)</w:t>
            </w:r>
          </w:p>
        </w:tc>
        <w:tc>
          <w:tcPr/>
          <w:p>
            <w:pPr>
              <w:pStyle w:val="Compact"/>
              <w:jc w:val="left"/>
            </w:pPr>
            <w:r>
              <w:t xml:space="preserve">Amount (VND)</w:t>
            </w:r>
          </w:p>
        </w:tc>
      </w:tr>
      <w:tr>
        <w:tc>
          <w:tcPr/>
          <w:p>
            <w:pPr>
              <w:pStyle w:val="Compact"/>
              <w:jc w:val="left"/>
            </w:pPr>
            <w:r>
              <w:t xml:space="preserve">01</w:t>
            </w:r>
          </w:p>
        </w:tc>
        <w:tc>
          <w:tcPr/>
          <w:p>
            <w:pPr>
              <w:pStyle w:val="Compact"/>
              <w:jc w:val="left"/>
            </w:pPr>
            <w:r>
              <w:t xml:space="preserve">Certified Midwife – Prenatal Care Consultation (per session, 60 min)</w:t>
            </w:r>
          </w:p>
        </w:tc>
        <w:tc>
          <w:tcPr/>
          <w:p>
            <w:pPr>
              <w:pStyle w:val="Compact"/>
              <w:jc w:val="left"/>
            </w:pPr>
            <w:r>
              <w:t xml:space="preserve">120</w:t>
            </w:r>
          </w:p>
        </w:tc>
        <w:tc>
          <w:tcPr/>
          <w:p>
            <w:pPr>
              <w:pStyle w:val="Compact"/>
              <w:jc w:val="left"/>
            </w:pPr>
            <w:r>
              <w:t xml:space="preserve">Sessions</w:t>
            </w:r>
          </w:p>
        </w:tc>
        <w:tc>
          <w:tcPr/>
          <w:p>
            <w:pPr>
              <w:pStyle w:val="Compact"/>
              <w:jc w:val="left"/>
            </w:pPr>
            <w:r>
              <w:t xml:space="preserve">1,500,000</w:t>
            </w:r>
          </w:p>
        </w:tc>
        <w:tc>
          <w:tcPr/>
          <w:p>
            <w:pPr>
              <w:pStyle w:val="Compact"/>
              <w:jc w:val="left"/>
            </w:pPr>
            <w:r>
              <w:t xml:space="preserve">180,000,000</w:t>
            </w:r>
          </w:p>
        </w:tc>
      </w:tr>
      <w:tr>
        <w:tc>
          <w:tcPr/>
          <w:p>
            <w:pPr>
              <w:pStyle w:val="Compact"/>
              <w:jc w:val="left"/>
            </w:pPr>
            <w:r>
              <w:t xml:space="preserve">02</w:t>
            </w:r>
          </w:p>
        </w:tc>
        <w:tc>
          <w:tcPr/>
          <w:p>
            <w:pPr>
              <w:pStyle w:val="Compact"/>
              <w:jc w:val="left"/>
            </w:pPr>
            <w:r>
              <w:t xml:space="preserve">Certified Midwife – Intrapartum Labour Support (per delivery)</w:t>
            </w:r>
          </w:p>
        </w:tc>
        <w:tc>
          <w:tcPr/>
          <w:p>
            <w:pPr>
              <w:pStyle w:val="Compact"/>
              <w:jc w:val="left"/>
            </w:pPr>
            <w:r>
              <w:t xml:space="preserve">45</w:t>
            </w:r>
          </w:p>
        </w:tc>
        <w:tc>
          <w:tcPr/>
          <w:p>
            <w:pPr>
              <w:pStyle w:val="Compact"/>
              <w:jc w:val="left"/>
            </w:pPr>
            <w:r>
              <w:t xml:space="preserve">Deliveries</w:t>
            </w:r>
          </w:p>
        </w:tc>
        <w:tc>
          <w:tcPr/>
          <w:p>
            <w:pPr>
              <w:pStyle w:val="Compact"/>
              <w:jc w:val="left"/>
            </w:pPr>
            <w:r>
              <w:t xml:space="preserve">4,500,000</w:t>
            </w:r>
          </w:p>
        </w:tc>
        <w:tc>
          <w:tcPr/>
          <w:p>
            <w:pPr>
              <w:pStyle w:val="Compact"/>
              <w:jc w:val="left"/>
            </w:pPr>
            <w:r>
              <w:t xml:space="preserve">202,500,000</w:t>
            </w:r>
          </w:p>
        </w:tc>
      </w:tr>
      <w:tr>
        <w:tc>
          <w:tcPr/>
          <w:p>
            <w:pPr>
              <w:pStyle w:val="Compact"/>
              <w:jc w:val="left"/>
            </w:pPr>
            <w:r>
              <w:t xml:space="preserve">03</w:t>
            </w:r>
          </w:p>
        </w:tc>
        <w:tc>
          <w:tcPr/>
          <w:p>
            <w:pPr>
              <w:pStyle w:val="Compact"/>
              <w:jc w:val="left"/>
            </w:pPr>
            <w:r>
              <w:t xml:space="preserve">Certified Midwife – Postnatal &amp; Newborn Care (per patient, 30-day package)</w:t>
            </w:r>
          </w:p>
        </w:tc>
        <w:tc>
          <w:tcPr/>
          <w:p>
            <w:pPr>
              <w:pStyle w:val="Compact"/>
              <w:jc w:val="left"/>
            </w:pPr>
            <w:r>
              <w:t xml:space="preserve">45</w:t>
            </w:r>
          </w:p>
        </w:tc>
        <w:tc>
          <w:tcPr/>
          <w:p>
            <w:pPr>
              <w:pStyle w:val="Compact"/>
              <w:jc w:val="left"/>
            </w:pPr>
            <w:r>
              <w:t xml:space="preserve">Packages</w:t>
            </w:r>
          </w:p>
        </w:tc>
        <w:tc>
          <w:tcPr/>
          <w:p>
            <w:pPr>
              <w:pStyle w:val="Compact"/>
              <w:jc w:val="left"/>
            </w:pPr>
            <w:r>
              <w:t xml:space="preserve">3,200,000</w:t>
            </w:r>
          </w:p>
        </w:tc>
        <w:tc>
          <w:tcPr/>
          <w:p>
            <w:pPr>
              <w:pStyle w:val="Compact"/>
              <w:jc w:val="left"/>
            </w:pPr>
            <w:r>
              <w:t xml:space="preserve">144,000,000</w:t>
            </w:r>
          </w:p>
        </w:tc>
      </w:tr>
      <w:tr>
        <w:tc>
          <w:tcPr/>
          <w:p>
            <w:pPr>
              <w:pStyle w:val="Compact"/>
              <w:jc w:val="left"/>
            </w:pPr>
            <w:r>
              <w:t xml:space="preserve">04</w:t>
            </w:r>
          </w:p>
        </w:tc>
        <w:tc>
          <w:tcPr/>
          <w:p>
            <w:pPr>
              <w:pStyle w:val="Compact"/>
              <w:jc w:val="left"/>
            </w:pPr>
            <w:r>
              <w:t xml:space="preserve">Midwife – Emergency On-Call Duty (per shift, 12 hours)</w:t>
            </w:r>
          </w:p>
        </w:tc>
        <w:tc>
          <w:tcPr/>
          <w:p>
            <w:pPr>
              <w:pStyle w:val="Compact"/>
              <w:jc w:val="left"/>
            </w:pPr>
            <w:r>
              <w:t xml:space="preserve">90</w:t>
            </w:r>
          </w:p>
        </w:tc>
        <w:tc>
          <w:tcPr/>
          <w:p>
            <w:pPr>
              <w:pStyle w:val="Compact"/>
              <w:jc w:val="left"/>
            </w:pPr>
            <w:r>
              <w:t xml:space="preserve">Shifts</w:t>
            </w:r>
          </w:p>
        </w:tc>
        <w:tc>
          <w:tcPr/>
          <w:p>
            <w:pPr>
              <w:pStyle w:val="Compact"/>
              <w:jc w:val="left"/>
            </w:pPr>
            <w:r>
              <w:t xml:space="preserve">2,800,000</w:t>
            </w:r>
          </w:p>
        </w:tc>
        <w:tc>
          <w:tcPr/>
          <w:p>
            <w:pPr>
              <w:pStyle w:val="Compact"/>
              <w:jc w:val="left"/>
            </w:pPr>
            <w:r>
              <w:t xml:space="preserve">252,000,000</w:t>
            </w:r>
          </w:p>
        </w:tc>
      </w:tr>
      <w:tr>
        <w:tc>
          <w:tcPr/>
          <w:p>
            <w:pPr>
              <w:pStyle w:val="Compact"/>
              <w:jc w:val="left"/>
            </w:pPr>
            <w:r>
              <w:t xml:space="preserve">05</w:t>
            </w:r>
          </w:p>
        </w:tc>
        <w:tc>
          <w:tcPr/>
          <w:p>
            <w:pPr>
              <w:pStyle w:val="Compact"/>
              <w:jc w:val="left"/>
            </w:pPr>
            <w:r>
              <w:t xml:space="preserve">Midwife – Training &amp; Supervision of Junior Nursing Staff (per workshop)</w:t>
            </w:r>
          </w:p>
        </w:tc>
        <w:tc>
          <w:tcPr/>
          <w:p>
            <w:pPr>
              <w:pStyle w:val="Compact"/>
              <w:jc w:val="left"/>
            </w:pPr>
            <w:r>
              <w:t xml:space="preserve">8</w:t>
            </w:r>
          </w:p>
        </w:tc>
        <w:tc>
          <w:tcPr/>
          <w:p>
            <w:pPr>
              <w:pStyle w:val="Compact"/>
              <w:jc w:val="left"/>
            </w:pPr>
            <w:r>
              <w:t xml:space="preserve">Workshops</w:t>
            </w:r>
          </w:p>
        </w:tc>
        <w:tc>
          <w:tcPr/>
          <w:p>
            <w:pPr>
              <w:pStyle w:val="Compact"/>
              <w:jc w:val="left"/>
            </w:pPr>
            <w:r>
              <w:t xml:space="preserve">5,000,000</w:t>
            </w:r>
          </w:p>
        </w:tc>
        <w:tc>
          <w:tcPr/>
          <w:p>
            <w:pPr>
              <w:pStyle w:val="Compact"/>
              <w:jc w:val="left"/>
            </w:pPr>
            <w:r>
              <w:t xml:space="preserve">40,000,000</w:t>
            </w:r>
          </w:p>
        </w:tc>
      </w:tr>
      <w:tr>
        <w:tc>
          <w:tcPr/>
          <w:p>
            <w:pPr>
              <w:pStyle w:val="Compact"/>
              <w:jc w:val="left"/>
            </w:pPr>
            <w:r>
              <w:t xml:space="preserve">06</w:t>
            </w:r>
          </w:p>
        </w:tc>
        <w:tc>
          <w:tcPr/>
          <w:p>
            <w:pPr>
              <w:pStyle w:val="Compact"/>
              <w:jc w:val="left"/>
            </w:pPr>
            <w:r>
              <w:t xml:space="preserve">Midwife – Maternal Health Education Program (per community session in Vietnam Ho Chi Minh City)</w:t>
            </w:r>
          </w:p>
        </w:tc>
        <w:tc>
          <w:tcPr/>
          <w:p>
            <w:pPr>
              <w:pStyle w:val="Compact"/>
              <w:jc w:val="left"/>
            </w:pPr>
            <w:r>
              <w:t xml:space="preserve">12</w:t>
            </w:r>
          </w:p>
        </w:tc>
        <w:tc>
          <w:tcPr/>
          <w:p>
            <w:pPr>
              <w:pStyle w:val="Compact"/>
              <w:jc w:val="left"/>
            </w:pPr>
            <w:r>
              <w:t xml:space="preserve">Sessions</w:t>
            </w:r>
          </w:p>
        </w:tc>
        <w:tc>
          <w:tcPr/>
          <w:p>
            <w:pPr>
              <w:pStyle w:val="Compact"/>
              <w:jc w:val="left"/>
            </w:pPr>
            <w:r>
              <w:t xml:space="preserve">2,000,000</w:t>
            </w:r>
          </w:p>
        </w:tc>
        <w:tc>
          <w:tcPr/>
          <w:p>
            <w:pPr>
              <w:pStyle w:val="Compact"/>
              <w:jc w:val="left"/>
            </w:pPr>
            <w:r>
              <w:t xml:space="preserve">24,000,000</w:t>
            </w:r>
          </w:p>
        </w:tc>
      </w:tr>
      <w:tr>
        <w:tc>
          <w:tcPr>
            <w:gridSpan w:val="5"/>
          </w:tcPr>
          <w:p>
            <w:pPr>
              <w:pStyle w:val="Compact"/>
              <w:jc w:val="right"/>
            </w:pPr>
            <w:r>
              <w:t xml:space="preserve">TOTAL AMOUNT (VND)</w:t>
            </w:r>
          </w:p>
        </w:tc>
        <w:tc>
          <w:tcPr/>
          <w:p>
            <w:pPr>
              <w:pStyle w:val="Compact"/>
              <w:jc w:val="left"/>
            </w:pPr>
            <w:r>
              <w:t xml:space="preserve">842,500,000</w:t>
            </w:r>
          </w:p>
        </w:tc>
      </w:tr>
      <w:tr>
        <w:tc>
          <w:tcPr>
            <w:gridSpan w:val="5"/>
          </w:tcPr>
          <w:p>
            <w:pPr>
              <w:pStyle w:val="Compact"/>
              <w:jc w:val="right"/>
            </w:pPr>
            <w:r>
              <w:t xml:space="preserve">VAT (10%)</w:t>
            </w:r>
          </w:p>
        </w:tc>
        <w:tc>
          <w:tcPr/>
          <w:p>
            <w:pPr>
              <w:pStyle w:val="Compact"/>
              <w:jc w:val="left"/>
            </w:pPr>
            <w:r>
              <w:t xml:space="preserve">84,250,000</w:t>
            </w:r>
          </w:p>
        </w:tc>
      </w:tr>
      <w:tr>
        <w:tc>
          <w:tcPr>
            <w:gridSpan w:val="5"/>
          </w:tcPr>
          <w:p>
            <w:pPr>
              <w:pStyle w:val="Compact"/>
              <w:jc w:val="right"/>
            </w:pPr>
            <w:r>
              <w:t xml:space="preserve">GRAND TOTAL (VND)</w:t>
            </w:r>
          </w:p>
        </w:tc>
        <w:tc>
          <w:tcPr/>
          <w:p>
            <w:pPr>
              <w:pStyle w:val="Compact"/>
              <w:jc w:val="left"/>
            </w:pPr>
            <w:r>
              <w:t xml:space="preserve">926,750,000</w:t>
            </w:r>
          </w:p>
        </w:tc>
      </w:tr>
    </w:tbl>
    <w:bookmarkEnd w:id="22"/>
    <w:bookmarkStart w:id="23" w:name="scope-of-midwife-services"/>
    <w:p>
      <w:pPr>
        <w:pStyle w:val="Heading2"/>
      </w:pPr>
      <w:r>
        <w:t xml:space="preserve">3. Scope of Midwife Services</w:t>
      </w:r>
    </w:p>
    <w:p>
      <w:pPr>
        <w:pStyle w:val="FirstParagraph"/>
      </w:pPr>
      <w:r>
        <w:t xml:space="preserve">The Midwife engaged under this Purchase Order shall perform all duties in accordance with the standards set by the Ministry of Health of Vietnam and the professional guidelines of the Vietnam Midwifery Association. The Midwife is expected to maintain a valid professional license, current CPR certification, and all required immunizations. All Midwife services shall be rendered at the Saigon Maternal Health Services facility in Vietnam Ho Chi Minh City, or at approved community outreach locations within the metropolitan area as directed by the Department Head. The Midwife shall maintain complete and accurate patient records, submit weekly service reports, and participate in monthly quality assurance reviews.</w:t>
      </w:r>
    </w:p>
    <w:bookmarkEnd w:id="23"/>
    <w:bookmarkStart w:id="24" w:name="terms-and-conditions"/>
    <w:p>
      <w:pPr>
        <w:pStyle w:val="Heading2"/>
      </w:pPr>
      <w:r>
        <w:t xml:space="preserve">4. Terms and Conditions</w:t>
      </w:r>
    </w:p>
    <w:p>
      <w:pPr>
        <w:numPr>
          <w:ilvl w:val="0"/>
          <w:numId w:val="1001"/>
        </w:numPr>
        <w:pStyle w:val="Compact"/>
      </w:pPr>
      <w:r>
        <w:rPr>
          <w:bCs/>
          <w:b/>
        </w:rPr>
        <w:t xml:space="preserve">4.1 Payment Terms:</w:t>
      </w:r>
      <w:r>
        <w:t xml:space="preserve"> </w:t>
      </w:r>
      <w:r>
        <w:t xml:space="preserve">Payment for all Midwife services under this Purchase Order shall be made within thirty (30) calendar days from the date of invoice receipt. Payment shall be processed via bank transfer to the vendor's designated account in Vietnam Ho Chi Minh City. Invoices must reference this Purchase Order number (PO-2025-HCM-0472).</w:t>
      </w:r>
    </w:p>
    <w:p>
      <w:pPr>
        <w:numPr>
          <w:ilvl w:val="0"/>
          <w:numId w:val="1001"/>
        </w:numPr>
        <w:pStyle w:val="Compact"/>
      </w:pPr>
      <w:r>
        <w:rPr>
          <w:bCs/>
          <w:b/>
        </w:rPr>
        <w:t xml:space="preserve">4.2 Service Period:</w:t>
      </w:r>
      <w:r>
        <w:t xml:space="preserve"> </w:t>
      </w:r>
      <w:r>
        <w:t xml:space="preserve">The Midwife engagement under this Purchase Order is valid from 1 July 2025 through 30 June 2026. Any extension beyond this period requires a written amendment to this Purchase Order signed by both parties.</w:t>
      </w:r>
    </w:p>
    <w:p>
      <w:pPr>
        <w:numPr>
          <w:ilvl w:val="0"/>
          <w:numId w:val="1001"/>
        </w:numPr>
        <w:pStyle w:val="Compact"/>
      </w:pPr>
      <w:r>
        <w:rPr>
          <w:bCs/>
          <w:b/>
        </w:rPr>
        <w:t xml:space="preserve">4.3 Cancellation &amp; Termination:</w:t>
      </w:r>
      <w:r>
        <w:t xml:space="preserve"> </w:t>
      </w:r>
      <w:r>
        <w:t xml:space="preserve">Either party may terminate this Purchase Order with a written notice of thirty (30) days. In the event of early termination, the Midwife shall be compensated for all services rendered up to the termination date, and no further Midwife service fees shall be due.</w:t>
      </w:r>
    </w:p>
    <w:p>
      <w:pPr>
        <w:numPr>
          <w:ilvl w:val="0"/>
          <w:numId w:val="1001"/>
        </w:numPr>
        <w:pStyle w:val="Compact"/>
      </w:pPr>
      <w:r>
        <w:rPr>
          <w:bCs/>
          <w:b/>
        </w:rPr>
        <w:t xml:space="preserve">4.4 Confidentiality:</w:t>
      </w:r>
      <w:r>
        <w:t xml:space="preserve"> </w:t>
      </w:r>
      <w:r>
        <w:t xml:space="preserve">The Midwife shall maintain strict confidentiality regarding all patient information in compliance with Vietnam's Personal Data Protection Law. Breach of confidentiality shall result in immediate termination of this Purchase Order and potential legal action.</w:t>
      </w:r>
    </w:p>
    <w:p>
      <w:pPr>
        <w:numPr>
          <w:ilvl w:val="0"/>
          <w:numId w:val="1001"/>
        </w:numPr>
        <w:pStyle w:val="Compact"/>
      </w:pPr>
      <w:r>
        <w:rPr>
          <w:bCs/>
          <w:b/>
        </w:rPr>
        <w:t xml:space="preserve">4.5 Quality Assurance:</w:t>
      </w:r>
      <w:r>
        <w:t xml:space="preserve"> </w:t>
      </w:r>
      <w:r>
        <w:t xml:space="preserve">The Midwife shall undergo quarterly performance evaluations. Failure to meet the minimum service standards outlined in the attached Service Level Agreement (SLA) may result in a formal notice and, if unresolved within fifteen (15) days, termination of this Purchase Order.</w:t>
      </w:r>
    </w:p>
    <w:p>
      <w:pPr>
        <w:numPr>
          <w:ilvl w:val="0"/>
          <w:numId w:val="1001"/>
        </w:numPr>
        <w:pStyle w:val="Compact"/>
      </w:pPr>
      <w:r>
        <w:rPr>
          <w:bCs/>
          <w:b/>
        </w:rPr>
        <w:t xml:space="preserve">4.6 Governing Law:</w:t>
      </w:r>
      <w:r>
        <w:t xml:space="preserve"> </w:t>
      </w:r>
      <w:r>
        <w:t xml:space="preserve">This Purchase Order shall be governed by and construed in accordance with the laws of the Socialist Republic of Vietnam. Any disputes arising from this Purchase Order shall be resolved through the People's Court of District 1, Vietnam Ho Chi Minh City.</w:t>
      </w:r>
    </w:p>
    <w:p>
      <w:pPr>
        <w:numPr>
          <w:ilvl w:val="0"/>
          <w:numId w:val="1001"/>
        </w:numPr>
        <w:pStyle w:val="Compact"/>
      </w:pPr>
      <w:r>
        <w:rPr>
          <w:bCs/>
          <w:b/>
        </w:rPr>
        <w:t xml:space="preserve">4.7 Force Majeure:</w:t>
      </w:r>
      <w:r>
        <w:t xml:space="preserve"> </w:t>
      </w:r>
      <w:r>
        <w:t xml:space="preserve">Neither party shall be liable for failure to perform obligations under this Purchase Order due to events beyond reasonable control, including but not limited to natural disasters, government-mandated closures, or public health emergencies affecting Vietnam Ho Chi Minh City.</w:t>
      </w:r>
    </w:p>
    <w:bookmarkEnd w:id="24"/>
    <w:bookmarkStart w:id="25" w:name="acceptance-and-authorization"/>
    <w:p>
      <w:pPr>
        <w:pStyle w:val="Heading2"/>
      </w:pPr>
      <w:r>
        <w:t xml:space="preserve">5. Acceptance and Authorization</w:t>
      </w:r>
    </w:p>
    <w:p>
      <w:pPr>
        <w:pStyle w:val="FirstParagraph"/>
      </w:pPr>
      <w:r>
        <w:t xml:space="preserve">By signing below, both parties acknowledge and agree to all terms, conditions, and service specifications outlined in this Purchase Order for the Midwife engagement. This Purchase Order constitutes a binding agreement between Saigon Maternal Health Services Co., Ltd. and the named Midwife service provider for the delivery of maternal and neonatal care services in Vietnam Ho Chi Minh City.</w:t>
      </w:r>
    </w:p>
    <w:p>
      <w:pPr>
        <w:pStyle w:val="BodyText"/>
      </w:pPr>
      <w:r>
        <w:rPr>
          <w:bCs/>
          <w:b/>
        </w:rPr>
        <w:t xml:space="preserve">For and on behalf of the Buyer:</w:t>
      </w:r>
    </w:p>
    <w:p>
      <w:pPr>
        <w:pStyle w:val="BodyText"/>
      </w:pPr>
      <w:r>
        <w:t xml:space="preserve">Saigon Maternal Health Services Co., Ltd.</w:t>
      </w:r>
    </w:p>
    <w:p>
      <w:pPr>
        <w:pStyle w:val="BodyText"/>
      </w:pPr>
      <w:r>
        <w:rPr>
          <w:bCs/>
          <w:b/>
        </w:rPr>
        <w:t xml:space="preserve">Name:</w:t>
      </w:r>
      <w:r>
        <w:t xml:space="preserve"> </w:t>
      </w:r>
      <w:r>
        <w:t xml:space="preserve">Tran Van Minh</w:t>
      </w:r>
      <w:r>
        <w:br/>
      </w:r>
      <w:r>
        <w:rPr>
          <w:bCs/>
          <w:b/>
        </w:rPr>
        <w:t xml:space="preserve">Title:</w:t>
      </w:r>
      <w:r>
        <w:t xml:space="preserve"> </w:t>
      </w:r>
      <w:r>
        <w:t xml:space="preserve">Chief Procurement Officer</w:t>
      </w:r>
      <w:r>
        <w:br/>
      </w:r>
      <w:r>
        <w:rPr>
          <w:bCs/>
          <w:b/>
        </w:rPr>
        <w:t xml:space="preserve">Signature &amp; Date:</w:t>
      </w:r>
      <w:r>
        <w:t xml:space="preserve"> </w:t>
      </w:r>
      <w:r>
        <w:t xml:space="preserve">_________________________</w:t>
      </w:r>
    </w:p>
    <w:p>
      <w:pPr>
        <w:pStyle w:val="BodyText"/>
      </w:pPr>
      <w:r>
        <w:rPr>
          <w:bCs/>
          <w:b/>
        </w:rPr>
        <w:t xml:space="preserve">For and on behalf of the Vendor (Midwife):</w:t>
      </w:r>
    </w:p>
    <w:p>
      <w:pPr>
        <w:pStyle w:val="BodyText"/>
      </w:pPr>
      <w:r>
        <w:t xml:space="preserve">Dr. Nguyen Thi Lan – Certified Midwife</w:t>
      </w:r>
    </w:p>
    <w:p>
      <w:pPr>
        <w:pStyle w:val="BodyText"/>
      </w:pPr>
      <w:r>
        <w:rPr>
          <w:bCs/>
          <w:b/>
        </w:rPr>
        <w:t xml:space="preserve">Name:</w:t>
      </w:r>
      <w:r>
        <w:t xml:space="preserve"> </w:t>
      </w:r>
      <w:r>
        <w:t xml:space="preserve">Nguyen Thi Lan</w:t>
      </w:r>
      <w:r>
        <w:br/>
      </w:r>
      <w:r>
        <w:rPr>
          <w:bCs/>
          <w:b/>
        </w:rPr>
        <w:t xml:space="preserve">Title:</w:t>
      </w:r>
      <w:r>
        <w:t xml:space="preserve"> </w:t>
      </w:r>
      <w:r>
        <w:t xml:space="preserve">Lead Midwife / Service Provider</w:t>
      </w:r>
      <w:r>
        <w:br/>
      </w:r>
      <w:r>
        <w:rPr>
          <w:bCs/>
          <w:b/>
        </w:rPr>
        <w:t xml:space="preserve">Signature &amp; Date:</w:t>
      </w:r>
      <w:r>
        <w:t xml:space="preserve"> </w:t>
      </w:r>
      <w:r>
        <w:t xml:space="preserve">_________________________</w:t>
      </w:r>
    </w:p>
    <w:p>
      <w:pPr>
        <w:pStyle w:val="BodyText"/>
      </w:pPr>
      <w:r>
        <w:t xml:space="preserve">This Purchase Order (PO-2025-HCM-0472) is the property of Saigon Maternal Health Services Co., Ltd., Vietnam Ho Chi Minh City. Unauthorized reproduction or distribution is prohibited. All Midwife services referenced herein are subject to the terms stated in this document and the applicable Service Level Agreement. Document generated on 15 June 2025.</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Midwife Services - Vietnam Ho Chi Minh City</dc:title>
  <dc:creator/>
  <dc:language>en</dc:language>
  <cp:keywords/>
  <dcterms:created xsi:type="dcterms:W3CDTF">2026-10-10T08:13:49Z</dcterms:created>
  <dcterms:modified xsi:type="dcterms:W3CDTF">2026-10-10T08:13:49Z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