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Afghanistan</w:t>
      </w:r>
      <w:r>
        <w:t xml:space="preserve"> </w:t>
      </w:r>
      <w:r>
        <w:t xml:space="preserve">Kabul</w:t>
      </w:r>
    </w:p>
    <w:p>
      <w:pPr>
        <w:pStyle w:val="FirstParagraph"/>
      </w:pPr>
      <w:r>
        <w:t xml:space="preserve">FOR OFFICIAL USE ONLY – PROCUREMENT RECORD</w:t>
      </w:r>
    </w:p>
    <w:bookmarkStart w:id="21" w:name="purchase-order"/>
    <w:p>
      <w:pPr>
        <w:pStyle w:val="Heading1"/>
      </w:pPr>
      <w:r>
        <w:t xml:space="preserve">PURCHASE ORDER</w:t>
      </w:r>
    </w:p>
    <w:bookmarkStart w:id="20" w:name="X38a68f034eca720171388cf2c1a00ff75599c12"/>
    <w:p>
      <w:pPr>
        <w:pStyle w:val="Heading2"/>
      </w:pPr>
      <w:r>
        <w:t xml:space="preserve">U.S. Military Procurement – Afghanistan Kabul Command Post</w:t>
      </w:r>
    </w:p>
    <w:p>
      <w:pPr>
        <w:pStyle w:val="FirstParagraph"/>
      </w:pPr>
      <w:r>
        <w:t xml:space="preserve">Office of the Commanding Officer, Forward Operating Base, Kabul, Afghanistan</w:t>
      </w:r>
    </w:p>
    <w:p>
      <w:pPr>
        <w:pStyle w:val="BodyText"/>
      </w:pPr>
      <w:r>
        <w:t xml:space="preserve">Procurement Division – Military Officer Supply &amp; Equipment Unit</w:t>
      </w:r>
    </w:p>
    <w:bookmarkEnd w:id="20"/>
    <w:bookmarkEnd w:id="21"/>
    <w:p>
      <w:pPr>
        <w:pStyle w:val="BodyText"/>
      </w:pPr>
      <w:r>
        <w:rPr>
          <w:bCs/>
          <w:b/>
        </w:rPr>
        <w:t xml:space="preserve">Purchase Order No.:</w:t>
      </w:r>
      <w:r>
        <w:t xml:space="preserve"> </w:t>
      </w:r>
      <w:r>
        <w:t xml:space="preserve">PO-AFK-2024-0847</w:t>
      </w:r>
      <w:r>
        <w:br/>
      </w:r>
      <w:r>
        <w:rPr>
          <w:bCs/>
          <w:b/>
        </w:rPr>
        <w:t xml:space="preserve">Date of Issue:</w:t>
      </w:r>
      <w:r>
        <w:t xml:space="preserve"> </w:t>
      </w:r>
      <w:r>
        <w:t xml:space="preserve">14 March 2024</w:t>
      </w:r>
      <w:r>
        <w:br/>
      </w:r>
      <w:r>
        <w:rPr>
          <w:bCs/>
          <w:b/>
        </w:rPr>
        <w:t xml:space="preserve">Valid Until:</w:t>
      </w:r>
      <w:r>
        <w:t xml:space="preserve"> </w:t>
      </w:r>
      <w:r>
        <w:t xml:space="preserve">14 June 2024</w:t>
      </w:r>
    </w:p>
    <w:p>
      <w:pPr>
        <w:pStyle w:val="BodyText"/>
      </w:pPr>
      <w:r>
        <w:rPr>
          <w:bCs/>
          <w:b/>
        </w:rPr>
        <w:t xml:space="preserve">PO Type:</w:t>
      </w:r>
      <w:r>
        <w:t xml:space="preserve"> </w:t>
      </w:r>
      <w:r>
        <w:t xml:space="preserve">Standard Military Supply</w:t>
      </w:r>
      <w:r>
        <w:br/>
      </w:r>
      <w:r>
        <w:rPr>
          <w:bCs/>
          <w:b/>
        </w:rPr>
        <w:t xml:space="preserve">Priority:</w:t>
      </w:r>
      <w:r>
        <w:t xml:space="preserve"> </w:t>
      </w:r>
      <w:r>
        <w:t xml:space="preserve">High – Operational Readiness</w:t>
      </w:r>
      <w:r>
        <w:br/>
      </w:r>
      <w:r>
        <w:rPr>
          <w:bCs/>
          <w:b/>
        </w:rPr>
        <w:t xml:space="preserve">Payment Terms:</w:t>
      </w:r>
      <w:r>
        <w:t xml:space="preserve"> </w:t>
      </w:r>
      <w:r>
        <w:t xml:space="preserve">Net 30 Days</w:t>
      </w:r>
    </w:p>
    <w:p>
      <w:pPr>
        <w:pStyle w:val="BodyText"/>
      </w:pPr>
      <w:r>
        <w:t xml:space="preserve">Purchasing Authority – Military Officer</w:t>
      </w:r>
    </w:p>
    <w:p>
      <w:pPr>
        <w:pStyle w:val="BodyText"/>
      </w:pPr>
      <w:r>
        <w:rPr>
          <w:bCs/>
          <w:b/>
        </w:rPr>
        <w:t xml:space="preserve">Name:</w:t>
      </w:r>
      <w:r>
        <w:t xml:space="preserve"> </w:t>
      </w:r>
      <w:r>
        <w:t xml:space="preserve">Colonel James R. Whitfield</w:t>
      </w:r>
      <w:r>
        <w:br/>
      </w:r>
      <w:r>
        <w:rPr>
          <w:bCs/>
          <w:b/>
        </w:rPr>
        <w:t xml:space="preserve">Rank:</w:t>
      </w:r>
      <w:r>
        <w:t xml:space="preserve"> </w:t>
      </w:r>
      <w:r>
        <w:t xml:space="preserve">Colonel (O-6), U.S. Army</w:t>
      </w:r>
      <w:r>
        <w:br/>
      </w:r>
      <w:r>
        <w:rPr>
          <w:bCs/>
          <w:b/>
        </w:rPr>
        <w:t xml:space="preserve">Position:</w:t>
      </w:r>
      <w:r>
        <w:t xml:space="preserve"> </w:t>
      </w:r>
      <w:r>
        <w:t xml:space="preserve">Commanding Officer, FOB Kabul</w:t>
      </w:r>
      <w:r>
        <w:br/>
      </w:r>
      <w:r>
        <w:rPr>
          <w:bCs/>
          <w:b/>
        </w:rPr>
        <w:t xml:space="preserve">Service Number:</w:t>
      </w:r>
      <w:r>
        <w:t xml:space="preserve"> </w:t>
      </w:r>
      <w:r>
        <w:t xml:space="preserve">62847193</w:t>
      </w:r>
    </w:p>
    <w:p>
      <w:pPr>
        <w:pStyle w:val="BodyText"/>
      </w:pPr>
      <w:r>
        <w:rPr>
          <w:bCs/>
          <w:b/>
        </w:rPr>
        <w:t xml:space="preserve">Location:</w:t>
      </w:r>
      <w:r>
        <w:t xml:space="preserve"> </w:t>
      </w:r>
      <w:r>
        <w:t xml:space="preserve">Forward Operating Base, Kabul, Afghanistan</w:t>
      </w:r>
      <w:r>
        <w:br/>
      </w:r>
      <w:r>
        <w:rPr>
          <w:bCs/>
          <w:b/>
        </w:rPr>
        <w:t xml:space="preserve">Authority Reference:</w:t>
      </w:r>
      <w:r>
        <w:t xml:space="preserve"> </w:t>
      </w:r>
      <w:r>
        <w:t xml:space="preserve">AR 700-84, Para 3-12</w:t>
      </w:r>
      <w:r>
        <w:br/>
      </w:r>
      <w:r>
        <w:rPr>
          <w:bCs/>
          <w:b/>
        </w:rPr>
        <w:t xml:space="preserve">Procurement Code:</w:t>
      </w:r>
      <w:r>
        <w:t xml:space="preserve"> </w:t>
      </w:r>
      <w:r>
        <w:t xml:space="preserve">AFK-KBL-MIL-2024</w:t>
      </w:r>
      <w:r>
        <w:br/>
      </w:r>
      <w:r>
        <w:rPr>
          <w:bCs/>
          <w:b/>
        </w:rPr>
        <w:t xml:space="preserve">Contact:</w:t>
      </w:r>
      <w:r>
        <w:t xml:space="preserve"> </w:t>
      </w:r>
      <w:r>
        <w:t xml:space="preserve">+93-700-XXXXXX</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Central Asia Defense &amp; Logistics Supply Co. (CADLSC)</w:t>
            </w:r>
          </w:p>
        </w:tc>
      </w:tr>
      <w:tr>
        <w:tc>
          <w:tcPr/>
          <w:p>
            <w:pPr>
              <w:pStyle w:val="Compact"/>
              <w:jc w:val="left"/>
            </w:pPr>
            <w:r>
              <w:t xml:space="preserve">Vendor Address</w:t>
            </w:r>
          </w:p>
        </w:tc>
        <w:tc>
          <w:tcPr/>
          <w:p>
            <w:pPr>
              <w:pStyle w:val="Compact"/>
              <w:jc w:val="left"/>
            </w:pPr>
            <w:r>
              <w:t xml:space="preserve">1420 Industrial Zone, Karachi, Sindh, Pakistan</w:t>
            </w:r>
          </w:p>
        </w:tc>
      </w:tr>
      <w:tr>
        <w:tc>
          <w:tcPr/>
          <w:p>
            <w:pPr>
              <w:pStyle w:val="Compact"/>
              <w:jc w:val="left"/>
            </w:pPr>
            <w:r>
              <w:t xml:space="preserve">Vendor Contact</w:t>
            </w:r>
          </w:p>
        </w:tc>
        <w:tc>
          <w:tcPr/>
          <w:p>
            <w:pPr>
              <w:pStyle w:val="Compact"/>
              <w:jc w:val="left"/>
            </w:pPr>
            <w:r>
              <w:t xml:space="preserve">Mr. Ahmed Raza – Procurement Manager</w:t>
            </w:r>
          </w:p>
        </w:tc>
      </w:tr>
      <w:tr>
        <w:tc>
          <w:tcPr/>
          <w:p>
            <w:pPr>
              <w:pStyle w:val="Compact"/>
              <w:jc w:val="left"/>
            </w:pPr>
            <w:r>
              <w:t xml:space="preserve">Vendor Phone</w:t>
            </w:r>
          </w:p>
        </w:tc>
        <w:tc>
          <w:tcPr/>
          <w:p>
            <w:pPr>
              <w:pStyle w:val="Compact"/>
              <w:jc w:val="left"/>
            </w:pPr>
            <w:r>
              <w:t xml:space="preserve">+92-21-XXXXXXX</w:t>
            </w:r>
          </w:p>
        </w:tc>
      </w:tr>
      <w:tr>
        <w:tc>
          <w:tcPr/>
          <w:p>
            <w:pPr>
              <w:pStyle w:val="Compact"/>
              <w:jc w:val="left"/>
            </w:pPr>
            <w:r>
              <w:t xml:space="preserve">Vendor Email</w:t>
            </w:r>
          </w:p>
        </w:tc>
        <w:tc>
          <w:tcPr/>
          <w:p>
            <w:pPr>
              <w:pStyle w:val="Compact"/>
              <w:jc w:val="left"/>
            </w:pPr>
            <w:r>
              <w:t xml:space="preserve">procurement@cadlsc.example.com</w:t>
            </w:r>
          </w:p>
        </w:tc>
      </w:tr>
      <w:tr>
        <w:tc>
          <w:tcPr/>
          <w:p>
            <w:pPr>
              <w:pStyle w:val="Compact"/>
              <w:jc w:val="left"/>
            </w:pPr>
            <w:r>
              <w:t xml:space="preserve">Vendor Tax ID</w:t>
            </w:r>
          </w:p>
        </w:tc>
        <w:tc>
          <w:tcPr/>
          <w:p>
            <w:pPr>
              <w:pStyle w:val="Compact"/>
              <w:jc w:val="left"/>
            </w:pPr>
            <w:r>
              <w:t xml:space="preserve">PK-NTN-88421037</w:t>
            </w:r>
          </w:p>
        </w:tc>
      </w:tr>
      <w:tr>
        <w:tc>
          <w:tcPr/>
          <w:p>
            <w:pPr>
              <w:pStyle w:val="Compact"/>
              <w:jc w:val="left"/>
            </w:pPr>
            <w:r>
              <w:t xml:space="preserve">Delivery Destination</w:t>
            </w:r>
          </w:p>
        </w:tc>
        <w:tc>
          <w:tcPr/>
          <w:p>
            <w:pPr>
              <w:pStyle w:val="Compact"/>
              <w:jc w:val="left"/>
            </w:pPr>
            <w:r>
              <w:t xml:space="preserve">FOB Kabul, Military Officer Quarters &amp; Equipment Depot, Kabul, Afghanistan</w:t>
            </w:r>
          </w:p>
        </w:tc>
      </w:tr>
    </w:tbl>
    <w:p>
      <w:pPr>
        <w:pStyle w:val="BodyText"/>
      </w:pPr>
      <w:r>
        <w:t xml:space="preserve">Line Items – Military Officer Equipment &amp;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Class III Body Armor System, Level IV, for Military Officer use in Afghanistan Kabul operational zone</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002</w:t>
            </w:r>
          </w:p>
        </w:tc>
        <w:tc>
          <w:tcPr/>
          <w:p>
            <w:pPr>
              <w:pStyle w:val="Compact"/>
              <w:jc w:val="left"/>
            </w:pPr>
            <w:r>
              <w:t xml:space="preserve">Tactical Field Uniform Set (Desert Camouflage), Military Officer rank insignia included, rated for Afghanistan Kabul climate</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003</w:t>
            </w:r>
          </w:p>
        </w:tc>
        <w:tc>
          <w:tcPr/>
          <w:p>
            <w:pPr>
              <w:pStyle w:val="Compact"/>
              <w:jc w:val="left"/>
            </w:pPr>
            <w:r>
              <w:t xml:space="preserve">Encrypted Satellite Communication Terminal, MIL-STD-188 compliant, for Military Officer command operations in Kabul</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004</w:t>
            </w:r>
          </w:p>
        </w:tc>
        <w:tc>
          <w:tcPr/>
          <w:p>
            <w:pPr>
              <w:pStyle w:val="Compact"/>
              <w:jc w:val="left"/>
            </w:pPr>
            <w:r>
              <w:t xml:space="preserve">Hardened Laptop, MIL-STD-810G, pre-configured for Military Officer field reporting in Afghanistan Kabul</w:t>
            </w:r>
          </w:p>
        </w:tc>
        <w:tc>
          <w:tcPr/>
          <w:p>
            <w:pPr>
              <w:pStyle w:val="Compact"/>
              <w:jc w:val="left"/>
            </w:pPr>
            <w:r>
              <w:t xml:space="preserve">2</w:t>
            </w:r>
          </w:p>
        </w:tc>
        <w:tc>
          <w:tcPr/>
          <w:p>
            <w:pPr>
              <w:pStyle w:val="Compact"/>
              <w:jc w:val="left"/>
            </w:pPr>
            <w:r>
              <w:t xml:space="preserve">3,150.00</w:t>
            </w:r>
          </w:p>
        </w:tc>
        <w:tc>
          <w:tcPr/>
          <w:p>
            <w:pPr>
              <w:pStyle w:val="Compact"/>
              <w:jc w:val="left"/>
            </w:pPr>
            <w:r>
              <w:t xml:space="preserve">6,300.00</w:t>
            </w:r>
          </w:p>
        </w:tc>
      </w:tr>
      <w:tr>
        <w:tc>
          <w:tcPr/>
          <w:p>
            <w:pPr>
              <w:pStyle w:val="Compact"/>
              <w:jc w:val="left"/>
            </w:pPr>
            <w:r>
              <w:t xml:space="preserve">005</w:t>
            </w:r>
          </w:p>
        </w:tc>
        <w:tc>
          <w:tcPr/>
          <w:p>
            <w:pPr>
              <w:pStyle w:val="Compact"/>
              <w:jc w:val="left"/>
            </w:pPr>
            <w:r>
              <w:t xml:space="preserve">Personal Protective Equipment Kit (Helmets, Eye Protection, Ear Protection) for Military Officer and detail, Afghanistan Kabul deployment</w:t>
            </w:r>
          </w:p>
        </w:tc>
        <w:tc>
          <w:tcPr/>
          <w:p>
            <w:pPr>
              <w:pStyle w:val="Compact"/>
              <w:jc w:val="left"/>
            </w:pPr>
            <w:r>
              <w:t xml:space="preserve">6</w:t>
            </w:r>
          </w:p>
        </w:tc>
        <w:tc>
          <w:tcPr/>
          <w:p>
            <w:pPr>
              <w:pStyle w:val="Compact"/>
              <w:jc w:val="left"/>
            </w:pPr>
            <w:r>
              <w:t xml:space="preserve">890.00</w:t>
            </w:r>
          </w:p>
        </w:tc>
        <w:tc>
          <w:tcPr/>
          <w:p>
            <w:pPr>
              <w:pStyle w:val="Compact"/>
              <w:jc w:val="left"/>
            </w:pPr>
            <w:r>
              <w:t xml:space="preserve">5,340.00</w:t>
            </w:r>
          </w:p>
        </w:tc>
      </w:tr>
      <w:tr>
        <w:tc>
          <w:tcPr/>
          <w:p>
            <w:pPr>
              <w:pStyle w:val="Compact"/>
              <w:jc w:val="left"/>
            </w:pPr>
            <w:r>
              <w:t xml:space="preserve">006</w:t>
            </w:r>
          </w:p>
        </w:tc>
        <w:tc>
          <w:tcPr/>
          <w:p>
            <w:pPr>
              <w:pStyle w:val="Compact"/>
              <w:jc w:val="left"/>
            </w:pPr>
            <w:r>
              <w:t xml:space="preserve">Field Medical Trauma Kit, Military Officer standard issue, stocked per NATO STANAG 2920 for Kabul operations</w:t>
            </w:r>
          </w:p>
        </w:tc>
        <w:tc>
          <w:tcPr/>
          <w:p>
            <w:pPr>
              <w:pStyle w:val="Compact"/>
              <w:jc w:val="left"/>
            </w:pPr>
            <w:r>
              <w:t xml:space="preserve">3</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007</w:t>
            </w:r>
          </w:p>
        </w:tc>
        <w:tc>
          <w:tcPr/>
          <w:p>
            <w:pPr>
              <w:pStyle w:val="Compact"/>
              <w:jc w:val="left"/>
            </w:pPr>
            <w:r>
              <w:t xml:space="preserve">Secure Document Case, Fireproof and Waterproof, for Military Officer classified records in Afghanistan Kabul</w:t>
            </w:r>
          </w:p>
        </w:tc>
        <w:tc>
          <w:tcPr/>
          <w:p>
            <w:pPr>
              <w:pStyle w:val="Compact"/>
              <w:jc w:val="left"/>
            </w:pPr>
            <w:r>
              <w:t xml:space="preserve">2</w:t>
            </w:r>
          </w:p>
        </w:tc>
        <w:tc>
          <w:tcPr/>
          <w:p>
            <w:pPr>
              <w:pStyle w:val="Compact"/>
              <w:jc w:val="left"/>
            </w:pPr>
            <w:r>
              <w:t xml:space="preserve">780.00</w:t>
            </w:r>
          </w:p>
        </w:tc>
        <w:tc>
          <w:tcPr/>
          <w:p>
            <w:pPr>
              <w:pStyle w:val="Compact"/>
              <w:jc w:val="left"/>
            </w:pPr>
            <w:r>
              <w:t xml:space="preserve">1,560.00</w:t>
            </w:r>
          </w:p>
        </w:tc>
      </w:tr>
      <w:tr>
        <w:tc>
          <w:tcPr/>
          <w:p>
            <w:pPr>
              <w:pStyle w:val="Compact"/>
              <w:jc w:val="left"/>
            </w:pPr>
            <w:r>
              <w:t xml:space="preserve">008</w:t>
            </w:r>
          </w:p>
        </w:tc>
        <w:tc>
          <w:tcPr/>
          <w:p>
            <w:pPr>
              <w:pStyle w:val="Compact"/>
              <w:jc w:val="left"/>
            </w:pPr>
            <w:r>
              <w:t xml:space="preserve">Portable Water Purification System, 500L capacity, for Military Officer forward operating post in Kabul</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gridSpan w:val="4"/>
          </w:tcPr>
          <w:p>
            <w:pPr>
              <w:pStyle w:val="Compact"/>
              <w:jc w:val="left"/>
            </w:pPr>
            <w:r>
              <w:t xml:space="preserve">SUBTOTAL</w:t>
            </w:r>
          </w:p>
        </w:tc>
        <w:tc>
          <w:tcPr/>
          <w:p>
            <w:pPr>
              <w:pStyle w:val="Compact"/>
              <w:jc w:val="left"/>
            </w:pPr>
            <w:r>
              <w:t xml:space="preserve">$44,300.00</w:t>
            </w:r>
          </w:p>
        </w:tc>
      </w:tr>
      <w:tr>
        <w:tc>
          <w:tcPr>
            <w:gridSpan w:val="4"/>
          </w:tcPr>
          <w:p>
            <w:pPr>
              <w:pStyle w:val="Compact"/>
              <w:jc w:val="left"/>
            </w:pPr>
            <w:r>
              <w:t xml:space="preserve">Shipping &amp; Logistics (Air Freight to Kabul, Afghanistan)</w:t>
            </w:r>
          </w:p>
        </w:tc>
        <w:tc>
          <w:tcPr/>
          <w:p>
            <w:pPr>
              <w:pStyle w:val="Compact"/>
              <w:jc w:val="left"/>
            </w:pPr>
            <w:r>
              <w:t xml:space="preserve">$3,200.00</w:t>
            </w:r>
          </w:p>
        </w:tc>
      </w:tr>
      <w:tr>
        <w:tc>
          <w:tcPr>
            <w:gridSpan w:val="4"/>
          </w:tcPr>
          <w:p>
            <w:pPr>
              <w:pStyle w:val="Compact"/>
              <w:jc w:val="left"/>
            </w:pPr>
            <w:r>
              <w:t xml:space="preserve">Duties &amp; Import Fees (Afghanistan Kabul Customs)</w:t>
            </w:r>
          </w:p>
        </w:tc>
        <w:tc>
          <w:tcPr/>
          <w:p>
            <w:pPr>
              <w:pStyle w:val="Compact"/>
              <w:jc w:val="left"/>
            </w:pPr>
            <w:r>
              <w:t xml:space="preserve">$1,850.00</w:t>
            </w:r>
          </w:p>
        </w:tc>
      </w:tr>
      <w:tr>
        <w:tc>
          <w:tcPr>
            <w:gridSpan w:val="4"/>
          </w:tcPr>
          <w:p>
            <w:pPr>
              <w:pStyle w:val="Compact"/>
              <w:jc w:val="left"/>
            </w:pPr>
            <w:r>
              <w:rPr>
                <w:bCs/>
                <w:b/>
              </w:rPr>
              <w:t xml:space="preserve">TOTAL PURCHASE ORDER AMOUNT (USD)</w:t>
            </w:r>
          </w:p>
        </w:tc>
        <w:tc>
          <w:tcPr/>
          <w:p>
            <w:pPr>
              <w:pStyle w:val="Compact"/>
              <w:jc w:val="left"/>
            </w:pPr>
            <w:r>
              <w:rPr>
                <w:bCs/>
                <w:b/>
              </w:rPr>
              <w:t xml:space="preserve">$49,350.00</w:t>
            </w:r>
          </w:p>
        </w:tc>
      </w:tr>
    </w:tbl>
    <w:p>
      <w:pPr>
        <w:pStyle w:val="BodyText"/>
      </w:pPr>
      <w:r>
        <w:t xml:space="preserve">Terms and Conditions</w:t>
      </w:r>
    </w:p>
    <w:p>
      <w:pPr>
        <w:numPr>
          <w:ilvl w:val="0"/>
          <w:numId w:val="1001"/>
        </w:numPr>
        <w:pStyle w:val="Compact"/>
      </w:pPr>
      <w:r>
        <w:t xml:space="preserve">This Purchase Order is issued by the undersigned Military Officer in his capacity as Commanding Officer at the Forward Operating Base in Afghanistan Kabul and constitutes a binding procurement instrument under U.S. Army Regulation 700-84 and applicable Department of Defense procurement directives.</w:t>
      </w:r>
    </w:p>
    <w:p>
      <w:pPr>
        <w:numPr>
          <w:ilvl w:val="0"/>
          <w:numId w:val="1001"/>
        </w:numPr>
        <w:pStyle w:val="Compact"/>
      </w:pPr>
      <w:r>
        <w:t xml:space="preserve">All items listed herein are procured specifically for the use and operational readiness of the Military Officer and his assigned detail stationed in Afghanistan Kabul. Items are subject to inspection upon delivery at the Kabul receiving depot.</w:t>
      </w:r>
    </w:p>
    <w:p>
      <w:pPr>
        <w:numPr>
          <w:ilvl w:val="0"/>
          <w:numId w:val="1001"/>
        </w:numPr>
        <w:pStyle w:val="Compact"/>
      </w:pPr>
      <w:r>
        <w:t xml:space="preserve">Delivery shall be made no later than 45 calendar days from the date of this Purchase Order. The vendor shall coordinate all logistics through the designated air freight corridor into Afghanistan Kabul and ensure all customs documentation is completed prior to arrival.</w:t>
      </w:r>
    </w:p>
    <w:p>
      <w:pPr>
        <w:numPr>
          <w:ilvl w:val="0"/>
          <w:numId w:val="1001"/>
        </w:numPr>
        <w:pStyle w:val="Compact"/>
      </w:pPr>
      <w:r>
        <w:t xml:space="preserve">Payment shall be processed within 30 days of verified receipt and acceptance of all line items by the Military Officer's procurement officer at the Kabul base. Payment shall be made via military ACH transfer to the vendor's designated account.</w:t>
      </w:r>
    </w:p>
    <w:p>
      <w:pPr>
        <w:numPr>
          <w:ilvl w:val="0"/>
          <w:numId w:val="1001"/>
        </w:numPr>
        <w:pStyle w:val="Compact"/>
      </w:pPr>
      <w:r>
        <w:t xml:space="preserve">The vendor warrants that all equipment conforms to the specifications outlined in this Purchase Order and meets applicable MIL-STD and NATO STANAG requirements. Any non-conforming item will be rejected at the vendor's expense.</w:t>
      </w:r>
    </w:p>
    <w:p>
      <w:pPr>
        <w:numPr>
          <w:ilvl w:val="0"/>
          <w:numId w:val="1001"/>
        </w:numPr>
        <w:pStyle w:val="Compact"/>
      </w:pPr>
      <w:r>
        <w:t xml:space="preserve">This Purchase Order is subject to the terms of the Federal Acquisition Regulation (FAR) and the Defense Federal Acquisition Regulation Supplement (DFARS) as applicable to operations in Afghanistan Kabul.</w:t>
      </w:r>
    </w:p>
    <w:p>
      <w:pPr>
        <w:numPr>
          <w:ilvl w:val="0"/>
          <w:numId w:val="1001"/>
        </w:numPr>
        <w:pStyle w:val="Compact"/>
      </w:pPr>
      <w:r>
        <w:t xml:space="preserve">All classified or sensitive items shall be handled in accordance with Department of Defense security protocols. The vendor acknowledges that delivery to Afghanistan Kabul may require additional security screening and escort arrangements.</w:t>
      </w:r>
    </w:p>
    <w:p>
      <w:pPr>
        <w:numPr>
          <w:ilvl w:val="0"/>
          <w:numId w:val="1001"/>
        </w:numPr>
        <w:pStyle w:val="Compact"/>
      </w:pPr>
      <w:r>
        <w:t xml:space="preserve">Any modifications to this Purchase Order must be submitted in writing and approved by the undersigned Military Officer or his designated procurement authority at the Kabul command post.</w:t>
      </w:r>
    </w:p>
    <w:p>
      <w:pPr>
        <w:numPr>
          <w:ilvl w:val="0"/>
          <w:numId w:val="1001"/>
        </w:numPr>
        <w:pStyle w:val="Compact"/>
      </w:pPr>
      <w:r>
        <w:t xml:space="preserve">This Purchase Order shall be governed by and construed in accordance with U.S. federal law. Disputes shall be resolved through the applicable military procurement dispute resolution process.</w:t>
      </w:r>
    </w:p>
    <w:p>
      <w:pPr>
        <w:pStyle w:val="FirstParagraph"/>
      </w:pPr>
      <w:r>
        <w:t xml:space="preserve">Certification and Authorization</w:t>
      </w:r>
    </w:p>
    <w:p>
      <w:pPr>
        <w:pStyle w:val="BodyText"/>
      </w:pPr>
      <w:r>
        <w:t xml:space="preserve">I certify that this Purchase Order has been reviewed and authorized for the procurement of the above-listed Military Officer equipment and supplies for use at the Forward Operating Base in Afghanistan Kabul. The funds for this Purchase Order are allocated under the FY2024 Afghanistan Operations budget line, and all items are necessary for the continued operational readiness and safety of the Military Officer and his assigned personnel in the Kabul theater.</w:t>
      </w:r>
    </w:p>
    <w:p>
      <w:pPr>
        <w:pStyle w:val="BodyText"/>
      </w:pPr>
      <w:r>
        <w:rPr>
          <w:bCs/>
          <w:b/>
        </w:rPr>
        <w:t xml:space="preserve">Colonel James R. Whitfield, O-6</w:t>
      </w:r>
      <w:r>
        <w:br/>
      </w:r>
      <w:r>
        <w:t xml:space="preserve">Commanding Officer, FOB Kabul</w:t>
      </w:r>
      <w:r>
        <w:br/>
      </w:r>
      <w:r>
        <w:t xml:space="preserve">Purchasing Authority – Military Officer</w:t>
      </w:r>
      <w:r>
        <w:br/>
      </w:r>
      <w:r>
        <w:t xml:space="preserve">Date: 14 March 2024</w:t>
      </w:r>
    </w:p>
    <w:p>
      <w:pPr>
        <w:pStyle w:val="BodyText"/>
      </w:pPr>
      <w:r>
        <w:rPr>
          <w:bCs/>
          <w:b/>
        </w:rPr>
        <w:t xml:space="preserve">Vendor Acceptance</w:t>
      </w:r>
      <w:r>
        <w:br/>
      </w:r>
      <w:r>
        <w:t xml:space="preserve">Central Asia Defense &amp; Logistics Supply Co.</w:t>
      </w:r>
      <w:r>
        <w:br/>
      </w:r>
      <w:r>
        <w:t xml:space="preserve">Authorized Representative</w:t>
      </w:r>
      <w:r>
        <w:br/>
      </w:r>
      <w:r>
        <w:t xml:space="preserve">Date: _______________</w:t>
      </w:r>
    </w:p>
    <w:p>
      <w:pPr>
        <w:pStyle w:val="BodyText"/>
      </w:pPr>
      <w:r>
        <w:t xml:space="preserve">Purchase Order PO-AFK-2024-0847 | Military Officer Procurement – Afghanistan Kabul | Page 1 of 1</w:t>
      </w:r>
    </w:p>
    <w:p>
      <w:pPr>
        <w:pStyle w:val="BodyText"/>
      </w:pPr>
      <w:r>
        <w:t xml:space="preserve">This document is a procurement record of the U.S. Military. Unauthorized reproduction or distribution is prohibited.</w:t>
      </w:r>
    </w:p>
    <w:p>
      <w:pPr>
        <w:pStyle w:val="BodyText"/>
      </w:pPr>
      <w:r>
        <w:t xml:space="preserve">For questions regarding this Purchase Order, contact the Procurement Division, FOB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Afghanistan Kabul</dc:title>
  <dc:creator/>
  <dc:language>en</dc:language>
  <cp:keywords/>
  <dcterms:created xsi:type="dcterms:W3CDTF">2026-10-10T03:53:25Z</dcterms:created>
  <dcterms:modified xsi:type="dcterms:W3CDTF">2026-10-10T03:53:25Z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