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Supply</w:t>
      </w:r>
      <w:r>
        <w:t xml:space="preserve"> </w:t>
      </w:r>
      <w:r>
        <w:t xml:space="preserve">-</w:t>
      </w:r>
      <w:r>
        <w:t xml:space="preserve"> </w:t>
      </w:r>
      <w:r>
        <w:t xml:space="preserve">Bangladesh</w:t>
      </w:r>
      <w:r>
        <w:t xml:space="preserve"> </w:t>
      </w:r>
      <w:r>
        <w:t xml:space="preserve">Dhaka</w:t>
      </w:r>
    </w:p>
    <w:bookmarkStart w:id="21" w:name="purchase-order"/>
    <w:p>
      <w:pPr>
        <w:pStyle w:val="Heading1"/>
      </w:pPr>
      <w:r>
        <w:t xml:space="preserve">PURCHASE ORDER</w:t>
      </w:r>
    </w:p>
    <w:bookmarkStart w:id="20" w:name="republic-of-bangladesh-bangladesh-army"/>
    <w:p>
      <w:pPr>
        <w:pStyle w:val="Heading2"/>
      </w:pPr>
      <w:r>
        <w:t xml:space="preserve">Republic of Bangladesh — Bangladesh Army</w:t>
      </w:r>
    </w:p>
    <w:p>
      <w:pPr>
        <w:pStyle w:val="FirstParagraph"/>
      </w:pPr>
      <w:r>
        <w:t xml:space="preserve">Headquarters, Dhaka Cantonment — Military Officer Procurement Division</w:t>
      </w:r>
    </w:p>
    <w:p>
      <w:pPr>
        <w:pStyle w:val="BodyText"/>
      </w:pPr>
      <w:r>
        <w:t xml:space="preserve">Plot 12, Cantonment Road, Dhaka-1205, Bangladesh</w:t>
      </w:r>
    </w:p>
    <w:p>
      <w:pPr>
        <w:pStyle w:val="BodyText"/>
      </w:pPr>
      <w:r>
        <w:t xml:space="preserve">Telephone: +880-2-9812345 | Email: procurement.dhaka@bangladesharmy.gov.bd</w:t>
      </w:r>
    </w:p>
    <w:bookmarkEnd w:id="20"/>
    <w:bookmarkEnd w:id="21"/>
    <w:p>
      <w:pPr>
        <w:pStyle w:val="BodyText"/>
      </w:pPr>
      <w:r>
        <w:rPr>
          <w:bCs/>
          <w:b/>
        </w:rPr>
        <w:t xml:space="preserve">Purchase Order No.:</w:t>
      </w:r>
      <w:r>
        <w:t xml:space="preserve"> </w:t>
      </w:r>
      <w:r>
        <w:t xml:space="preserve">BA/PO/2025/MO/04782</w:t>
      </w:r>
      <w:r>
        <w:br/>
      </w:r>
      <w:r>
        <w:rPr>
          <w:bCs/>
          <w:b/>
        </w:rPr>
        <w:t xml:space="preserve">Date of Issue:</w:t>
      </w:r>
      <w:r>
        <w:t xml:space="preserve"> </w:t>
      </w:r>
      <w:r>
        <w:t xml:space="preserve">15 June 2025</w:t>
      </w:r>
      <w:r>
        <w:br/>
      </w:r>
      <w:r>
        <w:rPr>
          <w:bCs/>
          <w:b/>
        </w:rPr>
        <w:t xml:space="preserve">Validity Period:</w:t>
      </w:r>
      <w:r>
        <w:t xml:space="preserve"> </w:t>
      </w:r>
      <w:r>
        <w:t xml:space="preserve">90 Days from Date of Issue</w:t>
      </w:r>
    </w:p>
    <w:p>
      <w:pPr>
        <w:pStyle w:val="BodyText"/>
      </w:pPr>
      <w:r>
        <w:rPr>
          <w:bCs/>
          <w:b/>
        </w:rPr>
        <w:t xml:space="preserve">Classification:</w:t>
      </w:r>
      <w:r>
        <w:t xml:space="preserve"> </w:t>
      </w:r>
      <w:r>
        <w:t xml:space="preserve">Restricted — Official Use Only</w:t>
      </w:r>
      <w:r>
        <w:br/>
      </w:r>
      <w:r>
        <w:rPr>
          <w:bCs/>
          <w:b/>
        </w:rPr>
        <w:t xml:space="preserve">Procurement Reference:</w:t>
      </w:r>
      <w:r>
        <w:t xml:space="preserve"> </w:t>
      </w:r>
      <w:r>
        <w:t xml:space="preserve">BDA/DHAKA/2025/EO-3341</w:t>
      </w:r>
      <w:r>
        <w:br/>
      </w:r>
      <w:r>
        <w:rPr>
          <w:bCs/>
          <w:b/>
        </w:rPr>
        <w:t xml:space="preserve">Payment Terms:</w:t>
      </w:r>
      <w:r>
        <w:t xml:space="preserve"> </w:t>
      </w:r>
      <w:r>
        <w:t xml:space="preserve">Net 45 Days</w:t>
      </w:r>
    </w:p>
    <w:p>
      <w:pPr>
        <w:pStyle w:val="BodyText"/>
      </w:pPr>
      <w:r>
        <w:t xml:space="preserve">1. PARTIES TO THIS PURCHASE ORDER</w:t>
      </w:r>
    </w:p>
    <w:bookmarkStart w:id="22" w:name="buyer-issuing-authority"/>
    <w:p>
      <w:pPr>
        <w:pStyle w:val="Heading3"/>
      </w:pPr>
      <w:r>
        <w:t xml:space="preserve">Buyer (Issuing Authority)</w:t>
      </w:r>
    </w:p>
    <w:p>
      <w:pPr>
        <w:pStyle w:val="FirstParagraph"/>
      </w:pPr>
      <w:r>
        <w:rPr>
          <w:bCs/>
          <w:b/>
        </w:rPr>
        <w:t xml:space="preserve">Name:</w:t>
      </w:r>
      <w:r>
        <w:t xml:space="preserve"> </w:t>
      </w:r>
      <w:r>
        <w:t xml:space="preserve">Bangladesh Army — Military Officer Supply &amp; Equipment Directorate</w:t>
      </w:r>
    </w:p>
    <w:p>
      <w:pPr>
        <w:pStyle w:val="BodyText"/>
      </w:pPr>
      <w:r>
        <w:rPr>
          <w:bCs/>
          <w:b/>
        </w:rPr>
        <w:t xml:space="preserve">Address:</w:t>
      </w:r>
      <w:r>
        <w:t xml:space="preserve"> </w:t>
      </w:r>
      <w:r>
        <w:t xml:space="preserve">Dhaka Cantonment, Cantonment Road, Dhaka-1205, Bangladesh</w:t>
      </w:r>
    </w:p>
    <w:p>
      <w:pPr>
        <w:pStyle w:val="BodyText"/>
      </w:pPr>
      <w:r>
        <w:rPr>
          <w:bCs/>
          <w:b/>
        </w:rPr>
        <w:t xml:space="preserve">Authorized Officer:</w:t>
      </w:r>
      <w:r>
        <w:t xml:space="preserve"> </w:t>
      </w:r>
      <w:r>
        <w:t xml:space="preserve">Brigadier General Md. Abdul Karim, Military Officer &amp; Chief Procurement Authority</w:t>
      </w:r>
    </w:p>
    <w:p>
      <w:pPr>
        <w:pStyle w:val="BodyText"/>
      </w:pPr>
      <w:r>
        <w:rPr>
          <w:bCs/>
          <w:b/>
        </w:rPr>
        <w:t xml:space="preserve">Designation:</w:t>
      </w:r>
      <w:r>
        <w:t xml:space="preserve"> </w:t>
      </w:r>
      <w:r>
        <w:t xml:space="preserve">Director, Military Officer Equipment Division</w:t>
      </w:r>
    </w:p>
    <w:p>
      <w:pPr>
        <w:pStyle w:val="BodyText"/>
      </w:pPr>
      <w:r>
        <w:rPr>
          <w:bCs/>
          <w:b/>
        </w:rPr>
        <w:t xml:space="preserve">Contact:</w:t>
      </w:r>
      <w:r>
        <w:t xml:space="preserve"> </w:t>
      </w:r>
      <w:r>
        <w:t xml:space="preserve">+880-2-9812345 | procurement.dhaka@bangladesharmy.gov.bd</w:t>
      </w:r>
    </w:p>
    <w:bookmarkEnd w:id="22"/>
    <w:bookmarkStart w:id="23" w:name="supplier-vendor"/>
    <w:p>
      <w:pPr>
        <w:pStyle w:val="Heading3"/>
      </w:pPr>
      <w:r>
        <w:t xml:space="preserve">Supplier (Vendor)</w:t>
      </w:r>
    </w:p>
    <w:p>
      <w:pPr>
        <w:pStyle w:val="FirstParagraph"/>
      </w:pPr>
      <w:r>
        <w:rPr>
          <w:bCs/>
          <w:b/>
        </w:rPr>
        <w:t xml:space="preserve">Name:</w:t>
      </w:r>
      <w:r>
        <w:t xml:space="preserve"> </w:t>
      </w:r>
      <w:r>
        <w:t xml:space="preserve">Dhaka Defence &amp; Military Supplies Ltd.</w:t>
      </w:r>
    </w:p>
    <w:p>
      <w:pPr>
        <w:pStyle w:val="BodyText"/>
      </w:pPr>
      <w:r>
        <w:rPr>
          <w:bCs/>
          <w:b/>
        </w:rPr>
        <w:t xml:space="preserve">Address:</w:t>
      </w:r>
      <w:r>
        <w:t xml:space="preserve"> </w:t>
      </w:r>
      <w:r>
        <w:t xml:space="preserve">House 45, Road 7, Dhanmondi, Dhaka-1209, Bangladesh</w:t>
      </w:r>
    </w:p>
    <w:p>
      <w:pPr>
        <w:pStyle w:val="BodyText"/>
      </w:pPr>
      <w:r>
        <w:rPr>
          <w:bCs/>
          <w:b/>
        </w:rPr>
        <w:t xml:space="preserve">Tax Identification No.:</w:t>
      </w:r>
      <w:r>
        <w:t xml:space="preserve"> </w:t>
      </w:r>
      <w:r>
        <w:t xml:space="preserve">0045-8821-3376</w:t>
      </w:r>
    </w:p>
    <w:p>
      <w:pPr>
        <w:pStyle w:val="BodyText"/>
      </w:pPr>
      <w:r>
        <w:rPr>
          <w:bCs/>
          <w:b/>
        </w:rPr>
        <w:t xml:space="preserve">Authorized Representative:</w:t>
      </w:r>
      <w:r>
        <w:t xml:space="preserve"> </w:t>
      </w:r>
      <w:r>
        <w:t xml:space="preserve">Mr. Rafiqul Islam, General Manager</w:t>
      </w:r>
    </w:p>
    <w:p>
      <w:pPr>
        <w:pStyle w:val="BodyText"/>
      </w:pPr>
      <w:r>
        <w:rPr>
          <w:bCs/>
          <w:b/>
        </w:rPr>
        <w:t xml:space="preserve">Contact:</w:t>
      </w:r>
      <w:r>
        <w:t xml:space="preserve"> </w:t>
      </w:r>
      <w:r>
        <w:t xml:space="preserve">+880-2-9887654 | sales@dhakadefence.com.bd</w:t>
      </w:r>
    </w:p>
    <w:bookmarkEnd w:id="23"/>
    <w:p>
      <w:pPr>
        <w:pStyle w:val="BodyText"/>
      </w:pPr>
      <w:r>
        <w:t xml:space="preserve">2. DESCRIPTION OF ITEMS — MILITARY OFFICER EQUIPMENT AND SUPPLIES</w:t>
      </w:r>
    </w:p>
    <w:p>
      <w:pPr>
        <w:pStyle w:val="BodyText"/>
      </w:pPr>
      <w:r>
        <w:t xml:space="preserve">This Purchase Order is issued by the Bangladesh Army, Dhaka Cantonment, for the procurement of specialized equipment, uniforms, and operational supplies designated for commissioned Military Officers serving in active duty posts within Dhaka and surrounding operational zones. All items listed below must conform to Bangladesh Army specifications and meet the quality standards established by the Military Officer Training and Equipment Standards Committee, Dhaka.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Specification / Standard</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Service Dress Uniform (OD) — Military Officer, Full Set including tunic, trousers, belt, and insignia patches</w:t>
            </w:r>
          </w:p>
        </w:tc>
        <w:tc>
          <w:tcPr/>
          <w:p>
            <w:pPr>
              <w:pStyle w:val="Compact"/>
              <w:jc w:val="left"/>
            </w:pPr>
            <w:r>
              <w:t xml:space="preserve">BA/STD/MO-2024/01</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Combat Utility Uniform (CUU) — Military Officer, 3-piece with rank insignia and unit identification</w:t>
            </w:r>
          </w:p>
        </w:tc>
        <w:tc>
          <w:tcPr/>
          <w:p>
            <w:pPr>
              <w:pStyle w:val="Compact"/>
              <w:jc w:val="left"/>
            </w:pPr>
            <w:r>
              <w:t xml:space="preserve">BA/STD/MO-2024/02</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14,200.00</w:t>
            </w:r>
          </w:p>
        </w:tc>
        <w:tc>
          <w:tcPr/>
          <w:p>
            <w:pPr>
              <w:pStyle w:val="Compact"/>
              <w:jc w:val="left"/>
            </w:pPr>
            <w:r>
              <w:t xml:space="preserve">1,704,000.00</w:t>
            </w:r>
          </w:p>
        </w:tc>
      </w:tr>
      <w:tr>
        <w:tc>
          <w:tcPr/>
          <w:p>
            <w:pPr>
              <w:pStyle w:val="Compact"/>
              <w:jc w:val="left"/>
            </w:pPr>
            <w:r>
              <w:t xml:space="preserve">3</w:t>
            </w:r>
          </w:p>
        </w:tc>
        <w:tc>
          <w:tcPr/>
          <w:p>
            <w:pPr>
              <w:pStyle w:val="Compact"/>
              <w:jc w:val="left"/>
            </w:pPr>
            <w:r>
              <w:t xml:space="preserve">Officer's Service Cap with Gold Braid and Bangladesh Army Crest</w:t>
            </w:r>
          </w:p>
        </w:tc>
        <w:tc>
          <w:tcPr/>
          <w:p>
            <w:pPr>
              <w:pStyle w:val="Compact"/>
              <w:jc w:val="left"/>
            </w:pPr>
            <w:r>
              <w:t xml:space="preserve">BA/STD/MO-2024/03</w:t>
            </w:r>
          </w:p>
        </w:tc>
        <w:tc>
          <w:tcPr/>
          <w:p>
            <w:pPr>
              <w:pStyle w:val="Compact"/>
              <w:jc w:val="left"/>
            </w:pPr>
            <w:r>
              <w:t xml:space="preserve">120</w:t>
            </w:r>
          </w:p>
        </w:tc>
        <w:tc>
          <w:tcPr/>
          <w:p>
            <w:pPr>
              <w:pStyle w:val="Compact"/>
              <w:jc w:val="left"/>
            </w:pPr>
            <w:r>
              <w:t xml:space="preserve">Pcs</w:t>
            </w:r>
          </w:p>
        </w:tc>
        <w:tc>
          <w:tcPr/>
          <w:p>
            <w:pPr>
              <w:pStyle w:val="Compact"/>
              <w:jc w:val="left"/>
            </w:pPr>
            <w:r>
              <w:t xml:space="preserve">3,800.00</w:t>
            </w:r>
          </w:p>
        </w:tc>
        <w:tc>
          <w:tcPr/>
          <w:p>
            <w:pPr>
              <w:pStyle w:val="Compact"/>
              <w:jc w:val="left"/>
            </w:pPr>
            <w:r>
              <w:t xml:space="preserve">456,000.00</w:t>
            </w:r>
          </w:p>
        </w:tc>
      </w:tr>
      <w:tr>
        <w:tc>
          <w:tcPr/>
          <w:p>
            <w:pPr>
              <w:pStyle w:val="Compact"/>
              <w:jc w:val="left"/>
            </w:pPr>
            <w:r>
              <w:t xml:space="preserve">4</w:t>
            </w:r>
          </w:p>
        </w:tc>
        <w:tc>
          <w:tcPr/>
          <w:p>
            <w:pPr>
              <w:pStyle w:val="Compact"/>
              <w:jc w:val="left"/>
            </w:pPr>
            <w:r>
              <w:t xml:space="preserve">Leather Service Boots, Size 7–11, Black, Military Officer Grade</w:t>
            </w:r>
          </w:p>
        </w:tc>
        <w:tc>
          <w:tcPr/>
          <w:p>
            <w:pPr>
              <w:pStyle w:val="Compact"/>
              <w:jc w:val="left"/>
            </w:pPr>
            <w:r>
              <w:t xml:space="preserve">BA/STD/MO-2024/04</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6,500.00</w:t>
            </w:r>
          </w:p>
        </w:tc>
        <w:tc>
          <w:tcPr/>
          <w:p>
            <w:pPr>
              <w:pStyle w:val="Compact"/>
              <w:jc w:val="left"/>
            </w:pPr>
            <w:r>
              <w:t xml:space="preserve">780,000.00</w:t>
            </w:r>
          </w:p>
        </w:tc>
      </w:tr>
      <w:tr>
        <w:tc>
          <w:tcPr/>
          <w:p>
            <w:pPr>
              <w:pStyle w:val="Compact"/>
              <w:jc w:val="left"/>
            </w:pPr>
            <w:r>
              <w:t xml:space="preserve">5</w:t>
            </w:r>
          </w:p>
        </w:tc>
        <w:tc>
          <w:tcPr/>
          <w:p>
            <w:pPr>
              <w:pStyle w:val="Compact"/>
              <w:jc w:val="left"/>
            </w:pPr>
            <w:r>
              <w:t xml:space="preserve">Officer's Sam Browne Belt with Brass Buckle and Pouches</w:t>
            </w:r>
          </w:p>
        </w:tc>
        <w:tc>
          <w:tcPr/>
          <w:p>
            <w:pPr>
              <w:pStyle w:val="Compact"/>
              <w:jc w:val="left"/>
            </w:pPr>
            <w:r>
              <w:t xml:space="preserve">BA/STD/MO-2024/05</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5,200.00</w:t>
            </w:r>
          </w:p>
        </w:tc>
        <w:tc>
          <w:tcPr/>
          <w:p>
            <w:pPr>
              <w:pStyle w:val="Compact"/>
              <w:jc w:val="left"/>
            </w:pPr>
            <w:r>
              <w:t xml:space="preserve">624,000.00</w:t>
            </w:r>
          </w:p>
        </w:tc>
      </w:tr>
      <w:tr>
        <w:tc>
          <w:tcPr/>
          <w:p>
            <w:pPr>
              <w:pStyle w:val="Compact"/>
              <w:jc w:val="left"/>
            </w:pPr>
            <w:r>
              <w:t xml:space="preserve">6</w:t>
            </w:r>
          </w:p>
        </w:tc>
        <w:tc>
          <w:tcPr/>
          <w:p>
            <w:pPr>
              <w:pStyle w:val="Compact"/>
              <w:jc w:val="left"/>
            </w:pPr>
            <w:r>
              <w:t xml:space="preserve">Field Ration Pack — 72-Hour Sustenance Kit for Military Officer Field Operations</w:t>
            </w:r>
          </w:p>
        </w:tc>
        <w:tc>
          <w:tcPr/>
          <w:p>
            <w:pPr>
              <w:pStyle w:val="Compact"/>
              <w:jc w:val="left"/>
            </w:pPr>
            <w:r>
              <w:t xml:space="preserve">BA/STD/MO-2024/06</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4,800.00</w:t>
            </w:r>
          </w:p>
        </w:tc>
        <w:tc>
          <w:tcPr/>
          <w:p>
            <w:pPr>
              <w:pStyle w:val="Compact"/>
              <w:jc w:val="left"/>
            </w:pPr>
            <w:r>
              <w:t xml:space="preserve">960,000.00</w:t>
            </w:r>
          </w:p>
        </w:tc>
      </w:tr>
      <w:tr>
        <w:tc>
          <w:tcPr/>
          <w:p>
            <w:pPr>
              <w:pStyle w:val="Compact"/>
              <w:jc w:val="left"/>
            </w:pPr>
            <w:r>
              <w:t xml:space="preserve">7</w:t>
            </w:r>
          </w:p>
        </w:tc>
        <w:tc>
          <w:tcPr/>
          <w:p>
            <w:pPr>
              <w:pStyle w:val="Compact"/>
              <w:jc w:val="left"/>
            </w:pPr>
            <w:r>
              <w:t xml:space="preserve">Encrypted Field Communication Device (Handheld) — Military Officer Command Grade</w:t>
            </w:r>
          </w:p>
        </w:tc>
        <w:tc>
          <w:tcPr/>
          <w:p>
            <w:pPr>
              <w:pStyle w:val="Compact"/>
              <w:jc w:val="left"/>
            </w:pPr>
            <w:r>
              <w:t xml:space="preserve">BA/STD/MO-2024/07</w:t>
            </w:r>
          </w:p>
        </w:tc>
        <w:tc>
          <w:tcPr/>
          <w:p>
            <w:pPr>
              <w:pStyle w:val="Compact"/>
              <w:jc w:val="left"/>
            </w:pPr>
            <w:r>
              <w:t xml:space="preserve">60</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2,700,000.00</w:t>
            </w:r>
          </w:p>
        </w:tc>
      </w:tr>
      <w:tr>
        <w:tc>
          <w:tcPr/>
          <w:p>
            <w:pPr>
              <w:pStyle w:val="Compact"/>
              <w:jc w:val="left"/>
            </w:pPr>
            <w:r>
              <w:t xml:space="preserve">8</w:t>
            </w:r>
          </w:p>
        </w:tc>
        <w:tc>
          <w:tcPr/>
          <w:p>
            <w:pPr>
              <w:pStyle w:val="Compact"/>
              <w:jc w:val="left"/>
            </w:pPr>
            <w:r>
              <w:t xml:space="preserve">Officer's Personal Weapon Case with Custom Fitting and Bangladesh Army Markings</w:t>
            </w:r>
          </w:p>
        </w:tc>
        <w:tc>
          <w:tcPr/>
          <w:p>
            <w:pPr>
              <w:pStyle w:val="Compact"/>
              <w:jc w:val="left"/>
            </w:pPr>
            <w:r>
              <w:t xml:space="preserve">BA/STD/MO-2024/08</w:t>
            </w:r>
          </w:p>
        </w:tc>
        <w:tc>
          <w:tcPr/>
          <w:p>
            <w:pPr>
              <w:pStyle w:val="Compact"/>
              <w:jc w:val="left"/>
            </w:pPr>
            <w:r>
              <w:t xml:space="preserve">120</w:t>
            </w:r>
          </w:p>
        </w:tc>
        <w:tc>
          <w:tcPr/>
          <w:p>
            <w:pPr>
              <w:pStyle w:val="Compact"/>
              <w:jc w:val="left"/>
            </w:pPr>
            <w:r>
              <w:t xml:space="preserve">Pcs</w:t>
            </w:r>
          </w:p>
        </w:tc>
        <w:tc>
          <w:tcPr/>
          <w:p>
            <w:pPr>
              <w:pStyle w:val="Compact"/>
              <w:jc w:val="left"/>
            </w:pPr>
            <w:r>
              <w:t xml:space="preserve">8,900.00</w:t>
            </w:r>
          </w:p>
        </w:tc>
        <w:tc>
          <w:tcPr/>
          <w:p>
            <w:pPr>
              <w:pStyle w:val="Compact"/>
              <w:jc w:val="left"/>
            </w:pPr>
            <w:r>
              <w:t xml:space="preserve">1,068,000.00</w:t>
            </w:r>
          </w:p>
        </w:tc>
      </w:tr>
      <w:tr>
        <w:tc>
          <w:tcPr/>
          <w:p>
            <w:pPr>
              <w:pStyle w:val="Compact"/>
              <w:jc w:val="left"/>
            </w:pPr>
            <w:r>
              <w:t xml:space="preserve">9</w:t>
            </w:r>
          </w:p>
        </w:tc>
        <w:tc>
          <w:tcPr/>
          <w:p>
            <w:pPr>
              <w:pStyle w:val="Compact"/>
              <w:jc w:val="left"/>
            </w:pPr>
            <w:r>
              <w:t xml:space="preserve">Medical First Aid Kit — Military Officer Standard, 24-Item Configuration</w:t>
            </w:r>
          </w:p>
        </w:tc>
        <w:tc>
          <w:tcPr/>
          <w:p>
            <w:pPr>
              <w:pStyle w:val="Compact"/>
              <w:jc w:val="left"/>
            </w:pPr>
            <w:r>
              <w:t xml:space="preserve">BA/STD/MO-2024/09</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3,200.00</w:t>
            </w:r>
          </w:p>
        </w:tc>
        <w:tc>
          <w:tcPr/>
          <w:p>
            <w:pPr>
              <w:pStyle w:val="Compact"/>
              <w:jc w:val="left"/>
            </w:pPr>
            <w:r>
              <w:t xml:space="preserve">640,000.00</w:t>
            </w:r>
          </w:p>
        </w:tc>
      </w:tr>
      <w:tr>
        <w:tc>
          <w:tcPr/>
          <w:p>
            <w:pPr>
              <w:pStyle w:val="Compact"/>
              <w:jc w:val="left"/>
            </w:pPr>
            <w:r>
              <w:t xml:space="preserve">10</w:t>
            </w:r>
          </w:p>
        </w:tc>
        <w:tc>
          <w:tcPr/>
          <w:p>
            <w:pPr>
              <w:pStyle w:val="Compact"/>
              <w:jc w:val="left"/>
            </w:pPr>
            <w:r>
              <w:t xml:space="preserve">Official Service Documents Portfolio — Leather, Embossed with Bangladesh Army Seal</w:t>
            </w:r>
          </w:p>
        </w:tc>
        <w:tc>
          <w:tcPr/>
          <w:p>
            <w:pPr>
              <w:pStyle w:val="Compact"/>
              <w:jc w:val="left"/>
            </w:pPr>
            <w:r>
              <w:t xml:space="preserve">BA/STD/MO-2024/10</w:t>
            </w:r>
          </w:p>
        </w:tc>
        <w:tc>
          <w:tcPr/>
          <w:p>
            <w:pPr>
              <w:pStyle w:val="Compact"/>
              <w:jc w:val="left"/>
            </w:pPr>
            <w:r>
              <w:t xml:space="preserve">120</w:t>
            </w:r>
          </w:p>
        </w:tc>
        <w:tc>
          <w:tcPr/>
          <w:p>
            <w:pPr>
              <w:pStyle w:val="Compact"/>
              <w:jc w:val="left"/>
            </w:pPr>
            <w:r>
              <w:t xml:space="preserve">Pcs</w:t>
            </w:r>
          </w:p>
        </w:tc>
        <w:tc>
          <w:tcPr/>
          <w:p>
            <w:pPr>
              <w:pStyle w:val="Compact"/>
              <w:jc w:val="left"/>
            </w:pPr>
            <w:r>
              <w:t xml:space="preserve">2,400.00</w:t>
            </w:r>
          </w:p>
        </w:tc>
        <w:tc>
          <w:tcPr/>
          <w:p>
            <w:pPr>
              <w:pStyle w:val="Compact"/>
              <w:jc w:val="left"/>
            </w:pPr>
            <w:r>
              <w:t xml:space="preserve">288,000.00</w:t>
            </w:r>
          </w:p>
        </w:tc>
      </w:tr>
      <w:tr>
        <w:tc>
          <w:tcPr>
            <w:gridSpan w:val="6"/>
          </w:tcPr>
          <w:p>
            <w:pPr>
              <w:pStyle w:val="Compact"/>
              <w:jc w:val="right"/>
            </w:pPr>
            <w:r>
              <w:t xml:space="preserve">GRAND TOTAL (BDT):</w:t>
            </w:r>
          </w:p>
        </w:tc>
        <w:tc>
          <w:tcPr/>
          <w:p>
            <w:pPr>
              <w:pStyle w:val="Compact"/>
              <w:jc w:val="left"/>
            </w:pPr>
            <w:r>
              <w:t xml:space="preserve">11,440,000.00</w:t>
            </w:r>
          </w:p>
        </w:tc>
      </w:tr>
      <w:tr>
        <w:tc>
          <w:tcPr>
            <w:gridSpan w:val="6"/>
          </w:tcPr>
          <w:p>
            <w:pPr>
              <w:pStyle w:val="Compact"/>
              <w:jc w:val="right"/>
            </w:pPr>
            <w:r>
              <w:t xml:space="preserve">VAT (5%):</w:t>
            </w:r>
          </w:p>
        </w:tc>
        <w:tc>
          <w:tcPr/>
          <w:p>
            <w:pPr>
              <w:pStyle w:val="Compact"/>
              <w:jc w:val="left"/>
            </w:pPr>
            <w:r>
              <w:t xml:space="preserve">572,000.00</w:t>
            </w:r>
          </w:p>
        </w:tc>
      </w:tr>
      <w:tr>
        <w:tc>
          <w:tcPr>
            <w:gridSpan w:val="6"/>
          </w:tcPr>
          <w:p>
            <w:pPr>
              <w:pStyle w:val="Compact"/>
              <w:jc w:val="right"/>
            </w:pPr>
            <w:r>
              <w:t xml:space="preserve">TOTAL PAYABLE (BDT):</w:t>
            </w:r>
          </w:p>
        </w:tc>
        <w:tc>
          <w:tcPr/>
          <w:p>
            <w:pPr>
              <w:pStyle w:val="Compact"/>
              <w:jc w:val="left"/>
            </w:pPr>
            <w:r>
              <w:t xml:space="preserve">12,012,000.00</w:t>
            </w:r>
          </w:p>
        </w:tc>
      </w:tr>
    </w:tbl>
    <w:p>
      <w:pPr>
        <w:pStyle w:val="BodyText"/>
      </w:pPr>
      <w:r>
        <w:rPr>
          <w:bCs/>
          <w:b/>
        </w:rPr>
        <w:t xml:space="preserve">Note:</w:t>
      </w:r>
      <w:r>
        <w:t xml:space="preserve"> </w:t>
      </w:r>
      <w:r>
        <w:t xml:space="preserve">All items procured under this Purchase Order are exclusively for the use of commissioned Military Officers of the Bangladesh Army stationed in Dhaka Cantonment and its subordinate units. Items bearing rank insignia and unit identification must be produced in strict accordance with the Bangladesh Army Uniform Regulations, 2023, as amended. The supplier shall ensure that all Military Officer-grade equipment meets the durability and performance thresholds validated by the Dhaka-based Quality Assurance Cell.</w:t>
      </w:r>
    </w:p>
    <w:p>
      <w:pPr>
        <w:pStyle w:val="BodyText"/>
      </w:pPr>
      <w:r>
        <w:t xml:space="preserve">3. DELIVERY TERMS AND LOGISTICS</w:t>
      </w:r>
    </w:p>
    <w:p>
      <w:pPr>
        <w:pStyle w:val="BodyText"/>
      </w:pPr>
      <w:r>
        <w:t xml:space="preserve">The supplier shall deliver all items specified in this Purchase Order to the Bangladesh Army Military Officer Supply Depot, located at Dhaka Cantonment, Cantonment Road, Dhaka-1205, Bangladesh. Delivery shall be completed within thirty (30) calendar days from the date of this Purchase Order. The supplier is responsible for all transportation, insurance, and handling costs until the items are received and inspected at the designated Dhaka depot. Partial deliveries are not permitted unless expressly authorized in writing by the undersigned Military Officer in charge of procurement. All shipments must be accompanied by a detailed packing list, certificate of origin, and conformity declaration stamped by the supplier's quality control division in Dhaka.</w:t>
      </w:r>
    </w:p>
    <w:p>
      <w:pPr>
        <w:pStyle w:val="BodyText"/>
      </w:pPr>
      <w:r>
        <w:t xml:space="preserve">4. TERMS AND CONDITIONS</w:t>
      </w:r>
    </w:p>
    <w:p>
      <w:pPr>
        <w:numPr>
          <w:ilvl w:val="0"/>
          <w:numId w:val="1001"/>
        </w:numPr>
        <w:pStyle w:val="Compact"/>
      </w:pPr>
      <w:r>
        <w:t xml:space="preserve">This Purchase Order is governed by the laws of the People's Republic of Bangladesh and the Bangladesh Army Procurement Regulations, 2022. Any disputes arising from this Purchase Order shall be resolved through the Military Officer Disciplinary and Administrative Tribunal, Dhaka.</w:t>
      </w:r>
    </w:p>
    <w:p>
      <w:pPr>
        <w:numPr>
          <w:ilvl w:val="0"/>
          <w:numId w:val="1001"/>
        </w:numPr>
        <w:pStyle w:val="Compact"/>
      </w:pPr>
      <w:r>
        <w:t xml:space="preserve">The supplier warrants that all items delivered under this Purchase Order are new, unused, and free from defects in material and workmanship. A warranty period of twenty-four (24) months applies to all equipment, and twelve (12) months applies to textile and uniform items.</w:t>
      </w:r>
    </w:p>
    <w:p>
      <w:pPr>
        <w:numPr>
          <w:ilvl w:val="0"/>
          <w:numId w:val="1001"/>
        </w:numPr>
        <w:pStyle w:val="Compact"/>
      </w:pPr>
      <w:r>
        <w:t xml:space="preserve">Payment shall be processed via bank transfer to the supplier's designated account in Dhaka within forty-five (45) days of successful inspection and acceptance of all items by the authorized Military Officer inspector at the Dhaka Cantonment depot.</w:t>
      </w:r>
    </w:p>
    <w:p>
      <w:pPr>
        <w:numPr>
          <w:ilvl w:val="0"/>
          <w:numId w:val="1001"/>
        </w:numPr>
        <w:pStyle w:val="Compact"/>
      </w:pPr>
      <w:r>
        <w:t xml:space="preserve">The supplier shall maintain strict confidentiality regarding the nature, quantity, and destination of all Military Officer equipment procured under this Purchase Order. Unauthorized disclosure shall constitute a breach of this Purchase Order and may result in legal action under the Official Secrets Act, 1923 (Bangladesh).</w:t>
      </w:r>
    </w:p>
    <w:p>
      <w:pPr>
        <w:numPr>
          <w:ilvl w:val="0"/>
          <w:numId w:val="1001"/>
        </w:numPr>
        <w:pStyle w:val="Compact"/>
      </w:pPr>
      <w:r>
        <w:t xml:space="preserve">The Bangladesh Army reserves the right to inspect the supplier's manufacturing and storage facilities in Dhaka at any reasonable time with forty-eight (48) hours prior written notice.</w:t>
      </w:r>
    </w:p>
    <w:p>
      <w:pPr>
        <w:numPr>
          <w:ilvl w:val="0"/>
          <w:numId w:val="1001"/>
        </w:numPr>
        <w:pStyle w:val="Compact"/>
      </w:pPr>
      <w:r>
        <w:t xml:space="preserve">Any modification to the scope, quantity, or specifications of items under this Purchase Order must be approved in writing by the undersigned Military Officer and the Director, Military Officer Equipment Division, Dhaka.</w:t>
      </w:r>
    </w:p>
    <w:p>
      <w:pPr>
        <w:numPr>
          <w:ilvl w:val="0"/>
          <w:numId w:val="1001"/>
        </w:numPr>
        <w:pStyle w:val="Compact"/>
      </w:pPr>
      <w:r>
        <w:t xml:space="preserve">Force majeure events, including but not limited to natural disasters affecting the Dhaka metropolitan area, shall be addressed through mutual consultation between the parties within seven (7) days of the event.</w:t>
      </w:r>
    </w:p>
    <w:p>
      <w:pPr>
        <w:numPr>
          <w:ilvl w:val="0"/>
          <w:numId w:val="1001"/>
        </w:numPr>
        <w:pStyle w:val="Compact"/>
      </w:pPr>
      <w:r>
        <w:t xml:space="preserve">The supplier shall comply with all applicable labor, environmental, and safety regulations of Bangladesh, particularly those enforced within the Dhaka industrial and commercial zones.</w:t>
      </w:r>
    </w:p>
    <w:p>
      <w:pPr>
        <w:numPr>
          <w:ilvl w:val="0"/>
          <w:numId w:val="1001"/>
        </w:numPr>
        <w:pStyle w:val="Compact"/>
      </w:pPr>
      <w:r>
        <w:t xml:space="preserve">This Purchase Order becomes effective upon signature by both parties and remains valid for the duration of the delivery and warranty periods specified herein.</w:t>
      </w:r>
    </w:p>
    <w:p>
      <w:pPr>
        <w:pStyle w:val="FirstParagraph"/>
      </w:pPr>
      <w:r>
        <w:t xml:space="preserve">5. AUTHORIZATION AND SIGNATURES</w:t>
      </w:r>
    </w:p>
    <w:p>
      <w:pPr>
        <w:pStyle w:val="BodyText"/>
      </w:pPr>
      <w:r>
        <w:rPr>
          <w:bCs/>
          <w:b/>
        </w:rPr>
        <w:t xml:space="preserve">Brigadier General Md. Abdul Karim</w:t>
      </w:r>
      <w:r>
        <w:br/>
      </w:r>
      <w:r>
        <w:t xml:space="preserve">Military Officer &amp; Chief Procurement Authority</w:t>
      </w:r>
      <w:r>
        <w:br/>
      </w:r>
      <w:r>
        <w:t xml:space="preserve">Bangladesh Army, Dhaka Cantonment</w:t>
      </w:r>
      <w:r>
        <w:br/>
      </w:r>
      <w:r>
        <w:t xml:space="preserve">Date: _______________</w:t>
      </w:r>
    </w:p>
    <w:p>
      <w:pPr>
        <w:pStyle w:val="BodyText"/>
      </w:pPr>
      <w:r>
        <w:rPr>
          <w:bCs/>
          <w:b/>
        </w:rPr>
        <w:t xml:space="preserve">Mr. Rafiqul Islam</w:t>
      </w:r>
      <w:r>
        <w:br/>
      </w:r>
      <w:r>
        <w:t xml:space="preserve">General Manager, Dhaka Defence &amp; Military Supplies Ltd.</w:t>
      </w:r>
      <w:r>
        <w:br/>
      </w:r>
      <w:r>
        <w:t xml:space="preserve">Date: _______________</w:t>
      </w:r>
    </w:p>
    <w:p>
      <w:pPr>
        <w:pStyle w:val="BodyText"/>
      </w:pPr>
      <w:r>
        <w:rPr>
          <w:bCs/>
          <w:b/>
        </w:rPr>
        <w:t xml:space="preserve">Colonel Nusrat Jahan</w:t>
      </w:r>
      <w:r>
        <w:br/>
      </w:r>
      <w:r>
        <w:t xml:space="preserve">Inspector &amp; Quality Assurance Officer</w:t>
      </w:r>
      <w:r>
        <w:br/>
      </w:r>
      <w:r>
        <w:t xml:space="preserve">Military Officer Equipment Division, Dhaka</w:t>
      </w:r>
      <w:r>
        <w:br/>
      </w:r>
      <w:r>
        <w:t xml:space="preserve">Date: _______________</w:t>
      </w:r>
    </w:p>
    <w:p>
      <w:pPr>
        <w:pStyle w:val="BodyText"/>
      </w:pPr>
      <w:r>
        <w:t xml:space="preserve">This Purchase Order document is an official record of the Bangladesh Army, Dhaka Cantonment. Unauthorized reproduction or distribution is strictly prohibited. Document Reference: BA/PO/2025/MO/04782 | Page 1 of 1</w:t>
      </w:r>
    </w:p>
    <w:p>
      <w:pPr>
        <w:pStyle w:val="BodyText"/>
      </w:pPr>
      <w:r>
        <w:t xml:space="preserve">Issued from: Military Officer Procurement Division, Dhaka Cantonment, Dhaka-1205,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Supply - Bangladesh Dhaka</dc:title>
  <dc:creator/>
  <dc:language>en</dc:language>
  <cp:keywords/>
  <dcterms:created xsi:type="dcterms:W3CDTF">2026-10-10T03:18:42Z</dcterms:created>
  <dcterms:modified xsi:type="dcterms:W3CDTF">2026-10-10T03:18:42Z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