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Equipment</w:t>
      </w:r>
      <w:r>
        <w:t xml:space="preserve"> </w:t>
      </w:r>
      <w:r>
        <w:t xml:space="preserve">-</w:t>
      </w:r>
      <w:r>
        <w:t xml:space="preserve"> </w:t>
      </w:r>
      <w:r>
        <w:t xml:space="preserve">Colombia</w:t>
      </w:r>
      <w:r>
        <w:t xml:space="preserve"> </w:t>
      </w:r>
      <w:r>
        <w:t xml:space="preserve">Bogotá</w:t>
      </w:r>
    </w:p>
    <w:bookmarkStart w:id="22" w:name="purchase-order"/>
    <w:p>
      <w:pPr>
        <w:pStyle w:val="Heading1"/>
      </w:pPr>
      <w:r>
        <w:t xml:space="preserve">PURCHASE ORDER</w:t>
      </w:r>
    </w:p>
    <w:bookmarkStart w:id="20" w:name="X8e9ab3d61140396375c358f82e1a0bbdc4bbe50"/>
    <w:p>
      <w:pPr>
        <w:pStyle w:val="Heading2"/>
      </w:pPr>
      <w:r>
        <w:t xml:space="preserve">Ministerio de Defensa Nacional de Colombia</w:t>
      </w:r>
    </w:p>
    <w:bookmarkEnd w:id="20"/>
    <w:bookmarkStart w:id="21" w:name="X74ec76b4c41e8b0efeb9cb468786a2b6484ae13"/>
    <w:p>
      <w:pPr>
        <w:pStyle w:val="Heading2"/>
      </w:pPr>
      <w:r>
        <w:t xml:space="preserve">Comando General de la Fuerza Terrestre – Bogotá, D.C.</w:t>
      </w:r>
    </w:p>
    <w:p>
      <w:pPr>
        <w:pStyle w:val="FirstParagraph"/>
      </w:pPr>
      <w:r>
        <w:t xml:space="preserve">PO No.: MD-BOG-2025-04782</w:t>
      </w:r>
      <w:r>
        <w:t xml:space="preserve"> </w:t>
      </w:r>
      <w:r>
        <w:t xml:space="preserve">MILITARY OFFICER PROCUREMENT</w:t>
      </w:r>
    </w:p>
    <w:bookmarkEnd w:id="21"/>
    <w:bookmarkEnd w:id="22"/>
    <w:bookmarkStart w:id="23" w:name="issuing-authority-buyer"/>
    <w:p>
      <w:pPr>
        <w:pStyle w:val="Heading3"/>
      </w:pPr>
      <w:r>
        <w:t xml:space="preserve">Issuing Authority (Buyer)</w:t>
      </w:r>
    </w:p>
    <w:p>
      <w:pPr>
        <w:pStyle w:val="FirstParagraph"/>
      </w:pPr>
      <w:r>
        <w:rPr>
          <w:bCs/>
          <w:b/>
        </w:rPr>
        <w:t xml:space="preserve">Entity:</w:t>
      </w:r>
      <w:r>
        <w:t xml:space="preserve"> </w:t>
      </w:r>
      <w:r>
        <w:t xml:space="preserve">Ministerio de Defensa Nacional de Colombia</w:t>
      </w:r>
    </w:p>
    <w:p>
      <w:pPr>
        <w:pStyle w:val="BodyText"/>
      </w:pPr>
      <w:r>
        <w:rPr>
          <w:bCs/>
          <w:b/>
        </w:rPr>
        <w:t xml:space="preserve">Department:</w:t>
      </w:r>
      <w:r>
        <w:t xml:space="preserve"> </w:t>
      </w:r>
      <w:r>
        <w:t xml:space="preserve">Dirección de Logística y Abastecimiento Militar</w:t>
      </w:r>
    </w:p>
    <w:p>
      <w:pPr>
        <w:pStyle w:val="BodyText"/>
      </w:pPr>
      <w:r>
        <w:rPr>
          <w:bCs/>
          <w:b/>
        </w:rPr>
        <w:t xml:space="preserve">Address:</w:t>
      </w:r>
      <w:r>
        <w:t xml:space="preserve"> </w:t>
      </w:r>
      <w:r>
        <w:t xml:space="preserve">Carrera 11 No. 69-05, Bogotá D.C., Colombia</w:t>
      </w:r>
    </w:p>
    <w:p>
      <w:pPr>
        <w:pStyle w:val="BodyText"/>
      </w:pPr>
      <w:r>
        <w:rPr>
          <w:bCs/>
          <w:b/>
        </w:rPr>
        <w:t xml:space="preserve">Contact:</w:t>
      </w:r>
      <w:r>
        <w:t xml:space="preserve"> </w:t>
      </w:r>
      <w:r>
        <w:t xml:space="preserve">Coronel Andrés Restrepo M.</w:t>
      </w:r>
    </w:p>
    <w:p>
      <w:pPr>
        <w:pStyle w:val="BodyText"/>
      </w:pPr>
      <w:r>
        <w:rPr>
          <w:bCs/>
          <w:b/>
        </w:rPr>
        <w:t xml:space="preserve">Phone:</w:t>
      </w:r>
      <w:r>
        <w:t xml:space="preserve"> </w:t>
      </w:r>
      <w:r>
        <w:t xml:space="preserve">+57 (601) 288 0000 ext. 4521</w:t>
      </w:r>
    </w:p>
    <w:p>
      <w:pPr>
        <w:pStyle w:val="BodyText"/>
      </w:pPr>
      <w:r>
        <w:rPr>
          <w:bCs/>
          <w:b/>
        </w:rPr>
        <w:t xml:space="preserve">Email:</w:t>
      </w:r>
      <w:r>
        <w:t xml:space="preserve"> </w:t>
      </w:r>
      <w:r>
        <w:t xml:space="preserve">logistica.mil@defensa.gov.co</w:t>
      </w:r>
    </w:p>
    <w:p>
      <w:pPr>
        <w:pStyle w:val="BodyText"/>
      </w:pPr>
      <w:r>
        <w:rPr>
          <w:bCs/>
          <w:b/>
        </w:rPr>
        <w:t xml:space="preserve">NIT:</w:t>
      </w:r>
      <w:r>
        <w:t xml:space="preserve"> </w:t>
      </w:r>
      <w:r>
        <w:t xml:space="preserve">800.112.345-6</w:t>
      </w:r>
    </w:p>
    <w:bookmarkEnd w:id="23"/>
    <w:bookmarkStart w:id="24" w:name="supplier-vendor"/>
    <w:p>
      <w:pPr>
        <w:pStyle w:val="Heading3"/>
      </w:pPr>
      <w:r>
        <w:t xml:space="preserve">Supplier (Vendor)</w:t>
      </w:r>
    </w:p>
    <w:p>
      <w:pPr>
        <w:pStyle w:val="FirstParagraph"/>
      </w:pPr>
      <w:r>
        <w:rPr>
          <w:bCs/>
          <w:b/>
        </w:rPr>
        <w:t xml:space="preserve">Entity:</w:t>
      </w:r>
      <w:r>
        <w:t xml:space="preserve"> </w:t>
      </w:r>
      <w:r>
        <w:t xml:space="preserve">Industrias Militares del Pacífico S.A.S.</w:t>
      </w:r>
    </w:p>
    <w:p>
      <w:pPr>
        <w:pStyle w:val="BodyText"/>
      </w:pPr>
      <w:r>
        <w:rPr>
          <w:bCs/>
          <w:b/>
        </w:rPr>
        <w:t xml:space="preserve">Address:</w:t>
      </w:r>
      <w:r>
        <w:t xml:space="preserve"> </w:t>
      </w:r>
      <w:r>
        <w:t xml:space="preserve">Av. El Dorado No. 45G-12, Bogotá D.C., Colombia</w:t>
      </w:r>
    </w:p>
    <w:p>
      <w:pPr>
        <w:pStyle w:val="BodyText"/>
      </w:pPr>
      <w:r>
        <w:rPr>
          <w:bCs/>
          <w:b/>
        </w:rPr>
        <w:t xml:space="preserve">Contact:</w:t>
      </w:r>
      <w:r>
        <w:t xml:space="preserve"> </w:t>
      </w:r>
      <w:r>
        <w:t xml:space="preserve">Ing. María Fernanda Salazar</w:t>
      </w:r>
    </w:p>
    <w:p>
      <w:pPr>
        <w:pStyle w:val="BodyText"/>
      </w:pPr>
      <w:r>
        <w:rPr>
          <w:bCs/>
          <w:b/>
        </w:rPr>
        <w:t xml:space="preserve">Phone:</w:t>
      </w:r>
      <w:r>
        <w:t xml:space="preserve"> </w:t>
      </w:r>
      <w:r>
        <w:t xml:space="preserve">+57 (601) 744 3322</w:t>
      </w:r>
    </w:p>
    <w:p>
      <w:pPr>
        <w:pStyle w:val="BodyText"/>
      </w:pPr>
      <w:r>
        <w:rPr>
          <w:bCs/>
          <w:b/>
        </w:rPr>
        <w:t xml:space="preserve">Email:</w:t>
      </w:r>
      <w:r>
        <w:t xml:space="preserve"> </w:t>
      </w:r>
      <w:r>
        <w:t xml:space="preserve">ventas@imppacifico.com.co</w:t>
      </w:r>
    </w:p>
    <w:p>
      <w:pPr>
        <w:pStyle w:val="BodyText"/>
      </w:pPr>
      <w:r>
        <w:rPr>
          <w:bCs/>
          <w:b/>
        </w:rPr>
        <w:t xml:space="preserve">NIT:</w:t>
      </w:r>
      <w:r>
        <w:t xml:space="preserve"> </w:t>
      </w:r>
      <w:r>
        <w:t xml:space="preserve">900.567.890-1</w:t>
      </w:r>
    </w:p>
    <w:p>
      <w:pPr>
        <w:pStyle w:val="BodyText"/>
      </w:pPr>
      <w:r>
        <w:rPr>
          <w:bCs/>
          <w:b/>
        </w:rPr>
        <w:t xml:space="preserve">Registration:</w:t>
      </w:r>
      <w:r>
        <w:t xml:space="preserve"> </w:t>
      </w:r>
      <w:r>
        <w:t xml:space="preserve">RUPME No. 2025-00341</w:t>
      </w:r>
    </w:p>
    <w:bookmarkEnd w:id="24"/>
    <w:bookmarkStart w:id="25" w:name="order-details"/>
    <w:p>
      <w:pPr>
        <w:pStyle w:val="Heading3"/>
      </w:pPr>
      <w:r>
        <w:t xml:space="preserve">Order Details</w:t>
      </w:r>
    </w:p>
    <w:p>
      <w:pPr>
        <w:pStyle w:val="FirstParagraph"/>
      </w:pPr>
      <w:r>
        <w:rPr>
          <w:bCs/>
          <w:b/>
        </w:rPr>
        <w:t xml:space="preserve">Purchase Order Date:</w:t>
      </w:r>
      <w:r>
        <w:t xml:space="preserve"> </w:t>
      </w:r>
      <w:r>
        <w:t xml:space="preserve">January 15, 2025</w:t>
      </w:r>
    </w:p>
    <w:p>
      <w:pPr>
        <w:pStyle w:val="BodyText"/>
      </w:pPr>
      <w:r>
        <w:rPr>
          <w:bCs/>
          <w:b/>
        </w:rPr>
        <w:t xml:space="preserve">Required Delivery Date:</w:t>
      </w:r>
      <w:r>
        <w:t xml:space="preserve"> </w:t>
      </w:r>
      <w:r>
        <w:t xml:space="preserve">March 10, 2025</w:t>
      </w:r>
    </w:p>
    <w:p>
      <w:pPr>
        <w:pStyle w:val="BodyText"/>
      </w:pPr>
      <w:r>
        <w:rPr>
          <w:bCs/>
          <w:b/>
        </w:rPr>
        <w:t xml:space="preserve">Delivery Location:</w:t>
      </w:r>
      <w:r>
        <w:t xml:space="preserve"> </w:t>
      </w:r>
      <w:r>
        <w:t xml:space="preserve">Búnker Militar de Bogotá, Carrera 68A No. 55-30, Bogotá D.C., Colombia</w:t>
      </w:r>
    </w:p>
    <w:p>
      <w:pPr>
        <w:pStyle w:val="BodyText"/>
      </w:pPr>
      <w:r>
        <w:rPr>
          <w:bCs/>
          <w:b/>
        </w:rPr>
        <w:t xml:space="preserve">Payment Terms:</w:t>
      </w:r>
      <w:r>
        <w:t xml:space="preserve"> </w:t>
      </w:r>
      <w:r>
        <w:t xml:space="preserve">Net 45 days from invoice acceptance</w:t>
      </w:r>
    </w:p>
    <w:p>
      <w:pPr>
        <w:pStyle w:val="BodyText"/>
      </w:pPr>
      <w:r>
        <w:rPr>
          <w:bCs/>
          <w:b/>
        </w:rPr>
        <w:t xml:space="preserve">Currency:</w:t>
      </w:r>
      <w:r>
        <w:t xml:space="preserve"> </w:t>
      </w:r>
      <w:r>
        <w:t xml:space="preserve">Colombian Peso (COP)</w:t>
      </w:r>
    </w:p>
    <w:p>
      <w:pPr>
        <w:pStyle w:val="BodyText"/>
      </w:pPr>
      <w:r>
        <w:rPr>
          <w:bCs/>
          <w:b/>
        </w:rPr>
        <w:t xml:space="preserve">Incoterms:</w:t>
      </w:r>
      <w:r>
        <w:t xml:space="preserve"> </w:t>
      </w:r>
      <w:r>
        <w:t xml:space="preserve">DDP – Bogotá, Colombia</w:t>
      </w:r>
    </w:p>
    <w:bookmarkEnd w:id="25"/>
    <w:bookmarkStart w:id="26" w:name="reference-classification"/>
    <w:p>
      <w:pPr>
        <w:pStyle w:val="Heading3"/>
      </w:pPr>
      <w:r>
        <w:t xml:space="preserve">Reference &amp; Classification</w:t>
      </w:r>
    </w:p>
    <w:p>
      <w:pPr>
        <w:pStyle w:val="FirstParagraph"/>
      </w:pPr>
      <w:r>
        <w:rPr>
          <w:bCs/>
          <w:b/>
        </w:rPr>
        <w:t xml:space="preserve">Contract Reference:</w:t>
      </w:r>
      <w:r>
        <w:t xml:space="preserve"> </w:t>
      </w:r>
      <w:r>
        <w:t xml:space="preserve">Licitación Pública No. LP-2025-0112</w:t>
      </w:r>
    </w:p>
    <w:p>
      <w:pPr>
        <w:pStyle w:val="BodyText"/>
      </w:pPr>
      <w:r>
        <w:rPr>
          <w:bCs/>
          <w:b/>
        </w:rPr>
        <w:t xml:space="preserve">Budget Line:</w:t>
      </w:r>
      <w:r>
        <w:t xml:space="preserve"> </w:t>
      </w:r>
      <w:r>
        <w:t xml:space="preserve">04.02.115 – Dotación Oficial Militar</w:t>
      </w:r>
    </w:p>
    <w:p>
      <w:pPr>
        <w:pStyle w:val="BodyText"/>
      </w:pPr>
      <w:r>
        <w:rPr>
          <w:bCs/>
          <w:b/>
        </w:rPr>
        <w:t xml:space="preserve">Classification:</w:t>
      </w:r>
      <w:r>
        <w:t xml:space="preserve"> </w:t>
      </w:r>
      <w:r>
        <w:t xml:space="preserve">CONFIDENCIAL – USO OFICIAL</w:t>
      </w:r>
    </w:p>
    <w:p>
      <w:pPr>
        <w:pStyle w:val="BodyText"/>
      </w:pPr>
      <w:r>
        <w:rPr>
          <w:bCs/>
          <w:b/>
        </w:rPr>
        <w:t xml:space="preserve">End User:</w:t>
      </w:r>
      <w:r>
        <w:t xml:space="preserve"> </w:t>
      </w:r>
      <w:r>
        <w:t xml:space="preserve">Military Officers, Ejército Nacional de Colombia</w:t>
      </w:r>
    </w:p>
    <w:p>
      <w:pPr>
        <w:pStyle w:val="BodyText"/>
      </w:pPr>
      <w:r>
        <w:rPr>
          <w:bCs/>
          <w:b/>
        </w:rPr>
        <w:t xml:space="preserve">Destination City:</w:t>
      </w:r>
      <w:r>
        <w:t xml:space="preserve"> </w:t>
      </w:r>
      <w:r>
        <w:t xml:space="preserve">Bogotá, D.C., Colombia</w:t>
      </w:r>
    </w:p>
    <w:p>
      <w:pPr>
        <w:pStyle w:val="BodyText"/>
      </w:pPr>
      <w:r>
        <w:rPr>
          <w:bCs/>
          <w:b/>
        </w:rPr>
        <w:t xml:space="preserve">Authorized By:</w:t>
      </w:r>
      <w:r>
        <w:t xml:space="preserve"> </w:t>
      </w:r>
      <w:r>
        <w:t xml:space="preserve">General de Brigada Carlos A. Peña</w:t>
      </w:r>
    </w:p>
    <w:bookmarkEnd w:id="26"/>
    <w:bookmarkStart w:id="27" w:name="X62d32b5cb6ccac7badb9df988b5cc81a61af53e"/>
    <w:p>
      <w:pPr>
        <w:pStyle w:val="Heading3"/>
      </w:pPr>
      <w:r>
        <w:t xml:space="preserve">LINE ITEMS – Military Officer Equipment and Uniforms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Price (COP)</w:t>
            </w:r>
          </w:p>
        </w:tc>
        <w:tc>
          <w:tcPr/>
          <w:p>
            <w:pPr>
              <w:pStyle w:val="Compact"/>
              <w:jc w:val="left"/>
            </w:pPr>
            <w:r>
              <w:t xml:space="preserve">Delivery</w:t>
            </w:r>
          </w:p>
        </w:tc>
      </w:tr>
      <w:tr>
        <w:tc>
          <w:tcPr/>
          <w:p>
            <w:pPr>
              <w:pStyle w:val="Compact"/>
              <w:jc w:val="left"/>
            </w:pPr>
            <w:r>
              <w:t xml:space="preserve">001</w:t>
            </w:r>
          </w:p>
        </w:tc>
        <w:tc>
          <w:tcPr/>
          <w:p>
            <w:pPr>
              <w:pStyle w:val="Compact"/>
              <w:jc w:val="left"/>
            </w:pPr>
            <w:r>
              <w:t xml:space="preserve">Formal Military Officer Dress Uniform (Type A) – Complete set including tunic, trousers, belt, and insignia patches for rank of Captain through Colonel. Fabric: 100% wool blend, Colombian military olive green. Conforms to Resolución 04421 de 2023 del Ministerio de Defensa.</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2,850,000</w:t>
            </w:r>
          </w:p>
        </w:tc>
        <w:tc>
          <w:tcPr/>
          <w:p>
            <w:pPr>
              <w:pStyle w:val="Compact"/>
              <w:jc w:val="left"/>
            </w:pPr>
            <w:r>
              <w:t xml:space="preserve">342,000,000</w:t>
            </w:r>
          </w:p>
        </w:tc>
        <w:tc>
          <w:tcPr/>
          <w:p>
            <w:pPr>
              <w:pStyle w:val="Compact"/>
              <w:jc w:val="left"/>
            </w:pPr>
            <w:r>
              <w:t xml:space="preserve">Mar 10, 2025</w:t>
            </w:r>
          </w:p>
        </w:tc>
      </w:tr>
      <w:tr>
        <w:tc>
          <w:tcPr/>
          <w:p>
            <w:pPr>
              <w:pStyle w:val="Compact"/>
              <w:jc w:val="left"/>
            </w:pPr>
            <w:r>
              <w:t xml:space="preserve">002</w:t>
            </w:r>
          </w:p>
        </w:tc>
        <w:tc>
          <w:tcPr/>
          <w:p>
            <w:pPr>
              <w:pStyle w:val="Compact"/>
              <w:jc w:val="left"/>
            </w:pPr>
            <w:r>
              <w:t xml:space="preserve">Military Officer Service Uniform (Type B) – Field duty attire with reinforced stitching, 6-pocket configuration, and integrated name/rank tape. Suitable for operational deployment in Bogotá metropolitan area and surrounding departments.</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1,950,000</w:t>
            </w:r>
          </w:p>
        </w:tc>
        <w:tc>
          <w:tcPr/>
          <w:p>
            <w:pPr>
              <w:pStyle w:val="Compact"/>
              <w:jc w:val="left"/>
            </w:pPr>
            <w:r>
              <w:t xml:space="preserve">390,000,000</w:t>
            </w:r>
          </w:p>
        </w:tc>
        <w:tc>
          <w:tcPr/>
          <w:p>
            <w:pPr>
              <w:pStyle w:val="Compact"/>
              <w:jc w:val="left"/>
            </w:pPr>
            <w:r>
              <w:t xml:space="preserve">Mar 10, 2025</w:t>
            </w:r>
          </w:p>
        </w:tc>
      </w:tr>
      <w:tr>
        <w:tc>
          <w:tcPr/>
          <w:p>
            <w:pPr>
              <w:pStyle w:val="Compact"/>
              <w:jc w:val="left"/>
            </w:pPr>
            <w:r>
              <w:t xml:space="preserve">003</w:t>
            </w:r>
          </w:p>
        </w:tc>
        <w:tc>
          <w:tcPr/>
          <w:p>
            <w:pPr>
              <w:pStyle w:val="Compact"/>
              <w:jc w:val="left"/>
            </w:pPr>
            <w:r>
              <w:t xml:space="preserve">Military Officer Combat Boots – Size range 38–46, leather upper with anti-slip rubber sole, ankle support, and moisture-wicking lining. Meets Colombian Armed Forces standard NTC 5892.</w:t>
            </w:r>
          </w:p>
        </w:tc>
        <w:tc>
          <w:tcPr/>
          <w:p>
            <w:pPr>
              <w:pStyle w:val="Compact"/>
              <w:jc w:val="left"/>
            </w:pPr>
            <w:r>
              <w:t xml:space="preserve">320</w:t>
            </w:r>
          </w:p>
        </w:tc>
        <w:tc>
          <w:tcPr/>
          <w:p>
            <w:pPr>
              <w:pStyle w:val="Compact"/>
              <w:jc w:val="left"/>
            </w:pPr>
            <w:r>
              <w:t xml:space="preserve">Pairs</w:t>
            </w:r>
          </w:p>
        </w:tc>
        <w:tc>
          <w:tcPr/>
          <w:p>
            <w:pPr>
              <w:pStyle w:val="Compact"/>
              <w:jc w:val="left"/>
            </w:pPr>
            <w:r>
              <w:t xml:space="preserve">485,000</w:t>
            </w:r>
          </w:p>
        </w:tc>
        <w:tc>
          <w:tcPr/>
          <w:p>
            <w:pPr>
              <w:pStyle w:val="Compact"/>
              <w:jc w:val="left"/>
            </w:pPr>
            <w:r>
              <w:t xml:space="preserve">155,200,000</w:t>
            </w:r>
          </w:p>
        </w:tc>
        <w:tc>
          <w:tcPr/>
          <w:p>
            <w:pPr>
              <w:pStyle w:val="Compact"/>
              <w:jc w:val="left"/>
            </w:pPr>
            <w:r>
              <w:t xml:space="preserve">Mar 10, 2025</w:t>
            </w:r>
          </w:p>
        </w:tc>
      </w:tr>
      <w:tr>
        <w:tc>
          <w:tcPr/>
          <w:p>
            <w:pPr>
              <w:pStyle w:val="Compact"/>
              <w:jc w:val="left"/>
            </w:pPr>
            <w:r>
              <w:t xml:space="preserve">004</w:t>
            </w:r>
          </w:p>
        </w:tc>
        <w:tc>
          <w:tcPr/>
          <w:p>
            <w:pPr>
              <w:pStyle w:val="Compact"/>
              <w:jc w:val="left"/>
            </w:pPr>
            <w:r>
              <w:t xml:space="preserve">Military Officer Campaign Cap and Beret – Wool beret with brass insignia (Ejército Nacional) and structured campaign cap with rank-specific piping. Colors per current regulation for each branch.</w:t>
            </w:r>
          </w:p>
        </w:tc>
        <w:tc>
          <w:tcPr/>
          <w:p>
            <w:pPr>
              <w:pStyle w:val="Compact"/>
              <w:jc w:val="left"/>
            </w:pPr>
            <w:r>
              <w:t xml:space="preserve">320</w:t>
            </w:r>
          </w:p>
        </w:tc>
        <w:tc>
          <w:tcPr/>
          <w:p>
            <w:pPr>
              <w:pStyle w:val="Compact"/>
              <w:jc w:val="left"/>
            </w:pPr>
            <w:r>
              <w:t xml:space="preserve">Units</w:t>
            </w:r>
          </w:p>
        </w:tc>
        <w:tc>
          <w:tcPr/>
          <w:p>
            <w:pPr>
              <w:pStyle w:val="Compact"/>
              <w:jc w:val="left"/>
            </w:pPr>
            <w:r>
              <w:t xml:space="preserve">175,000</w:t>
            </w:r>
          </w:p>
        </w:tc>
        <w:tc>
          <w:tcPr/>
          <w:p>
            <w:pPr>
              <w:pStyle w:val="Compact"/>
              <w:jc w:val="left"/>
            </w:pPr>
            <w:r>
              <w:t xml:space="preserve">56,000,000</w:t>
            </w:r>
          </w:p>
        </w:tc>
        <w:tc>
          <w:tcPr/>
          <w:p>
            <w:pPr>
              <w:pStyle w:val="Compact"/>
              <w:jc w:val="left"/>
            </w:pPr>
            <w:r>
              <w:t xml:space="preserve">Mar 10, 2025</w:t>
            </w:r>
          </w:p>
        </w:tc>
      </w:tr>
      <w:tr>
        <w:tc>
          <w:tcPr/>
          <w:p>
            <w:pPr>
              <w:pStyle w:val="Compact"/>
              <w:jc w:val="left"/>
            </w:pPr>
            <w:r>
              <w:t xml:space="preserve">005</w:t>
            </w:r>
          </w:p>
        </w:tc>
        <w:tc>
          <w:tcPr/>
          <w:p>
            <w:pPr>
              <w:pStyle w:val="Compact"/>
              <w:jc w:val="left"/>
            </w:pPr>
            <w:r>
              <w:t xml:space="preserve">Military Officer Personal Kit – Includes service belt, canteen (1L), field knife (non-restricted), wristwatch (military specification), and identification lanyard with RFID chip for Bogotá garrison access control.</w:t>
            </w:r>
          </w:p>
        </w:tc>
        <w:tc>
          <w:tcPr/>
          <w:p>
            <w:pPr>
              <w:pStyle w:val="Compact"/>
              <w:jc w:val="left"/>
            </w:pPr>
            <w:r>
              <w:t xml:space="preserve">320</w:t>
            </w:r>
          </w:p>
        </w:tc>
        <w:tc>
          <w:tcPr/>
          <w:p>
            <w:pPr>
              <w:pStyle w:val="Compact"/>
              <w:jc w:val="left"/>
            </w:pPr>
            <w:r>
              <w:t xml:space="preserve">Kits</w:t>
            </w:r>
          </w:p>
        </w:tc>
        <w:tc>
          <w:tcPr/>
          <w:p>
            <w:pPr>
              <w:pStyle w:val="Compact"/>
              <w:jc w:val="left"/>
            </w:pPr>
            <w:r>
              <w:t xml:space="preserve">620,000</w:t>
            </w:r>
          </w:p>
        </w:tc>
        <w:tc>
          <w:tcPr/>
          <w:p>
            <w:pPr>
              <w:pStyle w:val="Compact"/>
              <w:jc w:val="left"/>
            </w:pPr>
            <w:r>
              <w:t xml:space="preserve">198,400,000</w:t>
            </w:r>
          </w:p>
        </w:tc>
        <w:tc>
          <w:tcPr/>
          <w:p>
            <w:pPr>
              <w:pStyle w:val="Compact"/>
              <w:jc w:val="left"/>
            </w:pPr>
            <w:r>
              <w:t xml:space="preserve">Mar 10, 2025</w:t>
            </w:r>
          </w:p>
        </w:tc>
      </w:tr>
      <w:tr>
        <w:tc>
          <w:tcPr/>
          <w:p>
            <w:pPr>
              <w:pStyle w:val="Compact"/>
              <w:jc w:val="left"/>
            </w:pPr>
            <w:r>
              <w:t xml:space="preserve">006</w:t>
            </w:r>
          </w:p>
        </w:tc>
        <w:tc>
          <w:tcPr/>
          <w:p>
            <w:pPr>
              <w:pStyle w:val="Compact"/>
              <w:jc w:val="left"/>
            </w:pPr>
            <w:r>
              <w:t xml:space="preserve">Military Officer Training Manual Set – Printed and digital (USB) copies of the 2025 edition of the Manual del Oficial de las Fuerzas Armadas, including protocols for Bogotá urban operations, chain of command procedures, and international law of armed conflict references.</w:t>
            </w:r>
          </w:p>
        </w:tc>
        <w:tc>
          <w:tcPr/>
          <w:p>
            <w:pPr>
              <w:pStyle w:val="Compact"/>
              <w:jc w:val="left"/>
            </w:pPr>
            <w:r>
              <w:t xml:space="preserve">320</w:t>
            </w:r>
          </w:p>
        </w:tc>
        <w:tc>
          <w:tcPr/>
          <w:p>
            <w:pPr>
              <w:pStyle w:val="Compact"/>
              <w:jc w:val="left"/>
            </w:pPr>
            <w:r>
              <w:t xml:space="preserve">Sets</w:t>
            </w:r>
          </w:p>
        </w:tc>
        <w:tc>
          <w:tcPr/>
          <w:p>
            <w:pPr>
              <w:pStyle w:val="Compact"/>
              <w:jc w:val="left"/>
            </w:pPr>
            <w:r>
              <w:t xml:space="preserve">95,000</w:t>
            </w:r>
          </w:p>
        </w:tc>
        <w:tc>
          <w:tcPr/>
          <w:p>
            <w:pPr>
              <w:pStyle w:val="Compact"/>
              <w:jc w:val="left"/>
            </w:pPr>
            <w:r>
              <w:t xml:space="preserve">30,400,000</w:t>
            </w:r>
          </w:p>
        </w:tc>
        <w:tc>
          <w:tcPr/>
          <w:p>
            <w:pPr>
              <w:pStyle w:val="Compact"/>
              <w:jc w:val="left"/>
            </w:pPr>
            <w:r>
              <w:t xml:space="preserve">Mar 10, 2025</w:t>
            </w:r>
          </w:p>
        </w:tc>
      </w:tr>
      <w:tr>
        <w:tc>
          <w:tcPr/>
          <w:p>
            <w:pPr>
              <w:pStyle w:val="Compact"/>
              <w:jc w:val="left"/>
            </w:pPr>
            <w:r>
              <w:t xml:space="preserve">007</w:t>
            </w:r>
          </w:p>
        </w:tc>
        <w:tc>
          <w:tcPr/>
          <w:p>
            <w:pPr>
              <w:pStyle w:val="Compact"/>
              <w:jc w:val="left"/>
            </w:pPr>
            <w:r>
              <w:t xml:space="preserve">Military Officer Rank Insignia and Decorations – Brass and embroidered insignia for all officer ranks (Subteniente through General), including Colombian national emblem, service stars, and campaign ribbons. Individually packaged and serialized.</w:t>
            </w:r>
          </w:p>
        </w:tc>
        <w:tc>
          <w:tcPr/>
          <w:p>
            <w:pPr>
              <w:pStyle w:val="Compact"/>
              <w:jc w:val="left"/>
            </w:pPr>
            <w:r>
              <w:t xml:space="preserve">320</w:t>
            </w:r>
          </w:p>
        </w:tc>
        <w:tc>
          <w:tcPr/>
          <w:p>
            <w:pPr>
              <w:pStyle w:val="Compact"/>
              <w:jc w:val="left"/>
            </w:pPr>
            <w:r>
              <w:t xml:space="preserve">Sets</w:t>
            </w:r>
          </w:p>
        </w:tc>
        <w:tc>
          <w:tcPr/>
          <w:p>
            <w:pPr>
              <w:pStyle w:val="Compact"/>
              <w:jc w:val="left"/>
            </w:pPr>
            <w:r>
              <w:t xml:space="preserve">310,000</w:t>
            </w:r>
          </w:p>
        </w:tc>
        <w:tc>
          <w:tcPr/>
          <w:p>
            <w:pPr>
              <w:pStyle w:val="Compact"/>
              <w:jc w:val="left"/>
            </w:pPr>
            <w:r>
              <w:t xml:space="preserve">99,200,000</w:t>
            </w:r>
          </w:p>
        </w:tc>
        <w:tc>
          <w:tcPr/>
          <w:p>
            <w:pPr>
              <w:pStyle w:val="Compact"/>
              <w:jc w:val="left"/>
            </w:pPr>
            <w:r>
              <w:t xml:space="preserve">Mar 10, 2025</w:t>
            </w:r>
          </w:p>
        </w:tc>
      </w:tr>
      <w:tr>
        <w:tc>
          <w:tcPr/>
          <w:p>
            <w:pPr>
              <w:pStyle w:val="Compact"/>
              <w:jc w:val="left"/>
            </w:pPr>
            <w:r>
              <w:t xml:space="preserve">008</w:t>
            </w:r>
          </w:p>
        </w:tc>
        <w:tc>
          <w:tcPr/>
          <w:p>
            <w:pPr>
              <w:pStyle w:val="Compact"/>
              <w:jc w:val="left"/>
            </w:pPr>
            <w:r>
              <w:t xml:space="preserve">Quality Assurance and Inspection Service – On-site inspection at Bogotá delivery point by certified military logistics officer. Includes 30-day defect replacement guarantee and full traceability documentation for each Military Officer item delivered.</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Mar 10,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1,283,200,000</w:t>
            </w:r>
          </w:p>
        </w:tc>
      </w:tr>
      <w:tr>
        <w:tc>
          <w:tcPr/>
          <w:p>
            <w:pPr>
              <w:pStyle w:val="Compact"/>
              <w:jc w:val="left"/>
            </w:pPr>
            <w:r>
              <w:t xml:space="preserve">IVA (19%):</w:t>
            </w:r>
          </w:p>
        </w:tc>
        <w:tc>
          <w:tcPr/>
          <w:p>
            <w:pPr>
              <w:pStyle w:val="Compact"/>
              <w:jc w:val="right"/>
            </w:pPr>
            <w:r>
              <w:t xml:space="preserve">243,808,000</w:t>
            </w:r>
          </w:p>
        </w:tc>
      </w:tr>
      <w:tr>
        <w:tc>
          <w:tcPr/>
          <w:p>
            <w:pPr>
              <w:pStyle w:val="Compact"/>
              <w:jc w:val="left"/>
            </w:pPr>
            <w:r>
              <w:t xml:space="preserve">Shipping &amp; Handling to Bogotá, Colombia:</w:t>
            </w:r>
          </w:p>
        </w:tc>
        <w:tc>
          <w:tcPr/>
          <w:p>
            <w:pPr>
              <w:pStyle w:val="Compact"/>
              <w:jc w:val="right"/>
            </w:pPr>
            <w:r>
              <w:t xml:space="preserve">8,500,000</w:t>
            </w:r>
          </w:p>
        </w:tc>
      </w:tr>
      <w:tr>
        <w:tc>
          <w:tcPr/>
          <w:p>
            <w:pPr>
              <w:pStyle w:val="Compact"/>
              <w:jc w:val="left"/>
            </w:pPr>
            <w:r>
              <w:t xml:space="preserve">GRAND TOTAL (COP):</w:t>
            </w:r>
          </w:p>
        </w:tc>
        <w:tc>
          <w:tcPr/>
          <w:p>
            <w:pPr>
              <w:pStyle w:val="Compact"/>
              <w:jc w:val="right"/>
            </w:pPr>
            <w:r>
              <w:t xml:space="preserve">1,535,508,000</w:t>
            </w:r>
          </w:p>
        </w:tc>
      </w:tr>
    </w:tbl>
    <w:p>
      <w:pPr>
        <w:pStyle w:val="BodyText"/>
      </w:pPr>
      <w:r>
        <w:rPr>
          <w:bCs/>
          <w:b/>
        </w:rPr>
        <w:t xml:space="preserve">NOTE:</w:t>
      </w:r>
      <w:r>
        <w:t xml:space="preserve"> </w:t>
      </w:r>
      <w:r>
        <w:t xml:space="preserve">All items listed in this Purchase Order are exclusively for the use and equipping of commissioned Military Officers of the Colombian Armed Forces stationed in Bogotá, D.C. No item may be transferred, resold, or repurposed without written authorization from the Ministerio de Defensa Nacional de Colombia. The supplier acknowledges that this Purchase Order is subject to Colombian military procurement regulations (Ley 1150 de 2007) and applicable international standards.</w:t>
      </w:r>
    </w:p>
    <w:bookmarkEnd w:id="27"/>
    <w:bookmarkStart w:id="28" w:name="terms-and-conditions"/>
    <w:p>
      <w:pPr>
        <w:pStyle w:val="Heading3"/>
      </w:pPr>
      <w:r>
        <w:t xml:space="preserve">Terms and Conditions</w:t>
      </w:r>
    </w:p>
    <w:p>
      <w:pPr>
        <w:numPr>
          <w:ilvl w:val="0"/>
          <w:numId w:val="1001"/>
        </w:numPr>
        <w:pStyle w:val="Compact"/>
      </w:pPr>
      <w:r>
        <w:rPr>
          <w:bCs/>
          <w:b/>
        </w:rPr>
        <w:t xml:space="preserve">Scope:</w:t>
      </w:r>
      <w:r>
        <w:t xml:space="preserve"> </w:t>
      </w:r>
      <w:r>
        <w:t xml:space="preserve">This Purchase Order authorizes the supplier to manufacture, package, and deliver the Military Officer equipment and uniforms specified herein to the designated military installation in Bogotá, Colombia. All items must comply with the technical specifications outlined in Anexo Técnico No. AT-2025-089 attached to the original contract.</w:t>
      </w:r>
    </w:p>
    <w:p>
      <w:pPr>
        <w:numPr>
          <w:ilvl w:val="0"/>
          <w:numId w:val="1001"/>
        </w:numPr>
        <w:pStyle w:val="Compact"/>
      </w:pPr>
      <w:r>
        <w:rPr>
          <w:bCs/>
          <w:b/>
        </w:rPr>
        <w:t xml:space="preserve">Delivery:</w:t>
      </w:r>
      <w:r>
        <w:t xml:space="preserve"> </w:t>
      </w:r>
      <w:r>
        <w:t xml:space="preserve">Full delivery of all line items shall be completed no later than March 10, 2025, at the Búnker Militar de Bogotá, Carrera 68A No. 55-30, Bogotá D.C., Colombia. Delivery shall be made between 08:00 and 16:00 hours, Monday through Friday. The supplier is responsible for all transportation, insurance, and customs clearance within Colombia.</w:t>
      </w:r>
    </w:p>
    <w:p>
      <w:pPr>
        <w:numPr>
          <w:ilvl w:val="0"/>
          <w:numId w:val="1001"/>
        </w:numPr>
        <w:pStyle w:val="Compact"/>
      </w:pPr>
      <w:r>
        <w:rPr>
          <w:bCs/>
          <w:b/>
        </w:rPr>
        <w:t xml:space="preserve">Acceptance:</w:t>
      </w:r>
      <w:r>
        <w:t xml:space="preserve"> </w:t>
      </w:r>
      <w:r>
        <w:t xml:space="preserve">Upon delivery, a designated Military Officer from the Dirección de Logística will inspect all items for quantity, quality, and conformity with specifications. A formal Acta de Recepción will be signed. Items failing inspection must be replaced within 15 business days at the supplier's sole expense.</w:t>
      </w:r>
    </w:p>
    <w:p>
      <w:pPr>
        <w:numPr>
          <w:ilvl w:val="0"/>
          <w:numId w:val="1001"/>
        </w:numPr>
        <w:pStyle w:val="Compact"/>
      </w:pPr>
      <w:r>
        <w:rPr>
          <w:bCs/>
          <w:b/>
        </w:rPr>
        <w:t xml:space="preserve">Payment:</w:t>
      </w:r>
      <w:r>
        <w:t xml:space="preserve"> </w:t>
      </w:r>
      <w:r>
        <w:t xml:space="preserve">Payment shall be made via electronic transfer (EFT) to the supplier's registered bank account within 45 calendar days of the signed Acta de Recepción. Late payments shall accrue interest at the rate established by the Banco de la República de Colombia.</w:t>
      </w:r>
    </w:p>
    <w:p>
      <w:pPr>
        <w:numPr>
          <w:ilvl w:val="0"/>
          <w:numId w:val="1001"/>
        </w:numPr>
        <w:pStyle w:val="Compact"/>
      </w:pPr>
      <w:r>
        <w:rPr>
          <w:bCs/>
          <w:b/>
        </w:rPr>
        <w:t xml:space="preserve">Warranty:</w:t>
      </w:r>
      <w:r>
        <w:t xml:space="preserve"> </w:t>
      </w:r>
      <w:r>
        <w:t xml:space="preserve">All Military Officer garments and equipment carry a minimum 12-month warranty against manufacturing defects. The supplier shall provide a written warranty certificate for each item batch delivered to Bogotá.</w:t>
      </w:r>
    </w:p>
    <w:p>
      <w:pPr>
        <w:numPr>
          <w:ilvl w:val="0"/>
          <w:numId w:val="1001"/>
        </w:numPr>
        <w:pStyle w:val="Compact"/>
      </w:pPr>
      <w:r>
        <w:rPr>
          <w:bCs/>
          <w:b/>
        </w:rPr>
        <w:t xml:space="preserve">Confidentiality:</w:t>
      </w:r>
      <w:r>
        <w:t xml:space="preserve"> </w:t>
      </w:r>
      <w:r>
        <w:t xml:space="preserve">The supplier acknowledges that this Purchase Order contains sensitive information related to the Colombian military. All personnel involved in the fulfillment of this order must sign a non-disclosure agreement in accordance with Colombian national security law (Ley 1621 de 2013).</w:t>
      </w:r>
    </w:p>
    <w:p>
      <w:pPr>
        <w:numPr>
          <w:ilvl w:val="0"/>
          <w:numId w:val="1001"/>
        </w:numPr>
        <w:pStyle w:val="Compact"/>
      </w:pPr>
      <w:r>
        <w:rPr>
          <w:bCs/>
          <w:b/>
        </w:rPr>
        <w:t xml:space="preserve">Compliance:</w:t>
      </w:r>
      <w:r>
        <w:t xml:space="preserve"> </w:t>
      </w:r>
      <w:r>
        <w:t xml:space="preserve">The supplier warrants that no item in this Purchase Order was produced using forced labor, child labor, or materials sourced from conflict zones. Full compliance with Colombian labor law (Código Sustantivo del Trabajo) and environmental regulations (Ministerio de Ambiente) is required.</w:t>
      </w:r>
    </w:p>
    <w:p>
      <w:pPr>
        <w:numPr>
          <w:ilvl w:val="0"/>
          <w:numId w:val="1001"/>
        </w:numPr>
        <w:pStyle w:val="Compact"/>
      </w:pPr>
      <w:r>
        <w:rPr>
          <w:bCs/>
          <w:b/>
        </w:rPr>
        <w:t xml:space="preserve">Termination:</w:t>
      </w:r>
      <w:r>
        <w:t xml:space="preserve"> </w:t>
      </w:r>
      <w:r>
        <w:t xml:space="preserve">The Colombian Ministry of Defense reserves the right to terminate this Purchase Order in whole or in part with 30 days written notice in the event of national security necessity, budget reallocation, or material breach by the supplier.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Colombia. Any disputes shall be resolved by the competent administrative courts in Bogotá, D.C.</w:t>
      </w:r>
    </w:p>
    <w:p>
      <w:pPr>
        <w:numPr>
          <w:ilvl w:val="0"/>
          <w:numId w:val="1001"/>
        </w:numPr>
        <w:pStyle w:val="Compact"/>
      </w:pPr>
      <w:r>
        <w:rPr>
          <w:bCs/>
          <w:b/>
        </w:rPr>
        <w:t xml:space="preserve">Validity:</w:t>
      </w:r>
      <w:r>
        <w:t xml:space="preserve"> </w:t>
      </w:r>
      <w:r>
        <w:t xml:space="preserve">This Purchase Order is valid for a period of 90 days from the date of issuance. Failure to confirm acceptance within this period shall render this document null and void.</w:t>
      </w:r>
    </w:p>
    <w:bookmarkEnd w:id="28"/>
    <w:p>
      <w:pPr>
        <w:pStyle w:val="FirstParagraph"/>
      </w:pPr>
      <w:r>
        <w:rPr>
          <w:bCs/>
          <w:b/>
        </w:rPr>
        <w:t xml:space="preserve">For the Issuing Authority:</w:t>
      </w:r>
    </w:p>
    <w:p>
      <w:pPr>
        <w:pStyle w:val="BodyText"/>
      </w:pPr>
      <w:r>
        <w:t xml:space="preserve">Ministerio de Defensa Nacional de Colombia</w:t>
      </w:r>
    </w:p>
    <w:p>
      <w:pPr>
        <w:pStyle w:val="BodyText"/>
      </w:pPr>
      <w:r>
        <w:rPr>
          <w:bCs/>
          <w:b/>
        </w:rPr>
        <w:t xml:space="preserve">Coronel Andrés Restrepo M.</w:t>
      </w:r>
      <w:r>
        <w:br/>
      </w:r>
      <w:r>
        <w:t xml:space="preserve">Director de Logística y Abastecimiento</w:t>
      </w:r>
      <w:r>
        <w:br/>
      </w:r>
      <w:r>
        <w:t xml:space="preserve">Fecha: _______________</w:t>
      </w:r>
    </w:p>
    <w:p>
      <w:pPr>
        <w:pStyle w:val="BodyText"/>
      </w:pPr>
      <w:r>
        <w:rPr>
          <w:bCs/>
          <w:b/>
        </w:rPr>
        <w:t xml:space="preserve">For the Supplier:</w:t>
      </w:r>
    </w:p>
    <w:p>
      <w:pPr>
        <w:pStyle w:val="BodyText"/>
      </w:pPr>
      <w:r>
        <w:t xml:space="preserve">Industrias Militares del Pacífico S.A.S.</w:t>
      </w:r>
    </w:p>
    <w:p>
      <w:pPr>
        <w:pStyle w:val="BodyText"/>
      </w:pPr>
      <w:r>
        <w:rPr>
          <w:bCs/>
          <w:b/>
        </w:rPr>
        <w:t xml:space="preserve">Ing. María Fernanda Salazar</w:t>
      </w:r>
      <w:r>
        <w:br/>
      </w:r>
      <w:r>
        <w:t xml:space="preserve">Gerente Comercial</w:t>
      </w:r>
      <w:r>
        <w:br/>
      </w:r>
      <w:r>
        <w:t xml:space="preserve">Fecha: _______________</w:t>
      </w:r>
    </w:p>
    <w:p>
      <w:pPr>
        <w:pStyle w:val="BodyText"/>
      </w:pPr>
      <w:r>
        <w:t xml:space="preserve">Purchase Order No. MD-BOG-2025-04782 | Military Officer Equipment Procurement | Bogotá, D.C., Colombia</w:t>
      </w:r>
    </w:p>
    <w:p>
      <w:pPr>
        <w:pStyle w:val="BodyText"/>
      </w:pPr>
      <w:r>
        <w:t xml:space="preserve">Documento generado por el Sistema de Gestión de Compras Militares – SGC-MIL | Página 1 de 1</w:t>
      </w:r>
    </w:p>
    <w:p>
      <w:pPr>
        <w:pStyle w:val="BodyText"/>
      </w:pPr>
      <w:r>
        <w:t xml:space="preserve">© 2025 Ministerio de Defensa Nacional de Colombia. Todos los derechos reservados. Prohibida su reproducción sin autorización.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Equipment - Colombia Bogotá</dc:title>
  <dc:creator/>
  <dc:language>en</dc:language>
  <cp:keywords/>
  <dcterms:created xsi:type="dcterms:W3CDTF">2026-10-10T03:18:26Z</dcterms:created>
  <dcterms:modified xsi:type="dcterms:W3CDTF">2026-10-10T03:18:26Z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