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Iraq</w:t>
      </w:r>
      <w:r>
        <w:t xml:space="preserve"> </w:t>
      </w:r>
      <w:r>
        <w:t xml:space="preserve">Baghdad</w:t>
      </w:r>
    </w:p>
    <w:p>
      <w:pPr>
        <w:pStyle w:val="FirstParagraph"/>
      </w:pPr>
      <w:r>
        <w:t xml:space="preserve">FOR OFFICIAL USE ONLY – SENSITIVE PROCUREMENT DOCUMENT</w:t>
      </w:r>
    </w:p>
    <w:bookmarkStart w:id="21" w:name="purchase-order"/>
    <w:p>
      <w:pPr>
        <w:pStyle w:val="Heading1"/>
      </w:pPr>
      <w:r>
        <w:t xml:space="preserve">PURCHASE ORDER</w:t>
      </w:r>
    </w:p>
    <w:bookmarkStart w:id="20" w:name="X05ec3a759a342c9757cac800d6f20938f441b05"/>
    <w:p>
      <w:pPr>
        <w:pStyle w:val="Heading2"/>
      </w:pPr>
      <w:r>
        <w:t xml:space="preserve">Department of Defense – Coalition Support Command, Iraq Baghdad</w:t>
      </w:r>
    </w:p>
    <w:p>
      <w:pPr>
        <w:pStyle w:val="FirstParagraph"/>
      </w:pPr>
      <w:r>
        <w:t xml:space="preserve">Procurement Division – Military Officer Equipment &amp; Operational Support</w:t>
      </w:r>
    </w:p>
    <w:bookmarkEnd w:id="20"/>
    <w:bookmarkEnd w:id="21"/>
    <w:p>
      <w:pPr>
        <w:pStyle w:val="BodyText"/>
      </w:pPr>
      <w:r>
        <w:rPr>
          <w:bCs/>
          <w:b/>
        </w:rPr>
        <w:t xml:space="preserve">Purchase Order No.:</w:t>
      </w:r>
      <w:r>
        <w:t xml:space="preserve"> </w:t>
      </w:r>
      <w:r>
        <w:t xml:space="preserve">PO-IBG-2025-04471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Contract Reference:</w:t>
      </w:r>
      <w:r>
        <w:t xml:space="preserve"> </w:t>
      </w:r>
      <w:r>
        <w:t xml:space="preserve">CSCI-IBG-2025-118</w:t>
      </w:r>
      <w:r>
        <w:br/>
      </w:r>
      <w:r>
        <w:rPr>
          <w:bCs/>
          <w:b/>
        </w:rPr>
        <w:t xml:space="preserve">PO Status:</w:t>
      </w:r>
      <w:r>
        <w:t xml:space="preserve"> </w:t>
      </w:r>
      <w:r>
        <w:t xml:space="preserve">Active – Awaiting Acknowledgment</w:t>
      </w:r>
      <w:r>
        <w:br/>
      </w:r>
      <w:r>
        <w:rPr>
          <w:bCs/>
          <w:b/>
        </w:rPr>
        <w:t xml:space="preserve">Classification:</w:t>
      </w:r>
      <w:r>
        <w:t xml:space="preserve"> </w:t>
      </w:r>
      <w:r>
        <w:t xml:space="preserve">Sensitive / FOUO</w:t>
      </w:r>
    </w:p>
    <w:p>
      <w:pPr>
        <w:pStyle w:val="BodyText"/>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Issuing Authority</w:t>
            </w:r>
          </w:p>
        </w:tc>
        <w:tc>
          <w:tcPr/>
          <w:p>
            <w:pPr>
              <w:pStyle w:val="Compact"/>
              <w:jc w:val="left"/>
            </w:pPr>
            <w:r>
              <w:t xml:space="preserve">Major General R. A. Thompson, Commanding Officer, Coalition Support Command – Iraq Baghdad</w:t>
            </w:r>
          </w:p>
        </w:tc>
      </w:tr>
      <w:tr>
        <w:tc>
          <w:tcPr/>
          <w:p>
            <w:pPr>
              <w:pStyle w:val="Compact"/>
              <w:jc w:val="left"/>
            </w:pPr>
            <w:r>
              <w:t xml:space="preserve">Procurement Officer</w:t>
            </w:r>
          </w:p>
        </w:tc>
        <w:tc>
          <w:tcPr/>
          <w:p>
            <w:pPr>
              <w:pStyle w:val="Compact"/>
              <w:jc w:val="left"/>
            </w:pPr>
            <w:r>
              <w:t xml:space="preserve">Lieutenant Colonel S. M. Al-Rashid, Chief of Procurement, Iraq Baghdad Garrison</w:t>
            </w:r>
          </w:p>
        </w:tc>
      </w:tr>
      <w:tr>
        <w:tc>
          <w:tcPr/>
          <w:p>
            <w:pPr>
              <w:pStyle w:val="Compact"/>
              <w:jc w:val="left"/>
            </w:pPr>
            <w:r>
              <w:t xml:space="preserve">Beneficiary / End User</w:t>
            </w:r>
          </w:p>
        </w:tc>
        <w:tc>
          <w:tcPr/>
          <w:p>
            <w:pPr>
              <w:pStyle w:val="Compact"/>
              <w:jc w:val="left"/>
            </w:pPr>
            <w:r>
              <w:t xml:space="preserve">Military Officer – Captain James D. Whitfield, U.S. Army, assigned to Joint Operations Center, Iraq Baghdad</w:t>
            </w:r>
          </w:p>
        </w:tc>
      </w:tr>
      <w:tr>
        <w:tc>
          <w:tcPr/>
          <w:p>
            <w:pPr>
              <w:pStyle w:val="Compact"/>
              <w:jc w:val="left"/>
            </w:pPr>
            <w:r>
              <w:t xml:space="preserve">Delivery Location</w:t>
            </w:r>
          </w:p>
        </w:tc>
        <w:tc>
          <w:tcPr/>
          <w:p>
            <w:pPr>
              <w:pStyle w:val="Compact"/>
              <w:jc w:val="left"/>
            </w:pPr>
            <w:r>
              <w:t xml:space="preserve">Coalition Support Base, Iraq Baghdad, Al-Yarmouk District, Baghdad, Republic of Iraq</w:t>
            </w:r>
          </w:p>
        </w:tc>
      </w:tr>
      <w:tr>
        <w:tc>
          <w:tcPr/>
          <w:p>
            <w:pPr>
              <w:pStyle w:val="Compact"/>
              <w:jc w:val="left"/>
            </w:pPr>
            <w:r>
              <w:t xml:space="preserve">Payment Terms</w:t>
            </w:r>
          </w:p>
        </w:tc>
        <w:tc>
          <w:tcPr/>
          <w:p>
            <w:pPr>
              <w:pStyle w:val="Compact"/>
              <w:jc w:val="left"/>
            </w:pPr>
            <w:r>
              <w:t xml:space="preserve">Net 30 days from date of delivery and acceptance at Iraq Baghdad facility</w:t>
            </w:r>
          </w:p>
        </w:tc>
      </w:tr>
    </w:tbl>
    <w:p>
      <w:pPr>
        <w:pStyle w:val="BodyText"/>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Global Defense &amp; Tactical Supply Co., LLC</w:t>
            </w:r>
          </w:p>
        </w:tc>
      </w:tr>
      <w:tr>
        <w:tc>
          <w:tcPr/>
          <w:p>
            <w:pPr>
              <w:pStyle w:val="Compact"/>
              <w:jc w:val="left"/>
            </w:pPr>
            <w:r>
              <w:t xml:space="preserve">Vendor Address</w:t>
            </w:r>
          </w:p>
        </w:tc>
        <w:tc>
          <w:tcPr/>
          <w:p>
            <w:pPr>
              <w:pStyle w:val="Compact"/>
              <w:jc w:val="left"/>
            </w:pPr>
            <w:r>
              <w:t xml:space="preserve">4820 Industrial Parkway, Suite 300, Arlington, VA 22209, United States</w:t>
            </w:r>
          </w:p>
        </w:tc>
      </w:tr>
      <w:tr>
        <w:tc>
          <w:tcPr/>
          <w:p>
            <w:pPr>
              <w:pStyle w:val="Compact"/>
              <w:jc w:val="left"/>
            </w:pPr>
            <w:r>
              <w:t xml:space="preserve">Vendor Contact</w:t>
            </w:r>
          </w:p>
        </w:tc>
        <w:tc>
          <w:tcPr/>
          <w:p>
            <w:pPr>
              <w:pStyle w:val="Compact"/>
              <w:jc w:val="left"/>
            </w:pPr>
            <w:r>
              <w:t xml:space="preserve">Mr. Daniel K. Reeves – Procurement Liaison | Phone: +1 (703) 555-0192 | Email: d.reeves@gdtsupply.com</w:t>
            </w:r>
          </w:p>
        </w:tc>
      </w:tr>
      <w:tr>
        <w:tc>
          <w:tcPr/>
          <w:p>
            <w:pPr>
              <w:pStyle w:val="Compact"/>
              <w:jc w:val="left"/>
            </w:pPr>
            <w:r>
              <w:t xml:space="preserve">Vendor DUNS / CAGE</w:t>
            </w:r>
          </w:p>
        </w:tc>
        <w:tc>
          <w:tcPr/>
          <w:p>
            <w:pPr>
              <w:pStyle w:val="Compact"/>
              <w:jc w:val="left"/>
            </w:pPr>
            <w:r>
              <w:t xml:space="preserve">DUNS: 08-742-1193 | CAGE: 7K2M4</w:t>
            </w:r>
          </w:p>
        </w:tc>
      </w:tr>
      <w:tr>
        <w:tc>
          <w:tcPr/>
          <w:p>
            <w:pPr>
              <w:pStyle w:val="Compact"/>
              <w:jc w:val="left"/>
            </w:pPr>
            <w:r>
              <w:t xml:space="preserve">Shipping Agent in Iraq</w:t>
            </w:r>
          </w:p>
        </w:tc>
        <w:tc>
          <w:tcPr/>
          <w:p>
            <w:pPr>
              <w:pStyle w:val="Compact"/>
              <w:jc w:val="left"/>
            </w:pPr>
            <w:r>
              <w:t xml:space="preserve">Mesopotamia Logistics &amp; Freight, Baghdad, Iraq Baghdad – Licensed under Iraqi Ministry of Trade Permit No. 4471-B</w:t>
            </w:r>
          </w:p>
        </w:tc>
      </w:tr>
    </w:tbl>
    <w:p>
      <w:pPr>
        <w:pStyle w:val="BodyText"/>
      </w:pPr>
      <w:r>
        <w:t xml:space="preserve">3. Itemized Purchase Order Details</w:t>
      </w:r>
    </w:p>
    <w:p>
      <w:pPr>
        <w:pStyle w:val="BodyText"/>
      </w:pPr>
      <w:r>
        <w:t xml:space="preserve">The following items are procured under this Purchase Order for the operational use and personal equipment of the designated Military Officer stationed at the Coalition Support Base in Iraq Baghdad. All items must comply with U.S. Department of Defense specifications and Iraqi import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Spec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Tactical Body Armor System, Level IV, for Military Officer field operations in Iraq Baghdad</w:t>
            </w:r>
          </w:p>
        </w:tc>
        <w:tc>
          <w:tcPr/>
          <w:p>
            <w:pPr>
              <w:pStyle w:val="Compact"/>
              <w:jc w:val="left"/>
            </w:pPr>
            <w:r>
              <w:t xml:space="preserve">NSN 8415-01-523-4471</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Encrypted SATCOM Handheld Radio (Type III), for secure Military Officer communications in Iraq Baghdad theater</w:t>
            </w:r>
          </w:p>
        </w:tc>
        <w:tc>
          <w:tcPr/>
          <w:p>
            <w:pPr>
              <w:pStyle w:val="Compact"/>
              <w:jc w:val="left"/>
            </w:pPr>
            <w:r>
              <w:t xml:space="preserve">NSN 5855-01-498-2210</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3</w:t>
            </w:r>
          </w:p>
        </w:tc>
        <w:tc>
          <w:tcPr/>
          <w:p>
            <w:pPr>
              <w:pStyle w:val="Compact"/>
              <w:jc w:val="left"/>
            </w:pPr>
            <w:r>
              <w:t xml:space="preserve">Ballistic Vehicle Insert Kit (4-door), for Military Officer official transport in Iraq Baghdad</w:t>
            </w:r>
          </w:p>
        </w:tc>
        <w:tc>
          <w:tcPr/>
          <w:p>
            <w:pPr>
              <w:pStyle w:val="Compact"/>
              <w:jc w:val="left"/>
            </w:pPr>
            <w:r>
              <w:t xml:space="preserve">NSN 2540-01-534-8892</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Portable Field Medical Kit, Level II Trauma, for Military Officer emergency response in Iraq Baghdad</w:t>
            </w:r>
          </w:p>
        </w:tc>
        <w:tc>
          <w:tcPr/>
          <w:p>
            <w:pPr>
              <w:pStyle w:val="Compact"/>
              <w:jc w:val="left"/>
            </w:pPr>
            <w:r>
              <w:t xml:space="preserve">NSN 6505-01-487-3321</w:t>
            </w:r>
          </w:p>
        </w:tc>
        <w:tc>
          <w:tcPr/>
          <w:p>
            <w:pPr>
              <w:pStyle w:val="Compact"/>
              <w:jc w:val="left"/>
            </w:pPr>
            <w:r>
              <w:t xml:space="preserve">3</w:t>
            </w:r>
          </w:p>
        </w:tc>
        <w:tc>
          <w:tcPr/>
          <w:p>
            <w:pPr>
              <w:pStyle w:val="Compact"/>
              <w:jc w:val="left"/>
            </w:pPr>
            <w:r>
              <w:t xml:space="preserve">$2,140.00</w:t>
            </w:r>
          </w:p>
        </w:tc>
        <w:tc>
          <w:tcPr/>
          <w:p>
            <w:pPr>
              <w:pStyle w:val="Compact"/>
              <w:jc w:val="left"/>
            </w:pPr>
            <w:r>
              <w:t xml:space="preserve">$6,420.00</w:t>
            </w:r>
          </w:p>
        </w:tc>
      </w:tr>
      <w:tr>
        <w:tc>
          <w:tcPr/>
          <w:p>
            <w:pPr>
              <w:pStyle w:val="Compact"/>
              <w:jc w:val="left"/>
            </w:pPr>
            <w:r>
              <w:t xml:space="preserve">5</w:t>
            </w:r>
          </w:p>
        </w:tc>
        <w:tc>
          <w:tcPr/>
          <w:p>
            <w:pPr>
              <w:pStyle w:val="Compact"/>
              <w:jc w:val="left"/>
            </w:pPr>
            <w:r>
              <w:t xml:space="preserve">Hardened Laptop (MIL-STD-810G) with encrypted storage, for Military Officer command and staff work in Iraq Baghdad</w:t>
            </w:r>
          </w:p>
        </w:tc>
        <w:tc>
          <w:tcPr/>
          <w:p>
            <w:pPr>
              <w:pStyle w:val="Compact"/>
              <w:jc w:val="left"/>
            </w:pPr>
            <w:r>
              <w:t xml:space="preserve">NSN 7530-01-542-9917</w:t>
            </w:r>
          </w:p>
        </w:tc>
        <w:tc>
          <w:tcPr/>
          <w:p>
            <w:pPr>
              <w:pStyle w:val="Compact"/>
              <w:jc w:val="left"/>
            </w:pPr>
            <w:r>
              <w:t xml:space="preserve">1</w:t>
            </w:r>
          </w:p>
        </w:tc>
        <w:tc>
          <w:tcPr/>
          <w:p>
            <w:pPr>
              <w:pStyle w:val="Compact"/>
              <w:jc w:val="left"/>
            </w:pPr>
            <w:r>
              <w:t xml:space="preserve">$7,920.00</w:t>
            </w:r>
          </w:p>
        </w:tc>
        <w:tc>
          <w:tcPr/>
          <w:p>
            <w:pPr>
              <w:pStyle w:val="Compact"/>
              <w:jc w:val="left"/>
            </w:pPr>
            <w:r>
              <w:t xml:space="preserve">$7,920.00</w:t>
            </w:r>
          </w:p>
        </w:tc>
      </w:tr>
      <w:tr>
        <w:tc>
          <w:tcPr/>
          <w:p>
            <w:pPr>
              <w:pStyle w:val="Compact"/>
              <w:jc w:val="left"/>
            </w:pPr>
            <w:r>
              <w:t xml:space="preserve">6</w:t>
            </w:r>
          </w:p>
        </w:tc>
        <w:tc>
          <w:tcPr/>
          <w:p>
            <w:pPr>
              <w:pStyle w:val="Compact"/>
              <w:jc w:val="left"/>
            </w:pPr>
            <w:r>
              <w:t xml:space="preserve">Desert Camouflage Uniform Set (3-piece) with rank insignia, for Military Officer formal and field duty in Iraq Baghdad</w:t>
            </w:r>
          </w:p>
        </w:tc>
        <w:tc>
          <w:tcPr/>
          <w:p>
            <w:pPr>
              <w:pStyle w:val="Compact"/>
              <w:jc w:val="left"/>
            </w:pPr>
            <w:r>
              <w:t xml:space="preserve">NSN 8415-01-519-6643</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7</w:t>
            </w:r>
          </w:p>
        </w:tc>
        <w:tc>
          <w:tcPr/>
          <w:p>
            <w:pPr>
              <w:pStyle w:val="Compact"/>
              <w:jc w:val="left"/>
            </w:pPr>
            <w:r>
              <w:t xml:space="preserve">GPS Navigation Unit (military-grade) with topographic mapping for Iraq Baghdad and surrounding provinces</w:t>
            </w:r>
          </w:p>
        </w:tc>
        <w:tc>
          <w:tcPr/>
          <w:p>
            <w:pPr>
              <w:pStyle w:val="Compact"/>
              <w:jc w:val="left"/>
            </w:pPr>
            <w:r>
              <w:t xml:space="preserve">NSN 6625-01-538-1104</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8</w:t>
            </w:r>
          </w:p>
        </w:tc>
        <w:tc>
          <w:tcPr/>
          <w:p>
            <w:pPr>
              <w:pStyle w:val="Compact"/>
              <w:jc w:val="left"/>
            </w:pPr>
            <w:r>
              <w:t xml:space="preserve">Secure Document Case (fireproof, waterproof), for Military Officer classified paperwork storage in Iraq Baghdad</w:t>
            </w:r>
          </w:p>
        </w:tc>
        <w:tc>
          <w:tcPr/>
          <w:p>
            <w:pPr>
              <w:pStyle w:val="Compact"/>
              <w:jc w:val="left"/>
            </w:pPr>
            <w:r>
              <w:t xml:space="preserve">NSN 7515-01-529-7783</w:t>
            </w:r>
          </w:p>
        </w:tc>
        <w:tc>
          <w:tcPr/>
          <w:p>
            <w:pPr>
              <w:pStyle w:val="Compact"/>
              <w:jc w:val="left"/>
            </w:pPr>
            <w:r>
              <w:t xml:space="preserve">2</w:t>
            </w:r>
          </w:p>
        </w:tc>
        <w:tc>
          <w:tcPr/>
          <w:p>
            <w:pPr>
              <w:pStyle w:val="Compact"/>
              <w:jc w:val="left"/>
            </w:pPr>
            <w:r>
              <w:t xml:space="preserve">$1,120.00</w:t>
            </w:r>
          </w:p>
        </w:tc>
        <w:tc>
          <w:tcPr/>
          <w:p>
            <w:pPr>
              <w:pStyle w:val="Compact"/>
              <w:jc w:val="left"/>
            </w:pPr>
            <w:r>
              <w:t xml:space="preserve">$2,240.00</w:t>
            </w:r>
          </w:p>
        </w:tc>
      </w:tr>
      <w:tr>
        <w:tc>
          <w:tcPr>
            <w:gridSpan w:val="5"/>
          </w:tcPr>
          <w:p>
            <w:pPr>
              <w:pStyle w:val="Compact"/>
              <w:jc w:val="right"/>
            </w:pPr>
            <w:r>
              <w:t xml:space="preserve">SUBTOTAL</w:t>
            </w:r>
          </w:p>
        </w:tc>
        <w:tc>
          <w:tcPr/>
          <w:p>
            <w:pPr>
              <w:pStyle w:val="Compact"/>
              <w:jc w:val="left"/>
            </w:pPr>
            <w:r>
              <w:t xml:space="preserve">$70,590.00</w:t>
            </w:r>
          </w:p>
        </w:tc>
      </w:tr>
      <w:tr>
        <w:tc>
          <w:tcPr>
            <w:gridSpan w:val="5"/>
          </w:tcPr>
          <w:p>
            <w:pPr>
              <w:pStyle w:val="Compact"/>
              <w:jc w:val="right"/>
            </w:pPr>
            <w:r>
              <w:t xml:space="preserve">Shipping &amp; Insurance to Iraq Baghdad</w:t>
            </w:r>
          </w:p>
        </w:tc>
        <w:tc>
          <w:tcPr/>
          <w:p>
            <w:pPr>
              <w:pStyle w:val="Compact"/>
              <w:jc w:val="left"/>
            </w:pPr>
            <w:r>
              <w:t xml:space="preserve">$4,235.00</w:t>
            </w:r>
          </w:p>
        </w:tc>
      </w:tr>
      <w:tr>
        <w:tc>
          <w:tcPr>
            <w:gridSpan w:val="5"/>
          </w:tcPr>
          <w:p>
            <w:pPr>
              <w:pStyle w:val="Compact"/>
              <w:jc w:val="right"/>
            </w:pPr>
            <w:r>
              <w:t xml:space="preserve">Iraqi Import Duties &amp; Customs Clearance</w:t>
            </w:r>
          </w:p>
        </w:tc>
        <w:tc>
          <w:tcPr/>
          <w:p>
            <w:pPr>
              <w:pStyle w:val="Compact"/>
              <w:jc w:val="left"/>
            </w:pPr>
            <w:r>
              <w:t xml:space="preserve">$2,824.00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$77,649.00</w:t>
            </w:r>
          </w:p>
        </w:tc>
      </w:tr>
    </w:tbl>
    <w:p>
      <w:pPr>
        <w:pStyle w:val="BodyText"/>
      </w:pPr>
      <w:r>
        <w:t xml:space="preserve">4. Terms, Conditions &amp; Delivery Requirements</w:t>
      </w:r>
    </w:p>
    <w:p>
      <w:pPr>
        <w:pStyle w:val="BodyText"/>
      </w:pPr>
      <w:r>
        <w:t xml:space="preserve">4.1 This Purchase Order is issued in accordance with the Federal Acquisition Regulation (FAR) and applicable U.S. Department of Defense procurement directives governing operations in Iraq Baghdad. All terms herein are binding upon both the issuing authority and the vendor.</w:t>
      </w:r>
    </w:p>
    <w:p>
      <w:pPr>
        <w:pStyle w:val="BodyText"/>
      </w:pPr>
      <w:r>
        <w:t xml:space="preserve">4.2 The vendor shall deliver all items listed in Section 3 to the designated receiving point at the Coalition Support Base, Iraq Baghdad, no later than 45 calendar days from the date of this Purchase Order. Delivery shall be made via air freight through a pre-approved logistics channel authorized for the Iraq Baghdad theater of operations.</w:t>
      </w:r>
    </w:p>
    <w:p>
      <w:pPr>
        <w:pStyle w:val="BodyText"/>
      </w:pPr>
      <w:r>
        <w:t xml:space="preserve">4.3 All equipment procured under this Purchase Order is intended exclusively for the use of the designated Military Officer, Captain James D. Whitfield, in the performance of his assigned duties in Iraq Baghdad. Unauthorized transfer, resale, or redistribution of any item is strictly prohibited and subject to disciplinary and legal action.</w:t>
      </w:r>
    </w:p>
    <w:p>
      <w:pPr>
        <w:pStyle w:val="BodyText"/>
      </w:pPr>
      <w:r>
        <w:t xml:space="preserve">4.4 The vendor shall provide full documentation, including certificates of origin, material safety data sheets, and compliance certifications, to accompany each shipment to Iraq Baghdad. All items must pass inspection by the Iraq Baghdad garrison quality assurance team prior to final acceptance.</w:t>
      </w:r>
    </w:p>
    <w:p>
      <w:pPr>
        <w:pStyle w:val="BodyText"/>
      </w:pPr>
      <w:r>
        <w:t xml:space="preserve">4.5 Payment shall be processed via wire transfer to the vendor's designated account within thirty (30) days of written acceptance of delivery by the receiving Military Officer and the Iraq Baghdad procurement authority. Late payment shall accrue interest at the rate specified in the master service agreement.</w:t>
      </w:r>
    </w:p>
    <w:p>
      <w:pPr>
        <w:pStyle w:val="BodyText"/>
      </w:pPr>
      <w:r>
        <w:t xml:space="preserve">4.6 The vendor warrants that all items are new, unused, and free from defects. A minimum twelve-month warranty is required on all electronic and mechanical components. Warranty service in Iraq Baghdad shall be arranged through the vendor's regional support partner.</w:t>
      </w:r>
    </w:p>
    <w:p>
      <w:pPr>
        <w:pStyle w:val="BodyText"/>
      </w:pPr>
      <w:r>
        <w:t xml:space="preserve">4.7 This Purchase Order may be modified only by written amendment signed by both the issuing authority and the vendor. No verbal or electronic communications shall constitute a modification to this Purchase Order.</w:t>
      </w:r>
    </w:p>
    <w:p>
      <w:pPr>
        <w:pStyle w:val="BodyText"/>
      </w:pPr>
      <w:r>
        <w:rPr>
          <w:bCs/>
          <w:b/>
        </w:rPr>
        <w:t xml:space="preserve">NOTICE:</w:t>
      </w:r>
      <w:r>
        <w:t xml:space="preserve"> </w:t>
      </w:r>
      <w:r>
        <w:t xml:space="preserve">This Purchase Order contains sensitive procurement information pertaining to a Military Officer assigned to the Iraq Baghdad operational area. Distribution is restricted to authorized personnel only. Unauthorized disclosure may result in disciplinary action under U.S. military regulations and applicable Iraqi law.</w:t>
      </w:r>
    </w:p>
    <w:p>
      <w:pPr>
        <w:pStyle w:val="BodyText"/>
      </w:pPr>
      <w:r>
        <w:t xml:space="preserve">5. Authorization &amp; Signatures</w:t>
      </w:r>
    </w:p>
    <w:p>
      <w:pPr>
        <w:pStyle w:val="BodyText"/>
      </w:pPr>
      <w:r>
        <w:rPr>
          <w:bCs/>
          <w:b/>
        </w:rPr>
        <w:t xml:space="preserve">Prepared By:</w:t>
      </w:r>
      <w:r>
        <w:br/>
      </w:r>
      <w:r>
        <w:t xml:space="preserve">Lieutenant Colonel S. M. Al-Rashid</w:t>
      </w:r>
      <w:r>
        <w:br/>
      </w:r>
      <w:r>
        <w:t xml:space="preserve">Chief of Procurement, Iraq Baghdad Garrison</w:t>
      </w:r>
      <w:r>
        <w:br/>
      </w:r>
      <w:r>
        <w:t xml:space="preserve">Date: 14 June 2025</w:t>
      </w:r>
    </w:p>
    <w:p>
      <w:pPr>
        <w:pStyle w:val="BodyText"/>
      </w:pPr>
      <w:r>
        <w:rPr>
          <w:bCs/>
          <w:b/>
        </w:rPr>
        <w:t xml:space="preserve">Approved By:</w:t>
      </w:r>
      <w:r>
        <w:br/>
      </w:r>
      <w:r>
        <w:t xml:space="preserve">Major General R. A. Thompson</w:t>
      </w:r>
      <w:r>
        <w:br/>
      </w:r>
      <w:r>
        <w:t xml:space="preserve">Commanding Officer, Coalition Support Command – Iraq Baghdad</w:t>
      </w:r>
      <w:r>
        <w:br/>
      </w:r>
      <w:r>
        <w:t xml:space="preserve">Date: 14 June 2025</w:t>
      </w:r>
    </w:p>
    <w:p>
      <w:pPr>
        <w:pStyle w:val="BodyText"/>
      </w:pPr>
      <w:r>
        <w:rPr>
          <w:bCs/>
          <w:b/>
        </w:rPr>
        <w:t xml:space="preserve">Received By (Military Officer):</w:t>
      </w:r>
      <w:r>
        <w:br/>
      </w:r>
      <w:r>
        <w:t xml:space="preserve">Captain James D. Whitfield</w:t>
      </w:r>
      <w:r>
        <w:br/>
      </w:r>
      <w:r>
        <w:t xml:space="preserve">Joint Operations Center, Iraq Baghdad</w:t>
      </w:r>
      <w:r>
        <w:br/>
      </w:r>
      <w:r>
        <w:t xml:space="preserve">Date: _______________</w:t>
      </w:r>
    </w:p>
    <w:p>
      <w:pPr>
        <w:pStyle w:val="BodyText"/>
      </w:pPr>
      <w:r>
        <w:rPr>
          <w:bCs/>
          <w:b/>
        </w:rPr>
        <w:t xml:space="preserve">Vendor Acknowledgment:</w:t>
      </w:r>
      <w:r>
        <w:br/>
      </w:r>
      <w:r>
        <w:t xml:space="preserve">Mr. Daniel K. Reeves</w:t>
      </w:r>
      <w:r>
        <w:br/>
      </w:r>
      <w:r>
        <w:t xml:space="preserve">Global Defense &amp; Tactical Supply Co., LLC</w:t>
      </w:r>
      <w:r>
        <w:br/>
      </w:r>
      <w:r>
        <w:t xml:space="preserve">Date: _______________</w:t>
      </w:r>
    </w:p>
    <w:p>
      <w:pPr>
        <w:pStyle w:val="BodyText"/>
      </w:pPr>
      <w:r>
        <w:t xml:space="preserve">Purchase Order No. PO-IBG-2025-04471 | Department of Defense – Coalition Support Command, Iraq Baghdad</w:t>
      </w:r>
    </w:p>
    <w:p>
      <w:pPr>
        <w:pStyle w:val="BodyText"/>
      </w:pPr>
      <w:r>
        <w:t xml:space="preserve">This document is the property of the U.S. Department of Defense. Reproduction or distribution without written authorization from the Iraq Baghdad garrison command is prohibited.</w:t>
      </w:r>
    </w:p>
    <w:p>
      <w:pPr>
        <w:pStyle w:val="BodyText"/>
      </w:pPr>
      <w:r>
        <w:t xml:space="preserve">Page 1 of 1 | Generated: 14 June 2025 | Document Control No. DC-IBG-2025-04471-A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Iraq Baghdad</dc:title>
  <dc:creator/>
  <dc:language>en</dc:language>
  <cp:keywords/>
  <dcterms:created xsi:type="dcterms:W3CDTF">2026-10-10T07:36:01Z</dcterms:created>
  <dcterms:modified xsi:type="dcterms:W3CDTF">2026-10-10T07:36:01Z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