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Israel</w:t>
      </w:r>
      <w:r>
        <w:t xml:space="preserve"> </w:t>
      </w:r>
      <w:r>
        <w:t xml:space="preserve">Tel</w:t>
      </w:r>
      <w:r>
        <w:t xml:space="preserve"> </w:t>
      </w:r>
      <w:r>
        <w:t xml:space="preserve">Aviv</w:t>
      </w:r>
    </w:p>
    <w:bookmarkStart w:id="21" w:name="purchase-order"/>
    <w:p>
      <w:pPr>
        <w:pStyle w:val="Heading1"/>
      </w:pPr>
      <w:r>
        <w:t xml:space="preserve">PURCHASE ORDER</w:t>
      </w:r>
    </w:p>
    <w:bookmarkStart w:id="20" w:name="Xeeffeb5174c783ec4af47b9340cf359909b940c"/>
    <w:p>
      <w:pPr>
        <w:pStyle w:val="Heading2"/>
      </w:pPr>
      <w:r>
        <w:t xml:space="preserve">Israel Defense Forces – Procurement Division, Israel Tel Aviv</w:t>
      </w:r>
    </w:p>
    <w:p>
      <w:pPr>
        <w:pStyle w:val="FirstParagraph"/>
      </w:pPr>
      <w:r>
        <w:t xml:space="preserve">Official Purchase Order Document | Classification: RESTRICTED | Reference: IDF-PO-2025-TLV-04782</w:t>
      </w:r>
    </w:p>
    <w:bookmarkEnd w:id="20"/>
    <w:bookmarkEnd w:id="21"/>
    <w:p>
      <w:pPr>
        <w:pStyle w:val="BodyText"/>
      </w:pPr>
      <w:r>
        <w:rPr>
          <w:bCs/>
          <w:b/>
        </w:rPr>
        <w:t xml:space="preserve">Purchase Order No.:</w:t>
      </w:r>
      <w:r>
        <w:t xml:space="preserve"> </w:t>
      </w:r>
      <w:r>
        <w:t xml:space="preserve">IDF-PO-2025-TLV-04782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t xml:space="preserve">1. BUYER INFORMATION – AUTHORIZED MILITARY OFFICER</w:t>
      </w:r>
    </w:p>
    <w:bookmarkStart w:id="22" w:name="procuring-authority"/>
    <w:p>
      <w:pPr>
        <w:pStyle w:val="Heading3"/>
      </w:pPr>
      <w:r>
        <w:t xml:space="preserve">Procuring Authority</w:t>
      </w:r>
    </w:p>
    <w:p>
      <w:pPr>
        <w:pStyle w:val="FirstParagraph"/>
      </w:pPr>
      <w:r>
        <w:rPr>
          <w:bCs/>
          <w:b/>
        </w:rPr>
        <w:t xml:space="preserve">Name:</w:t>
      </w:r>
      <w:r>
        <w:t xml:space="preserve"> </w:t>
      </w:r>
      <w:r>
        <w:t xml:space="preserve">Col. David Ben-Ari, IDF</w:t>
      </w:r>
    </w:p>
    <w:p>
      <w:pPr>
        <w:pStyle w:val="BodyText"/>
      </w:pPr>
      <w:r>
        <w:rPr>
          <w:bCs/>
          <w:b/>
        </w:rPr>
        <w:t xml:space="preserve">Rank / Title:</w:t>
      </w:r>
      <w:r>
        <w:t xml:space="preserve"> </w:t>
      </w:r>
      <w:r>
        <w:t xml:space="preserve">Military Officer – Procurement Commander</w:t>
      </w:r>
    </w:p>
    <w:p>
      <w:pPr>
        <w:pStyle w:val="BodyText"/>
      </w:pPr>
      <w:r>
        <w:rPr>
          <w:bCs/>
          <w:b/>
        </w:rPr>
        <w:t xml:space="preserve">Unit:</w:t>
      </w:r>
      <w:r>
        <w:t xml:space="preserve"> </w:t>
      </w:r>
      <w:r>
        <w:t xml:space="preserve">7th Logistics Corps, IDF Southern Command</w:t>
      </w:r>
    </w:p>
    <w:p>
      <w:pPr>
        <w:pStyle w:val="BodyText"/>
      </w:pPr>
      <w:r>
        <w:rPr>
          <w:bCs/>
          <w:b/>
        </w:rPr>
        <w:t xml:space="preserve">Office Location:</w:t>
      </w:r>
      <w:r>
        <w:t xml:space="preserve"> </w:t>
      </w:r>
      <w:r>
        <w:t xml:space="preserve">IDF Procurement Center, 45 Allenby Street, Israel Tel Aviv, 64141</w:t>
      </w:r>
    </w:p>
    <w:p>
      <w:pPr>
        <w:pStyle w:val="BodyText"/>
      </w:pPr>
      <w:r>
        <w:rPr>
          <w:bCs/>
          <w:b/>
        </w:rPr>
        <w:t xml:space="preserve">Telephone:</w:t>
      </w:r>
      <w:r>
        <w:t xml:space="preserve"> </w:t>
      </w:r>
      <w:r>
        <w:t xml:space="preserve">+972-3-640-XXXX</w:t>
      </w:r>
    </w:p>
    <w:p>
      <w:pPr>
        <w:pStyle w:val="BodyText"/>
      </w:pPr>
      <w:r>
        <w:rPr>
          <w:bCs/>
          <w:b/>
        </w:rPr>
        <w:t xml:space="preserve">Email:</w:t>
      </w:r>
      <w:r>
        <w:t xml:space="preserve"> </w:t>
      </w:r>
      <w:r>
        <w:t xml:space="preserve">procurement.tlv@idf.il</w:t>
      </w:r>
    </w:p>
    <w:bookmarkEnd w:id="22"/>
    <w:bookmarkStart w:id="23" w:name="vendor-supplier"/>
    <w:p>
      <w:pPr>
        <w:pStyle w:val="Heading3"/>
      </w:pPr>
      <w:r>
        <w:t xml:space="preserve">Vendor / Supplier</w:t>
      </w:r>
    </w:p>
    <w:p>
      <w:pPr>
        <w:pStyle w:val="FirstParagraph"/>
      </w:pPr>
      <w:r>
        <w:rPr>
          <w:bCs/>
          <w:b/>
        </w:rPr>
        <w:t xml:space="preserve">Company:</w:t>
      </w:r>
      <w:r>
        <w:t xml:space="preserve"> </w:t>
      </w:r>
      <w:r>
        <w:t xml:space="preserve">MedTech Defense Solutions Ltd.</w:t>
      </w:r>
    </w:p>
    <w:p>
      <w:pPr>
        <w:pStyle w:val="BodyText"/>
      </w:pPr>
      <w:r>
        <w:rPr>
          <w:bCs/>
          <w:b/>
        </w:rPr>
        <w:t xml:space="preserve">Address:</w:t>
      </w:r>
      <w:r>
        <w:t xml:space="preserve"> </w:t>
      </w:r>
      <w:r>
        <w:t xml:space="preserve">12 HaYarkon Industrial Zone, Israel Tel Aviv, 69710</w:t>
      </w:r>
    </w:p>
    <w:p>
      <w:pPr>
        <w:pStyle w:val="BodyText"/>
      </w:pPr>
      <w:r>
        <w:rPr>
          <w:bCs/>
          <w:b/>
        </w:rPr>
        <w:t xml:space="preserve">VAT No.:</w:t>
      </w:r>
      <w:r>
        <w:t xml:space="preserve"> </w:t>
      </w:r>
      <w:r>
        <w:t xml:space="preserve">51-XXX-XXXX-X</w:t>
      </w:r>
    </w:p>
    <w:p>
      <w:pPr>
        <w:pStyle w:val="BodyText"/>
      </w:pPr>
      <w:r>
        <w:rPr>
          <w:bCs/>
          <w:b/>
        </w:rPr>
        <w:t xml:space="preserve">Contact Person:</w:t>
      </w:r>
      <w:r>
        <w:t xml:space="preserve"> </w:t>
      </w:r>
      <w:r>
        <w:t xml:space="preserve">Ms. Rachel Shapira, Sales Director</w:t>
      </w:r>
    </w:p>
    <w:p>
      <w:pPr>
        <w:pStyle w:val="BodyText"/>
      </w:pPr>
      <w:r>
        <w:rPr>
          <w:bCs/>
          <w:b/>
        </w:rPr>
        <w:t xml:space="preserve">Telephone:</w:t>
      </w:r>
      <w:r>
        <w:t xml:space="preserve"> </w:t>
      </w:r>
      <w:r>
        <w:t xml:space="preserve">+972-3-821-XXXX</w:t>
      </w:r>
    </w:p>
    <w:p>
      <w:pPr>
        <w:pStyle w:val="BodyText"/>
      </w:pPr>
      <w:r>
        <w:rPr>
          <w:bCs/>
          <w:b/>
        </w:rPr>
        <w:t xml:space="preserve">Email:</w:t>
      </w:r>
      <w:r>
        <w:t xml:space="preserve"> </w:t>
      </w:r>
      <w:r>
        <w:t xml:space="preserve">sales@medtechdefense.co.il</w:t>
      </w:r>
    </w:p>
    <w:bookmarkEnd w:id="23"/>
    <w:p>
      <w:pPr>
        <w:pStyle w:val="BodyText"/>
      </w:pPr>
      <w:r>
        <w:t xml:space="preserve">2. PURPOSE AND SCOPE OF THIS PURCHASE ORDER</w:t>
      </w:r>
    </w:p>
    <w:p>
      <w:pPr>
        <w:pStyle w:val="BodyText"/>
      </w:pPr>
      <w:r>
        <w:t xml:space="preserve">This Purchase Order is issued by the undersigned Military Officer in accordance with the Israel Defense Forces Procurement Regulations (2019, as amended) and the Government Procurement Law (P.L. 5718-1993). The Military Officer, acting as the authorized procurement authority for the 7th Logistics Corps stationed in Israel Tel Aviv, hereby formally requests the supply of tactical communication equipment, field medical kits, and specialized operational gear as itemized below. All goods shall be delivered to the IDF Logistics Depot, 88 Ben-Gurion Avenue, Israel Tel Aviv, 69101, no later than the delivery deadline stated above.</w:t>
      </w:r>
    </w:p>
    <w:p>
      <w:pPr>
        <w:pStyle w:val="BodyText"/>
      </w:pPr>
      <w:r>
        <w:t xml:space="preserve">The Military Officer confirms that this Purchase Order has been reviewed and approved by the IDF Budget Office and the Central Procurement Authority. The total value of this Purchase Order falls within the delegated authority of the Military Officer for operational procurement in the Israel Tel Aviv district.</w:t>
      </w:r>
    </w:p>
    <w:p>
      <w:pPr>
        <w:pStyle w:val="BodyText"/>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Line Total (ILS)</w:t>
            </w:r>
          </w:p>
        </w:tc>
      </w:tr>
      <w:tr>
        <w:tc>
          <w:tcPr/>
          <w:p>
            <w:pPr>
              <w:pStyle w:val="Compact"/>
              <w:jc w:val="left"/>
            </w:pPr>
            <w:r>
              <w:t xml:space="preserve">01</w:t>
            </w:r>
          </w:p>
        </w:tc>
        <w:tc>
          <w:tcPr/>
          <w:p>
            <w:pPr>
              <w:pStyle w:val="Compact"/>
              <w:jc w:val="left"/>
            </w:pPr>
            <w:r>
              <w:t xml:space="preserve">Tactical Radio Communication Set – Encrypted, NATO-Standard, for field deployment by Military Officer command teams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02</w:t>
            </w:r>
          </w:p>
        </w:tc>
        <w:tc>
          <w:tcPr/>
          <w:p>
            <w:pPr>
              <w:pStyle w:val="Compact"/>
              <w:jc w:val="left"/>
            </w:pPr>
            <w:r>
              <w:t xml:space="preserve">Field Medical Trauma Kit – Level III, IDF-Specification, for emergency response in Israel Tel Aviv urban operations</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Ballistic Body Armor – Plate Carrier, Level IV, with modular pouch system for Military Officer and enlisted personnel</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7,800.00</w:t>
            </w:r>
          </w:p>
        </w:tc>
        <w:tc>
          <w:tcPr/>
          <w:p>
            <w:pPr>
              <w:pStyle w:val="Compact"/>
              <w:jc w:val="left"/>
            </w:pPr>
            <w:r>
              <w:t xml:space="preserve">1,560,000.00</w:t>
            </w:r>
          </w:p>
        </w:tc>
      </w:tr>
      <w:tr>
        <w:tc>
          <w:tcPr/>
          <w:p>
            <w:pPr>
              <w:pStyle w:val="Compact"/>
              <w:jc w:val="left"/>
            </w:pPr>
            <w:r>
              <w:t xml:space="preserve">04</w:t>
            </w:r>
          </w:p>
        </w:tc>
        <w:tc>
          <w:tcPr/>
          <w:p>
            <w:pPr>
              <w:pStyle w:val="Compact"/>
              <w:jc w:val="left"/>
            </w:pPr>
            <w:r>
              <w:t xml:space="preserve">GPS Navigation and Situational Awareness System – Military Grade, with satellite uplink capability</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22,300.00</w:t>
            </w:r>
          </w:p>
        </w:tc>
        <w:tc>
          <w:tcPr/>
          <w:p>
            <w:pPr>
              <w:pStyle w:val="Compact"/>
              <w:jc w:val="left"/>
            </w:pPr>
            <w:r>
              <w:t xml:space="preserve">1,338,000.00</w:t>
            </w:r>
          </w:p>
        </w:tc>
      </w:tr>
      <w:tr>
        <w:tc>
          <w:tcPr/>
          <w:p>
            <w:pPr>
              <w:pStyle w:val="Compact"/>
              <w:jc w:val="left"/>
            </w:pPr>
            <w:r>
              <w:t xml:space="preserve">05</w:t>
            </w:r>
          </w:p>
        </w:tc>
        <w:tc>
          <w:tcPr/>
          <w:p>
            <w:pPr>
              <w:pStyle w:val="Compact"/>
              <w:jc w:val="left"/>
            </w:pPr>
            <w:r>
              <w:t xml:space="preserve">Water Purification and Field Ration Supply – 90-day operational stock for forward operating base in Israel Tel Aviv</w:t>
            </w:r>
          </w:p>
        </w:tc>
        <w:tc>
          <w:tcPr/>
          <w:p>
            <w:pPr>
              <w:pStyle w:val="Compact"/>
              <w:jc w:val="left"/>
            </w:pPr>
            <w:r>
              <w:t xml:space="preserve">350</w:t>
            </w:r>
          </w:p>
        </w:tc>
        <w:tc>
          <w:tcPr/>
          <w:p>
            <w:pPr>
              <w:pStyle w:val="Compact"/>
              <w:jc w:val="left"/>
            </w:pPr>
            <w:r>
              <w:t xml:space="preserve">Crates</w:t>
            </w:r>
          </w:p>
        </w:tc>
        <w:tc>
          <w:tcPr/>
          <w:p>
            <w:pPr>
              <w:pStyle w:val="Compact"/>
              <w:jc w:val="left"/>
            </w:pPr>
            <w:r>
              <w:t xml:space="preserve">1,150.00</w:t>
            </w:r>
          </w:p>
        </w:tc>
        <w:tc>
          <w:tcPr/>
          <w:p>
            <w:pPr>
              <w:pStyle w:val="Compact"/>
              <w:jc w:val="left"/>
            </w:pPr>
            <w:r>
              <w:t xml:space="preserve">402,500.00</w:t>
            </w:r>
          </w:p>
        </w:tc>
      </w:tr>
      <w:tr>
        <w:tc>
          <w:tcPr/>
          <w:p>
            <w:pPr>
              <w:pStyle w:val="Compact"/>
              <w:jc w:val="left"/>
            </w:pPr>
            <w:r>
              <w:t xml:space="preserve">06</w:t>
            </w:r>
          </w:p>
        </w:tc>
        <w:tc>
          <w:tcPr/>
          <w:p>
            <w:pPr>
              <w:pStyle w:val="Compact"/>
              <w:jc w:val="left"/>
            </w:pPr>
            <w:r>
              <w:t xml:space="preserve">Secure Data Terminal – Hardened Laptop, MIL-STD-810G, for Military Officer command and control operations</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31,000.00</w:t>
            </w:r>
          </w:p>
        </w:tc>
        <w:tc>
          <w:tcPr/>
          <w:p>
            <w:pPr>
              <w:pStyle w:val="Compact"/>
              <w:jc w:val="left"/>
            </w:pPr>
            <w:r>
              <w:t xml:space="preserve">930,000.00</w:t>
            </w:r>
          </w:p>
        </w:tc>
      </w:tr>
      <w:tr>
        <w:tc>
          <w:tcPr/>
          <w:p>
            <w:pPr>
              <w:pStyle w:val="Compact"/>
              <w:jc w:val="left"/>
            </w:pPr>
            <w:r>
              <w:t xml:space="preserve">07</w:t>
            </w:r>
          </w:p>
        </w:tc>
        <w:tc>
          <w:tcPr/>
          <w:p>
            <w:pPr>
              <w:pStyle w:val="Compact"/>
              <w:jc w:val="left"/>
            </w:pPr>
            <w:r>
              <w:t xml:space="preserve">Installation, Calibration, and Operator Training Services – On-site at IDF facility, Israel Tel Aviv</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bl>
    <w:p>
      <w:pPr>
        <w:pStyle w:val="BodyText"/>
      </w:pPr>
      <w:r>
        <w:t xml:space="preserve">Subtotal:</w:t>
      </w:r>
      <w:r>
        <w:t xml:space="preserve">5,752,000.00 ILS</w:t>
      </w:r>
    </w:p>
    <w:p>
      <w:pPr>
        <w:pStyle w:val="BodyText"/>
      </w:pPr>
      <w:r>
        <w:t xml:space="preserve">VAT (18%):</w:t>
      </w:r>
      <w:r>
        <w:t xml:space="preserve">1,035,360.00 ILS</w:t>
      </w:r>
    </w:p>
    <w:p>
      <w:pPr>
        <w:pStyle w:val="BodyText"/>
      </w:pPr>
      <w:r>
        <w:t xml:space="preserve">Shipping &amp; Handling:</w:t>
      </w:r>
      <w:r>
        <w:t xml:space="preserve">42,000.00 ILS</w:t>
      </w:r>
    </w:p>
    <w:p>
      <w:pPr>
        <w:pStyle w:val="BodyText"/>
      </w:pPr>
      <w:r>
        <w:t xml:space="preserve">GRAND TOTAL:</w:t>
      </w:r>
      <w:r>
        <w:t xml:space="preserve">6,829,360.00 ILS</w:t>
      </w:r>
    </w:p>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courts in Israel Tel Aviv.</w:t>
      </w:r>
    </w:p>
    <w:p>
      <w:pPr>
        <w:numPr>
          <w:ilvl w:val="0"/>
          <w:numId w:val="1001"/>
        </w:numPr>
        <w:pStyle w:val="Compact"/>
      </w:pPr>
      <w:r>
        <w:rPr>
          <w:bCs/>
          <w:b/>
        </w:rPr>
        <w:t xml:space="preserve">Delivery:</w:t>
      </w:r>
      <w:r>
        <w:t xml:space="preserve"> </w:t>
      </w:r>
      <w:r>
        <w:t xml:space="preserve">The vendor shall deliver all goods to the IDF Logistics Depot in Israel Tel Aviv within thirty (30) calendar days from the date of this Purchase Order. Delivery shall be made between 08:00 and 16:00, Monday through Friday, in accordance with IDF security protocols.</w:t>
      </w:r>
    </w:p>
    <w:p>
      <w:pPr>
        <w:numPr>
          <w:ilvl w:val="0"/>
          <w:numId w:val="1001"/>
        </w:numPr>
        <w:pStyle w:val="Compact"/>
      </w:pPr>
      <w:r>
        <w:rPr>
          <w:bCs/>
          <w:b/>
        </w:rPr>
        <w:t xml:space="preserve">Inspection and Acceptance:</w:t>
      </w:r>
      <w:r>
        <w:t xml:space="preserve"> </w:t>
      </w:r>
      <w:r>
        <w:t xml:space="preserve">The Military Officer or a designated representative shall inspect all delivered goods within five (5) business days. Acceptance is contingent upon compliance with IDF technical specifications. Non-conforming items shall be rejected and replaced at the vendor's expense.</w:t>
      </w:r>
    </w:p>
    <w:p>
      <w:pPr>
        <w:numPr>
          <w:ilvl w:val="0"/>
          <w:numId w:val="1001"/>
        </w:numPr>
        <w:pStyle w:val="Compact"/>
      </w:pPr>
      <w:r>
        <w:rPr>
          <w:bCs/>
          <w:b/>
        </w:rPr>
        <w:t xml:space="preserve">Payment:</w:t>
      </w:r>
      <w:r>
        <w:t xml:space="preserve"> </w:t>
      </w:r>
      <w:r>
        <w:t xml:space="preserve">Payment shall be made via government transfer within thirty (30) days of the Military Officer's written acceptance of the goods. Invoices must reference this Purchase Order number (IDF-PO-2025-TLV-04782).</w:t>
      </w:r>
    </w:p>
    <w:p>
      <w:pPr>
        <w:numPr>
          <w:ilvl w:val="0"/>
          <w:numId w:val="1001"/>
        </w:numPr>
        <w:pStyle w:val="Compact"/>
      </w:pPr>
      <w:r>
        <w:rPr>
          <w:bCs/>
          <w:b/>
        </w:rPr>
        <w:t xml:space="preserve">Warranty:</w:t>
      </w:r>
      <w:r>
        <w:t xml:space="preserve"> </w:t>
      </w:r>
      <w:r>
        <w:t xml:space="preserve">All equipment shall carry a minimum two-year warranty from the date of acceptance. The vendor shall provide on-site repair or replacement within seventy-two (72) hours of a warranty claim filed by the Military Officer.</w:t>
      </w:r>
    </w:p>
    <w:p>
      <w:pPr>
        <w:numPr>
          <w:ilvl w:val="0"/>
          <w:numId w:val="1001"/>
        </w:numPr>
        <w:pStyle w:val="Compact"/>
      </w:pPr>
      <w:r>
        <w:rPr>
          <w:bCs/>
          <w:b/>
        </w:rPr>
        <w:t xml:space="preserve">Confidentiality:</w:t>
      </w:r>
      <w:r>
        <w:t xml:space="preserve"> </w:t>
      </w:r>
      <w:r>
        <w:t xml:space="preserve">The vendor acknowledges that this Purchase Order involves sensitive military procurement. All information contained herein is classified RESTRICTED. Unauthorized disclosure is a violation of the Israeli Military Intelligence and Security Law (5729-1969).</w:t>
      </w:r>
    </w:p>
    <w:p>
      <w:pPr>
        <w:numPr>
          <w:ilvl w:val="0"/>
          <w:numId w:val="1001"/>
        </w:numPr>
        <w:pStyle w:val="Compact"/>
      </w:pPr>
      <w:r>
        <w:rPr>
          <w:bCs/>
          <w:b/>
        </w:rPr>
        <w:t xml:space="preserve">Force Majeure:</w:t>
      </w:r>
      <w:r>
        <w:t xml:space="preserve"> </w:t>
      </w:r>
      <w:r>
        <w:t xml:space="preserve">Neither party shall be liable for delays caused by acts of God, war, government sanctions, or other events beyond reasonable control, provided written notice is given within forty-eight (48) hours.</w:t>
      </w:r>
    </w:p>
    <w:p>
      <w:pPr>
        <w:numPr>
          <w:ilvl w:val="0"/>
          <w:numId w:val="1001"/>
        </w:numPr>
        <w:pStyle w:val="Compact"/>
      </w:pPr>
      <w:r>
        <w:rPr>
          <w:bCs/>
          <w:b/>
        </w:rPr>
        <w:t xml:space="preserve">Compliance:</w:t>
      </w:r>
      <w:r>
        <w:t xml:space="preserve"> </w:t>
      </w:r>
      <w:r>
        <w:t xml:space="preserve">The vendor warrants that all goods comply with Israeli import regulations, IDF standards, and applicable international arms trade agreements. The vendor shall provide all necessary export licenses and certificates of origin.</w:t>
      </w:r>
    </w:p>
    <w:p>
      <w:pPr>
        <w:numPr>
          <w:ilvl w:val="0"/>
          <w:numId w:val="1001"/>
        </w:numPr>
        <w:pStyle w:val="Compact"/>
      </w:pPr>
      <w:r>
        <w:rPr>
          <w:bCs/>
          <w:b/>
        </w:rPr>
        <w:t xml:space="preserve">Termination:</w:t>
      </w:r>
      <w:r>
        <w:t xml:space="preserve"> </w:t>
      </w:r>
      <w:r>
        <w:t xml:space="preserve">The Military Officer reserves the right to terminate this Purchase Order in whole or in part with thirty (30) days' written notice, subject to payment for goods already delivered and accepted.</w:t>
      </w:r>
    </w:p>
    <w:p>
      <w:pPr>
        <w:pStyle w:val="FirstParagraph"/>
      </w:pPr>
      <w:r>
        <w:t xml:space="preserve">5. AUTHORIZATION AND SIGNATURES</w:t>
      </w:r>
    </w:p>
    <w:p>
      <w:pPr>
        <w:pStyle w:val="BodyText"/>
      </w:pPr>
      <w:r>
        <w:t xml:space="preserve">This Purchase Order is authorized and executed by the undersigned Military Officer, who holds full delegated authority for procurement on behalf of the 7th Logistics Corps, IDF, operating from the Israel Tel Aviv command center. The vendor's acceptance of this Purchase Order constitutes a binding contractual agreement.</w:t>
      </w:r>
    </w:p>
    <w:p>
      <w:pPr>
        <w:pStyle w:val="BodyText"/>
      </w:pPr>
      <w:r>
        <w:rPr>
          <w:bCs/>
          <w:b/>
        </w:rPr>
        <w:t xml:space="preserve">Col. David Ben-Ari, IDF</w:t>
      </w:r>
      <w:r>
        <w:br/>
      </w:r>
      <w:r>
        <w:t xml:space="preserve">Military Officer – Procurement Commander</w:t>
      </w:r>
      <w:r>
        <w:br/>
      </w:r>
      <w:r>
        <w:t xml:space="preserve">7th Logistics Corps, IDF</w:t>
      </w:r>
      <w:r>
        <w:br/>
      </w:r>
      <w:r>
        <w:t xml:space="preserve">Israel Tel Aviv, 64141</w:t>
      </w:r>
      <w:r>
        <w:br/>
      </w:r>
      <w:r>
        <w:t xml:space="preserve">Date: 14 June 2025</w:t>
      </w:r>
    </w:p>
    <w:p>
      <w:pPr>
        <w:pStyle w:val="BodyText"/>
      </w:pPr>
      <w:r>
        <w:rPr>
          <w:bCs/>
          <w:b/>
        </w:rPr>
        <w:t xml:space="preserve">Ms. Rachel Shapira</w:t>
      </w:r>
      <w:r>
        <w:br/>
      </w:r>
      <w:r>
        <w:t xml:space="preserve">Sales Director, MedTech Defense Solutions Ltd.</w:t>
      </w:r>
      <w:r>
        <w:br/>
      </w:r>
      <w:r>
        <w:t xml:space="preserve">Israel Tel Aviv, 69710</w:t>
      </w:r>
      <w:r>
        <w:br/>
      </w:r>
      <w:r>
        <w:t xml:space="preserve">Date: _______________</w:t>
      </w:r>
    </w:p>
    <w:p>
      <w:pPr>
        <w:pStyle w:val="BodyText"/>
      </w:pPr>
      <w:r>
        <w:t xml:space="preserve">This Purchase Order document is the property of the Israel Defense Forces. Unauthorized reproduction or distribution is prohibited under Israeli law.</w:t>
      </w:r>
      <w:r>
        <w:br/>
      </w:r>
      <w:r>
        <w:t xml:space="preserve">Document ID: IDF-PO-2025-TLV-04782 | Generated: 14 June 2025 | Page 1 of 1</w:t>
      </w:r>
      <w:r>
        <w:br/>
      </w:r>
      <w:r>
        <w:t xml:space="preserve">Procurement Division – Israel Tel Aviv Command | Classification: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Israel Tel Aviv</dc:title>
  <dc:creator/>
  <dc:language>en</dc:language>
  <cp:keywords/>
  <dcterms:created xsi:type="dcterms:W3CDTF">2026-10-10T02:02:29Z</dcterms:created>
  <dcterms:modified xsi:type="dcterms:W3CDTF">2026-10-10T02:02:29Z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