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Ministry of Defence — Republic of Sudan</w:t>
      </w:r>
    </w:p>
    <w:p>
      <w:pPr>
        <w:pStyle w:val="BodyText"/>
      </w:pPr>
      <w:r>
        <w:t xml:space="preserve">Headquarters, Khartoum, Sudan</w:t>
      </w:r>
    </w:p>
    <w:p>
      <w:pPr>
        <w:pStyle w:val="BodyText"/>
      </w:pPr>
      <w:r>
        <w:t xml:space="preserve">PO No.: MOD-KRT-2025-04782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Reference</w:t>
            </w:r>
          </w:p>
        </w:tc>
        <w:tc>
          <w:tcPr/>
          <w:p>
            <w:pPr>
              <w:pStyle w:val="Compact"/>
              <w:jc w:val="left"/>
            </w:pPr>
            <w:r>
              <w:t xml:space="preserve">MOD-KRT-2025-04782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Issue</w:t>
            </w:r>
          </w:p>
        </w:tc>
        <w:tc>
          <w:tcPr/>
          <w:p>
            <w:pPr>
              <w:pStyle w:val="Compact"/>
              <w:jc w:val="left"/>
            </w:pPr>
            <w:r>
              <w:t xml:space="preserve">Khartoum, Sudan</w:t>
            </w:r>
          </w:p>
        </w:tc>
      </w:tr>
      <w:tr>
        <w:tc>
          <w:tcPr/>
          <w:p>
            <w:pPr>
              <w:pStyle w:val="Compact"/>
              <w:jc w:val="left"/>
            </w:pPr>
            <w:r>
              <w:t xml:space="preserve">Issuing Authority</w:t>
            </w:r>
          </w:p>
        </w:tc>
        <w:tc>
          <w:tcPr/>
          <w:p>
            <w:pPr>
              <w:pStyle w:val="Compact"/>
              <w:jc w:val="left"/>
            </w:pPr>
            <w:r>
              <w:t xml:space="preserve">Directorate of Logistics and Procurement, Ministry of Defence, Khartoum</w:t>
            </w:r>
          </w:p>
        </w:tc>
      </w:tr>
      <w:tr>
        <w:tc>
          <w:tcPr/>
          <w:p>
            <w:pPr>
              <w:pStyle w:val="Compact"/>
              <w:jc w:val="left"/>
            </w:pPr>
            <w:r>
              <w:t xml:space="preserve">Classification</w:t>
            </w:r>
          </w:p>
        </w:tc>
        <w:tc>
          <w:tcPr/>
          <w:p>
            <w:pPr>
              <w:pStyle w:val="Compact"/>
              <w:jc w:val="left"/>
            </w:pPr>
            <w:r>
              <w:t xml:space="preserve">Restricted — Military Use Only</w:t>
            </w:r>
          </w:p>
        </w:tc>
      </w:tr>
      <w:tr>
        <w:tc>
          <w:tcPr/>
          <w:p>
            <w:pPr>
              <w:pStyle w:val="Compact"/>
              <w:jc w:val="left"/>
            </w:pPr>
            <w:r>
              <w:t xml:space="preserve">Delivery Location</w:t>
            </w:r>
          </w:p>
        </w:tc>
        <w:tc>
          <w:tcPr/>
          <w:p>
            <w:pPr>
              <w:pStyle w:val="Compact"/>
              <w:jc w:val="left"/>
            </w:pPr>
            <w:r>
              <w:t xml:space="preserve">Central Military Depot, Omdurman Road, Khartoum, Sudan</w:t>
            </w:r>
          </w:p>
        </w:tc>
      </w:tr>
    </w:tbl>
    <w:bookmarkEnd w:id="21"/>
    <w:bookmarkStart w:id="24" w:name="parties-to-this-purchase-order"/>
    <w:p>
      <w:pPr>
        <w:pStyle w:val="Heading2"/>
      </w:pPr>
      <w:r>
        <w:t xml:space="preserve">2. Parties to This Purchase Order</w:t>
      </w:r>
    </w:p>
    <w:bookmarkStart w:id="22" w:name="buyer-issuing-authority"/>
    <w:p>
      <w:pPr>
        <w:pStyle w:val="Heading3"/>
      </w:pPr>
      <w:r>
        <w:t xml:space="preserve">Buyer (Issuing Authority)</w:t>
      </w:r>
    </w:p>
    <w:p>
      <w:pPr>
        <w:pStyle w:val="FirstParagraph"/>
      </w:pPr>
      <w:r>
        <w:rPr>
          <w:bCs/>
          <w:b/>
        </w:rPr>
        <w:t xml:space="preserve">Name:</w:t>
      </w:r>
      <w:r>
        <w:t xml:space="preserve"> </w:t>
      </w:r>
      <w:r>
        <w:t xml:space="preserve">Ministry of Defence, Republic of Sudan</w:t>
      </w:r>
    </w:p>
    <w:p>
      <w:pPr>
        <w:pStyle w:val="BodyText"/>
      </w:pPr>
      <w:r>
        <w:rPr>
          <w:bCs/>
          <w:b/>
        </w:rPr>
        <w:t xml:space="preserve">Address:</w:t>
      </w:r>
      <w:r>
        <w:t xml:space="preserve"> </w:t>
      </w:r>
      <w:r>
        <w:t xml:space="preserve">Defence Headquarters, Khartoum, Sudan</w:t>
      </w:r>
    </w:p>
    <w:p>
      <w:pPr>
        <w:pStyle w:val="BodyText"/>
      </w:pPr>
      <w:r>
        <w:rPr>
          <w:bCs/>
          <w:b/>
        </w:rPr>
        <w:t xml:space="preserve">Contact:</w:t>
      </w:r>
      <w:r>
        <w:t xml:space="preserve"> </w:t>
      </w:r>
      <w:r>
        <w:t xml:space="preserve">Col. Ibrahim Al-Tahir, Procurement Officer</w:t>
      </w:r>
    </w:p>
    <w:p>
      <w:pPr>
        <w:pStyle w:val="BodyText"/>
      </w:pPr>
      <w:r>
        <w:rPr>
          <w:bCs/>
          <w:b/>
        </w:rPr>
        <w:t xml:space="preserve">Telephone:</w:t>
      </w:r>
      <w:r>
        <w:t xml:space="preserve"> </w:t>
      </w:r>
      <w:r>
        <w:t xml:space="preserve">+249-183-XXXXXX</w:t>
      </w:r>
    </w:p>
    <w:p>
      <w:pPr>
        <w:pStyle w:val="BodyText"/>
      </w:pPr>
      <w:r>
        <w:rPr>
          <w:bCs/>
          <w:b/>
        </w:rPr>
        <w:t xml:space="preserve">Email:</w:t>
      </w:r>
      <w:r>
        <w:t xml:space="preserve"> </w:t>
      </w:r>
      <w:r>
        <w:t xml:space="preserve">procurement.mod@sudan.gov.sd</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Nile Delta Military Supply Co., Ltd.</w:t>
      </w:r>
    </w:p>
    <w:p>
      <w:pPr>
        <w:pStyle w:val="BodyText"/>
      </w:pPr>
      <w:r>
        <w:rPr>
          <w:bCs/>
          <w:b/>
        </w:rPr>
        <w:t xml:space="preserve">Address:</w:t>
      </w:r>
      <w:r>
        <w:t xml:space="preserve"> </w:t>
      </w:r>
      <w:r>
        <w:t xml:space="preserve">Industrial Zone 4, Khartoum North, Sudan</w:t>
      </w:r>
    </w:p>
    <w:p>
      <w:pPr>
        <w:pStyle w:val="BodyText"/>
      </w:pPr>
      <w:r>
        <w:rPr>
          <w:bCs/>
          <w:b/>
        </w:rPr>
        <w:t xml:space="preserve">Contact:</w:t>
      </w:r>
      <w:r>
        <w:t xml:space="preserve"> </w:t>
      </w:r>
      <w:r>
        <w:t xml:space="preserve">Mr. Hassan El-Sayed, Sales Director</w:t>
      </w:r>
    </w:p>
    <w:p>
      <w:pPr>
        <w:pStyle w:val="BodyText"/>
      </w:pPr>
      <w:r>
        <w:rPr>
          <w:bCs/>
          <w:b/>
        </w:rPr>
        <w:t xml:space="preserve">Telephone:</w:t>
      </w:r>
      <w:r>
        <w:t xml:space="preserve"> </w:t>
      </w:r>
      <w:r>
        <w:t xml:space="preserve">+249-185-XXXXXX</w:t>
      </w:r>
    </w:p>
    <w:p>
      <w:pPr>
        <w:pStyle w:val="BodyText"/>
      </w:pPr>
      <w:r>
        <w:rPr>
          <w:bCs/>
          <w:b/>
        </w:rPr>
        <w:t xml:space="preserve">Registration No.:</w:t>
      </w:r>
      <w:r>
        <w:t xml:space="preserve"> </w:t>
      </w:r>
      <w:r>
        <w:t xml:space="preserve">SUD-BIZ-2019-44821</w:t>
      </w:r>
    </w:p>
    <w:bookmarkEnd w:id="23"/>
    <w:bookmarkEnd w:id="24"/>
    <w:bookmarkStart w:id="25" w:name="purpose-and-scope-of-purchase"/>
    <w:p>
      <w:pPr>
        <w:pStyle w:val="Heading2"/>
      </w:pPr>
      <w:r>
        <w:t xml:space="preserve">3. Purpose and Scope of Purchase</w:t>
      </w:r>
    </w:p>
    <w:p>
      <w:pPr>
        <w:pStyle w:val="FirstParagraph"/>
      </w:pPr>
      <w:r>
        <w:t xml:space="preserve">This Purchase Order is issued by the Ministry of Defence of the Republic of Sudan, headquartered in Khartoum, for the procurement of standardized equipment, uniforms, and operational accessories required for the commissioning and operational readiness of a newly appointed</w:t>
      </w:r>
      <w:r>
        <w:t xml:space="preserve"> </w:t>
      </w:r>
      <w:r>
        <w:rPr>
          <w:bCs/>
          <w:b/>
        </w:rPr>
        <w:t xml:space="preserve">Military Officer</w:t>
      </w:r>
      <w:r>
        <w:t xml:space="preserve"> </w:t>
      </w:r>
      <w:r>
        <w:t xml:space="preserve">within the Sudanese Armed Forces. The Military Officer, holding the rank of Lieutenant Colonel, will be assigned to the 1st Infantry Division stationed in Khartoum and requires a complete set of official military attire, field equipment, and administrative supplies in accordance with the Sudanese Armed Forces Uniform and Equipment Regulations (2023 Revision). All items listed in this Purchase Order must meet the quality standards established by the Khartoum Military Standards Committee and must be delivered to the designated depot within the timeframe specified herein.</w:t>
      </w:r>
    </w:p>
    <w:bookmarkEnd w:id="25"/>
    <w:bookmarkStart w:id="26"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Service Dress Uniform (Military Officer, Rank: Lt. Col.)</w:t>
            </w:r>
          </w:p>
        </w:tc>
        <w:tc>
          <w:tcPr/>
          <w:p>
            <w:pPr>
              <w:pStyle w:val="Compact"/>
              <w:jc w:val="left"/>
            </w:pPr>
            <w:r>
              <w:t xml:space="preserve">Khaki, with rank insignia, name tape, and national emblem</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Field Combat Uniform (Military Officer)</w:t>
            </w:r>
          </w:p>
        </w:tc>
        <w:tc>
          <w:tcPr/>
          <w:p>
            <w:pPr>
              <w:pStyle w:val="Compact"/>
              <w:jc w:val="left"/>
            </w:pPr>
            <w:r>
              <w:t xml:space="preserve">Desert camouflage, 5-pocket configuration, reinforced stitching</w:t>
            </w:r>
          </w:p>
        </w:tc>
        <w:tc>
          <w:tcPr/>
          <w:p>
            <w:pPr>
              <w:pStyle w:val="Compact"/>
              <w:jc w:val="left"/>
            </w:pPr>
            <w:r>
              <w:t xml:space="preserve">3</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Officer's Service Cap with Rank Insignia</w:t>
            </w:r>
          </w:p>
        </w:tc>
        <w:tc>
          <w:tcPr/>
          <w:p>
            <w:pPr>
              <w:pStyle w:val="Compact"/>
              <w:jc w:val="left"/>
            </w:pPr>
            <w:r>
              <w:t xml:space="preserve">Khaki, embroidered gold braid, Sudanese Armed Forces crest</w:t>
            </w:r>
          </w:p>
        </w:tc>
        <w:tc>
          <w:tcPr/>
          <w:p>
            <w:pPr>
              <w:pStyle w:val="Compact"/>
              <w:jc w:val="left"/>
            </w:pPr>
            <w:r>
              <w:t xml:space="preserve">2</w:t>
            </w:r>
          </w:p>
        </w:tc>
        <w:tc>
          <w:tcPr/>
          <w:p>
            <w:pPr>
              <w:pStyle w:val="Compact"/>
              <w:jc w:val="left"/>
            </w:pPr>
            <w:r>
              <w:t xml:space="preserve">12,500</w:t>
            </w:r>
          </w:p>
        </w:tc>
        <w:tc>
          <w:tcPr/>
          <w:p>
            <w:pPr>
              <w:pStyle w:val="Compact"/>
              <w:jc w:val="left"/>
            </w:pPr>
            <w:r>
              <w:t xml:space="preserve">25,000</w:t>
            </w:r>
          </w:p>
        </w:tc>
      </w:tr>
      <w:tr>
        <w:tc>
          <w:tcPr/>
          <w:p>
            <w:pPr>
              <w:pStyle w:val="Compact"/>
              <w:jc w:val="left"/>
            </w:pPr>
            <w:r>
              <w:t xml:space="preserve">04</w:t>
            </w:r>
          </w:p>
        </w:tc>
        <w:tc>
          <w:tcPr/>
          <w:p>
            <w:pPr>
              <w:pStyle w:val="Compact"/>
              <w:jc w:val="left"/>
            </w:pPr>
            <w:r>
              <w:t xml:space="preserve">Combat Boots (Military Officer Grade)</w:t>
            </w:r>
          </w:p>
        </w:tc>
        <w:tc>
          <w:tcPr/>
          <w:p>
            <w:pPr>
              <w:pStyle w:val="Compact"/>
              <w:jc w:val="left"/>
            </w:pPr>
            <w:r>
              <w:t xml:space="preserve">Leather, size 44 EU, anti-slip sole, ankle support</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05</w:t>
            </w:r>
          </w:p>
        </w:tc>
        <w:tc>
          <w:tcPr/>
          <w:p>
            <w:pPr>
              <w:pStyle w:val="Compact"/>
              <w:jc w:val="left"/>
            </w:pPr>
            <w:r>
              <w:t xml:space="preserve">Officer's Belt with Brass Buckle</w:t>
            </w:r>
          </w:p>
        </w:tc>
        <w:tc>
          <w:tcPr/>
          <w:p>
            <w:pPr>
              <w:pStyle w:val="Compact"/>
              <w:jc w:val="left"/>
            </w:pPr>
            <w:r>
              <w:t xml:space="preserve">Full-grain leather, 3.5 cm width, engraved buckle</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06</w:t>
            </w:r>
          </w:p>
        </w:tc>
        <w:tc>
          <w:tcPr/>
          <w:p>
            <w:pPr>
              <w:pStyle w:val="Compact"/>
              <w:jc w:val="left"/>
            </w:pPr>
            <w:r>
              <w:t xml:space="preserve">Field Rucksack (Military Officer, 65L)</w:t>
            </w:r>
          </w:p>
        </w:tc>
        <w:tc>
          <w:tcPr/>
          <w:p>
            <w:pPr>
              <w:pStyle w:val="Compact"/>
              <w:jc w:val="left"/>
            </w:pPr>
            <w:r>
              <w:t xml:space="preserve">Waterproof, MOLLE-compatible, padded straps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Officer's Sidearm Holster and Accessories</w:t>
            </w:r>
          </w:p>
        </w:tc>
        <w:tc>
          <w:tcPr/>
          <w:p>
            <w:pPr>
              <w:pStyle w:val="Compact"/>
              <w:jc w:val="left"/>
            </w:pPr>
            <w:r>
              <w:t xml:space="preserve">Leather, adjustable, with magazine pouches (x2)</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Administrative Kit (Military Officer)</w:t>
            </w:r>
          </w:p>
        </w:tc>
        <w:tc>
          <w:tcPr/>
          <w:p>
            <w:pPr>
              <w:pStyle w:val="Compact"/>
              <w:jc w:val="left"/>
            </w:pPr>
            <w:r>
              <w:t xml:space="preserve">Service ID holder, pen case, document folder, service record book</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Undershirt and Socks Set (Military Issue)</w:t>
            </w:r>
          </w:p>
        </w:tc>
        <w:tc>
          <w:tcPr/>
          <w:p>
            <w:pPr>
              <w:pStyle w:val="Compact"/>
              <w:jc w:val="left"/>
            </w:pPr>
            <w:r>
              <w:t xml:space="preserve">Cotton blend, size L, 6 pairs socks, 4 undershirts</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10</w:t>
            </w:r>
          </w:p>
        </w:tc>
        <w:tc>
          <w:tcPr/>
          <w:p>
            <w:pPr>
              <w:pStyle w:val="Compact"/>
              <w:jc w:val="left"/>
            </w:pPr>
            <w:r>
              <w:t xml:space="preserve">Personal Gas Mask (Military Officer Issue)</w:t>
            </w:r>
          </w:p>
        </w:tc>
        <w:tc>
          <w:tcPr/>
          <w:p>
            <w:pPr>
              <w:pStyle w:val="Compact"/>
              <w:jc w:val="left"/>
            </w:pPr>
            <w:r>
              <w:t xml:space="preserve">Standard issue, with filter canister, carrying case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right"/>
            </w:pPr>
            <w:r>
              <w:t xml:space="preserve">GRAND TOTAL (in Sudanese Pounds)</w:t>
            </w:r>
          </w:p>
        </w:tc>
        <w:tc>
          <w:tcPr/>
          <w:p>
            <w:pPr>
              <w:pStyle w:val="Compact"/>
              <w:jc w:val="left"/>
            </w:pPr>
            <w:r>
              <w:t xml:space="preserve">400,000</w:t>
            </w:r>
          </w:p>
        </w:tc>
      </w:tr>
    </w:tbl>
    <w:bookmarkEnd w:id="26"/>
    <w:bookmarkStart w:id="27" w:name="delivery-and-acceptance-terms"/>
    <w:p>
      <w:pPr>
        <w:pStyle w:val="Heading2"/>
      </w:pPr>
      <w:r>
        <w:t xml:space="preserve">5. Delivery and Acceptance Terms</w:t>
      </w:r>
    </w:p>
    <w:p>
      <w:pPr>
        <w:pStyle w:val="FirstParagraph"/>
      </w:pPr>
      <w:r>
        <w:t xml:space="preserve">All items specified in this Purchase Order shall be delivered to the Central Military Depot located on Omdurman Road, Khartoum, Sudan, no later than</w:t>
      </w:r>
      <w:r>
        <w:t xml:space="preserve"> </w:t>
      </w:r>
      <w:r>
        <w:rPr>
          <w:bCs/>
          <w:b/>
        </w:rPr>
        <w:t xml:space="preserve">28 June 2025</w:t>
      </w:r>
      <w:r>
        <w:t xml:space="preserve">. The supplier is responsible for all transportation, handling, and insurance costs from their facility in Khartoum North to the designated delivery point. Upon arrival, a joint inspection team comprising a representative of the Ministry of Defence and the receiving Military Officer's unit commander will verify the quantity, quality, and conformity of all delivered items against the specifications outlined in this Purchase Order. Any discrepancies, defects, or non-conforming items must be reported within 48 hours of delivery, and the supplier shall replace or rectify such items at no additional cost within five (5) business days.</w:t>
      </w:r>
    </w:p>
    <w:bookmarkEnd w:id="27"/>
    <w:bookmarkStart w:id="28" w:name="payment-terms-and-conditions"/>
    <w:p>
      <w:pPr>
        <w:pStyle w:val="Heading2"/>
      </w:pPr>
      <w:r>
        <w:t xml:space="preserve">6. Payment Terms and Conditions</w:t>
      </w:r>
    </w:p>
    <w:p>
      <w:pPr>
        <w:numPr>
          <w:ilvl w:val="0"/>
          <w:numId w:val="1001"/>
        </w:numPr>
        <w:pStyle w:val="Compact"/>
      </w:pPr>
      <w:r>
        <w:rPr>
          <w:bCs/>
          <w:b/>
        </w:rPr>
        <w:t xml:space="preserve">Payment Method:</w:t>
      </w:r>
      <w:r>
        <w:t xml:space="preserve"> </w:t>
      </w:r>
      <w:r>
        <w:t xml:space="preserve">Bank transfer to the supplier's registered account with the Bank of Khartoum, Sudan.</w:t>
      </w:r>
    </w:p>
    <w:p>
      <w:pPr>
        <w:numPr>
          <w:ilvl w:val="0"/>
          <w:numId w:val="1001"/>
        </w:numPr>
        <w:pStyle w:val="Compact"/>
      </w:pPr>
      <w:r>
        <w:rPr>
          <w:bCs/>
          <w:b/>
        </w:rPr>
        <w:t xml:space="preserve">Payment Schedule:</w:t>
      </w:r>
      <w:r>
        <w:t xml:space="preserve"> </w:t>
      </w:r>
      <w:r>
        <w:t xml:space="preserve">40% advance payment upon acceptance of this Purchase Order; 60% balance payment within fifteen (15) business days following successful inspection and written acceptance of all delivered goods.</w:t>
      </w:r>
    </w:p>
    <w:p>
      <w:pPr>
        <w:numPr>
          <w:ilvl w:val="0"/>
          <w:numId w:val="1001"/>
        </w:numPr>
        <w:pStyle w:val="Compact"/>
      </w:pPr>
      <w:r>
        <w:rPr>
          <w:bCs/>
          <w:b/>
        </w:rPr>
        <w:t xml:space="preserve">Currency:</w:t>
      </w:r>
      <w:r>
        <w:t xml:space="preserve"> </w:t>
      </w:r>
      <w:r>
        <w:t xml:space="preserve">All amounts are denominated in Sudanese Pounds (SDG) at the prevailing Central Bank of Sudan exchange rate on the date of payment.</w:t>
      </w:r>
    </w:p>
    <w:p>
      <w:pPr>
        <w:numPr>
          <w:ilvl w:val="0"/>
          <w:numId w:val="1001"/>
        </w:numPr>
        <w:pStyle w:val="Compact"/>
      </w:pPr>
      <w:r>
        <w:rPr>
          <w:bCs/>
          <w:b/>
        </w:rPr>
        <w:t xml:space="preserve">Invoice Requirements:</w:t>
      </w:r>
      <w:r>
        <w:t xml:space="preserve"> </w:t>
      </w:r>
      <w:r>
        <w:t xml:space="preserve">The supplier shall submit a formal tax invoice referencing Purchase Order No. MOD-KRT-2025-04782, accompanied by a certificate of origin and a quality assurance certificate issued by the Khartoum Military Standards Committee.</w:t>
      </w:r>
    </w:p>
    <w:p>
      <w:pPr>
        <w:numPr>
          <w:ilvl w:val="0"/>
          <w:numId w:val="1001"/>
        </w:numPr>
        <w:pStyle w:val="Compact"/>
      </w:pPr>
      <w:r>
        <w:rPr>
          <w:bCs/>
          <w:b/>
        </w:rPr>
        <w:t xml:space="preserve">Penalty for Late Delivery:</w:t>
      </w:r>
      <w:r>
        <w:t xml:space="preserve"> </w:t>
      </w:r>
      <w:r>
        <w:t xml:space="preserve">A penalty of 0.5% of the total Purchase Order value per day of delay shall be deducted from the final payment, up to a maximum of 10% of the total value.</w:t>
      </w:r>
    </w:p>
    <w:bookmarkEnd w:id="28"/>
    <w:bookmarkStart w:id="29" w:name="compliance-and-regulatory-statements"/>
    <w:p>
      <w:pPr>
        <w:pStyle w:val="Heading2"/>
      </w:pPr>
      <w:r>
        <w:t xml:space="preserve">7. Compliance and Regulatory Statements</w:t>
      </w:r>
    </w:p>
    <w:p>
      <w:pPr>
        <w:pStyle w:val="FirstParagraph"/>
      </w:pPr>
      <w:r>
        <w:t xml:space="preserve">This Purchase Order is issued in full compliance with the Sudanese Public Procurement Act (2021), the Ministry of Defence Internal Procurement Regulations, and the Sudanese Armed Forces Equipment and Uniform Standards. The Military Officer for whom these supplies are procured is a commissioned officer of the Sudanese Armed Forces, and all items are to be used exclusively in the performance of official military duties within the jurisdiction of Khartoum and its surrounding operational areas. The supplier warrants that all goods are new, of genuine manufacture, and free from any encumbrance, lien, or third-party claim. The supplier further warrants that the production and supply of these items do not violate any applicable Sudanese or international law.</w:t>
      </w:r>
    </w:p>
    <w:bookmarkEnd w:id="29"/>
    <w:bookmarkStart w:id="30" w:name="validity-and-amendments"/>
    <w:p>
      <w:pPr>
        <w:pStyle w:val="Heading2"/>
      </w:pPr>
      <w:r>
        <w:t xml:space="preserve">8. Validity and Amendments</w:t>
      </w:r>
    </w:p>
    <w:p>
      <w:pPr>
        <w:pStyle w:val="FirstParagraph"/>
      </w:pPr>
      <w:r>
        <w:t xml:space="preserve">This Purchase Order shall remain valid for a period of thirty (30) calendar days from the date of issue. Any amendments, modifications, or cancellations to this Purchase Order must be made in writing and signed by both the authorized representative of the Ministry of Defence in Khartoum and the supplier. Verbal agreements or informal communications shall not constitute a valid amendment to the terms of this Purchase Order.</w:t>
      </w:r>
    </w:p>
    <w:bookmarkEnd w:id="30"/>
    <w:bookmarkStart w:id="31" w:name="authorization-and-signatures"/>
    <w:p>
      <w:pPr>
        <w:pStyle w:val="Heading2"/>
      </w:pPr>
      <w:r>
        <w:t xml:space="preserve">9. Authorization and Signatures</w:t>
      </w:r>
    </w:p>
    <w:p>
      <w:pPr>
        <w:pStyle w:val="FirstParagraph"/>
      </w:pPr>
      <w:r>
        <w:t xml:space="preserve">[OFFICIAL SEAL OF THE MINISTRY OF DEFENCE, KHARTOUM]</w:t>
      </w:r>
    </w:p>
    <w:p>
      <w:pPr>
        <w:pStyle w:val="BodyText"/>
      </w:pPr>
      <w:r>
        <w:rPr>
          <w:bCs/>
          <w:b/>
        </w:rPr>
        <w:t xml:space="preserve">Col. Ibrahim Al-Tahir</w:t>
      </w:r>
      <w:r>
        <w:br/>
      </w:r>
      <w:r>
        <w:t xml:space="preserve">Procurement Officer, Ministry of Defence</w:t>
      </w:r>
      <w:r>
        <w:br/>
      </w:r>
      <w:r>
        <w:t xml:space="preserve">Khartoum, Sudan</w:t>
      </w:r>
      <w:r>
        <w:br/>
      </w:r>
      <w:r>
        <w:t xml:space="preserve">Date: 14 June 2025</w:t>
      </w:r>
    </w:p>
    <w:p>
      <w:pPr>
        <w:pStyle w:val="BodyText"/>
      </w:pPr>
      <w:r>
        <w:rPr>
          <w:bCs/>
          <w:b/>
        </w:rPr>
        <w:t xml:space="preserve">Mr. Hassan El-Sayed</w:t>
      </w:r>
      <w:r>
        <w:br/>
      </w:r>
      <w:r>
        <w:t xml:space="preserve">Sales Director, Nile Delta Military Supply Co., Ltd.</w:t>
      </w:r>
      <w:r>
        <w:br/>
      </w:r>
      <w:r>
        <w:t xml:space="preserve">Khartoum North, Sudan</w:t>
      </w:r>
      <w:r>
        <w:br/>
      </w:r>
      <w:r>
        <w:t xml:space="preserve">Date: _______________</w:t>
      </w:r>
    </w:p>
    <w:bookmarkEnd w:id="31"/>
    <w:p>
      <w:pPr>
        <w:pStyle w:val="BodyText"/>
      </w:pPr>
      <w:r>
        <w:t xml:space="preserve">This Purchase Order document is the property of the Ministry of Defence, Republic of Sudan, Khartoum. Unauthorized reproduction, distribution, or disclosure of this document is strictly prohibited under Sudanese military law. Document Reference: MOD-KRT-2025-04782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 Sudan Khartoum</dc:title>
  <dc:creator/>
  <dc:language>en</dc:language>
  <cp:keywords/>
  <dcterms:created xsi:type="dcterms:W3CDTF">2026-10-10T01:58:15Z</dcterms:created>
  <dcterms:modified xsi:type="dcterms:W3CDTF">2026-10-10T01:58:15Z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