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PO No: EGY-CAI-2025-04871</w:t>
      </w:r>
    </w:p>
    <w:p>
      <w:pPr>
        <w:pStyle w:val="BodyText"/>
      </w:pPr>
      <w:r>
        <w:rPr>
          <w:bCs/>
          <w:b/>
        </w:rPr>
        <w:t xml:space="preserve">Date of Issue:</w:t>
      </w:r>
      <w:r>
        <w:t xml:space="preserve"> </w:t>
      </w:r>
      <w:r>
        <w:t xml:space="preserve">15 June 2025</w:t>
      </w:r>
    </w:p>
    <w:p>
      <w:pPr>
        <w:pStyle w:val="BodyText"/>
      </w:pPr>
      <w:r>
        <w:rPr>
          <w:bCs/>
          <w:b/>
        </w:rPr>
        <w:t xml:space="preserve">Place of Issue:</w:t>
      </w:r>
      <w:r>
        <w:t xml:space="preserve"> </w:t>
      </w:r>
      <w:r>
        <w:t xml:space="preserve">Cairo, Egypt</w:t>
      </w:r>
    </w:p>
    <w:p>
      <w:pPr>
        <w:pStyle w:val="BodyText"/>
      </w:pPr>
      <w:r>
        <w:rPr>
          <w:bCs/>
          <w:b/>
        </w:rPr>
        <w:t xml:space="preserve">Valid Until:</w:t>
      </w:r>
      <w:r>
        <w:t xml:space="preserve"> </w:t>
      </w:r>
      <w:r>
        <w:t xml:space="preserve">15 July 2025</w:t>
      </w:r>
    </w:p>
    <w:bookmarkEnd w:id="20"/>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(Service Provider)</w:t>
            </w:r>
          </w:p>
        </w:tc>
      </w:tr>
      <w:tr>
        <w:tc>
          <w:tcPr/>
          <w:p>
            <w:pPr>
              <w:pStyle w:val="Compact"/>
              <w:jc w:val="left"/>
            </w:pPr>
            <w:r>
              <w:rPr>
                <w:bCs/>
                <w:b/>
              </w:rPr>
              <w:t xml:space="preserve">Name:</w:t>
            </w:r>
            <w:r>
              <w:t xml:space="preserve"> </w:t>
            </w:r>
            <w:r>
              <w:t xml:space="preserve">Nile Cultural Events &amp; Productions Ltd.</w:t>
            </w:r>
            <w:r>
              <w:br/>
            </w:r>
            <w:r>
              <w:rPr>
                <w:bCs/>
                <w:b/>
              </w:rPr>
              <w:t xml:space="preserve">Address:</w:t>
            </w:r>
            <w:r>
              <w:t xml:space="preserve"> </w:t>
            </w:r>
            <w:r>
              <w:t xml:space="preserve">42 Tahrir Square, Downtown District, Cairo, Egypt</w:t>
            </w:r>
            <w:r>
              <w:br/>
            </w:r>
            <w:r>
              <w:rPr>
                <w:bCs/>
                <w:b/>
              </w:rPr>
              <w:t xml:space="preserve">Phone:</w:t>
            </w:r>
            <w:r>
              <w:t xml:space="preserve"> </w:t>
            </w:r>
            <w:r>
              <w:t xml:space="preserve">+20 2 2578 4412</w:t>
            </w:r>
            <w:r>
              <w:br/>
            </w:r>
            <w:r>
              <w:rPr>
                <w:bCs/>
                <w:b/>
              </w:rPr>
              <w:t xml:space="preserve">Email:</w:t>
            </w:r>
            <w:r>
              <w:t xml:space="preserve"> </w:t>
            </w:r>
            <w:r>
              <w:t xml:space="preserve">procurement@nilecultural-eg.com</w:t>
            </w:r>
            <w:r>
              <w:br/>
            </w:r>
            <w:r>
              <w:rPr>
                <w:bCs/>
                <w:b/>
              </w:rPr>
              <w:t xml:space="preserve">Tax Registration No.:</w:t>
            </w:r>
            <w:r>
              <w:t xml:space="preserve"> </w:t>
            </w:r>
            <w:r>
              <w:t xml:space="preserve">552-881-334-77</w:t>
            </w:r>
          </w:p>
        </w:tc>
        <w:tc>
          <w:tcPr/>
          <w:p>
            <w:pPr>
              <w:pStyle w:val="Compact"/>
              <w:jc w:val="left"/>
            </w:pPr>
            <w:r>
              <w:rPr>
                <w:bCs/>
                <w:b/>
              </w:rPr>
              <w:t xml:space="preserve">Name:</w:t>
            </w:r>
            <w:r>
              <w:t xml:space="preserve"> </w:t>
            </w:r>
            <w:r>
              <w:t xml:space="preserve">Amr El-Sayed Hassan (Professional Musician)</w:t>
            </w:r>
            <w:r>
              <w:br/>
            </w:r>
            <w:r>
              <w:rPr>
                <w:bCs/>
                <w:b/>
              </w:rPr>
              <w:t xml:space="preserve">Address:</w:t>
            </w:r>
            <w:r>
              <w:t xml:space="preserve"> </w:t>
            </w:r>
            <w:r>
              <w:t xml:space="preserve">18 El-Mohandessin Street, Giza District, Cairo, Egypt</w:t>
            </w:r>
            <w:r>
              <w:br/>
            </w:r>
            <w:r>
              <w:rPr>
                <w:bCs/>
                <w:b/>
              </w:rPr>
              <w:t xml:space="preserve">Phone:</w:t>
            </w:r>
            <w:r>
              <w:t xml:space="preserve"> </w:t>
            </w:r>
            <w:r>
              <w:t xml:space="preserve">+20 10 5544 7789</w:t>
            </w:r>
            <w:r>
              <w:br/>
            </w:r>
            <w:r>
              <w:rPr>
                <w:bCs/>
                <w:b/>
              </w:rPr>
              <w:t xml:space="preserve">Email:</w:t>
            </w:r>
            <w:r>
              <w:t xml:space="preserve"> </w:t>
            </w:r>
            <w:r>
              <w:t xml:space="preserve">amr.musician.cairo@gmail.com</w:t>
            </w:r>
            <w:r>
              <w:br/>
            </w:r>
            <w:r>
              <w:rPr>
                <w:bCs/>
                <w:b/>
              </w:rPr>
              <w:t xml:space="preserve">Professional License No.:</w:t>
            </w:r>
            <w:r>
              <w:t xml:space="preserve"> </w:t>
            </w:r>
            <w:r>
              <w:t xml:space="preserve">EG-MUS-2024-0912</w:t>
            </w:r>
          </w:p>
        </w:tc>
      </w:tr>
    </w:tbl>
    <w:p>
      <w:pPr>
        <w:pStyle w:val="BodyText"/>
      </w:pPr>
      <w:r>
        <w:t xml:space="preserve">PURCHASE ORDER DESCRIPTION</w:t>
      </w:r>
    </w:p>
    <w:p>
      <w:pPr>
        <w:pStyle w:val="BodyText"/>
      </w:pPr>
      <w:r>
        <w:t xml:space="preserve">This Purchase Order is issued by Nile Cultural Events &amp; Productions Ltd., a registered entertainment and cultural events company headquartered in Cairo, Egypt, to engage the services of a professional Musician for the performance of live musical acts at a corporate gala event. The Musician, identified herein as Mr. Amr El-Sayed Hassan, shall provide his professional musical expertise, including but not limited to the performance of traditional Egyptian and contemporary compositions, on the date and venue specified below. This Purchase Order constitutes a binding agreement between the Buyer and the Musician for the services rendered in the city of Cairo, Egypt, and shall be governed by the laws of the Arab Republic of Egypt.</w:t>
      </w:r>
    </w:p>
    <w:p>
      <w:pPr>
        <w:pStyle w:val="BodyText"/>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Live Musician performance – Oud and vocal ensemble for opening ceremony at the Nile Cultural Gala, Cairo International Convention Center, Downtown Cairo, Egypt</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Rehearsal session with the Musician at the Buyer's rehearsal studio in Maadi, Cairo, Egypt (2 hours prior to event day)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Custom arrangement and composition of a 10-minute medley blending Egyptian classical music with modern Cairo jazz for the gala's main performance segment</w:t>
            </w:r>
          </w:p>
        </w:tc>
        <w:tc>
          <w:tcPr/>
          <w:p>
            <w:pPr>
              <w:pStyle w:val="Compact"/>
              <w:jc w:val="left"/>
            </w:pPr>
            <w:r>
              <w:t xml:space="preserve">1</w:t>
            </w:r>
          </w:p>
        </w:tc>
        <w:tc>
          <w:tcPr/>
          <w:p>
            <w:pPr>
              <w:pStyle w:val="Compact"/>
              <w:jc w:val="left"/>
            </w:pPr>
            <w:r>
              <w:t xml:space="preserve">Composition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Musician travel and accommodation allowance within Cairo, Egypt (hotel stay at 5-star property in Zamalek, Cairo for 2 nights)</w:t>
            </w:r>
          </w:p>
        </w:tc>
        <w:tc>
          <w:tcPr/>
          <w:p>
            <w:pPr>
              <w:pStyle w:val="Compact"/>
              <w:jc w:val="left"/>
            </w:pPr>
            <w:r>
              <w:t xml:space="preserve">2</w:t>
            </w:r>
          </w:p>
        </w:tc>
        <w:tc>
          <w:tcPr/>
          <w:p>
            <w:pPr>
              <w:pStyle w:val="Compact"/>
              <w:jc w:val="left"/>
            </w:pPr>
            <w:r>
              <w:t xml:space="preserve">Nights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Instrument maintenance and tuning service for the Musician's primary oud and secondary qanun, to be performed at the venue in Cairo, Egypt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51,500.00</w:t>
            </w:r>
          </w:p>
        </w:tc>
      </w:tr>
      <w:tr>
        <w:tc>
          <w:tcPr>
            <w:gridSpan w:val="5"/>
          </w:tcPr>
          <w:p>
            <w:pPr>
              <w:pStyle w:val="Compact"/>
              <w:jc w:val="right"/>
            </w:pPr>
            <w:r>
              <w:t xml:space="preserve">VAT (14% – Egypt Standard Rate)</w:t>
            </w:r>
          </w:p>
        </w:tc>
        <w:tc>
          <w:tcPr/>
          <w:p>
            <w:pPr>
              <w:pStyle w:val="Compact"/>
              <w:jc w:val="left"/>
            </w:pPr>
            <w:r>
              <w:t xml:space="preserve">7,210.00</w:t>
            </w:r>
          </w:p>
        </w:tc>
      </w:tr>
      <w:tr>
        <w:tc>
          <w:tcPr>
            <w:gridSpan w:val="5"/>
          </w:tcPr>
          <w:p>
            <w:pPr>
              <w:pStyle w:val="Compact"/>
              <w:jc w:val="right"/>
            </w:pPr>
            <w:r>
              <w:t xml:space="preserve">GRAND TOTAL (EGP)</w:t>
            </w:r>
          </w:p>
        </w:tc>
        <w:tc>
          <w:tcPr/>
          <w:p>
            <w:pPr>
              <w:pStyle w:val="Compact"/>
              <w:jc w:val="left"/>
            </w:pPr>
            <w:r>
              <w:t xml:space="preserve">58,710.00</w:t>
            </w:r>
          </w:p>
        </w:tc>
      </w:tr>
    </w:tbl>
    <w:p>
      <w:pPr>
        <w:pStyle w:val="BodyText"/>
      </w:pPr>
      <w:r>
        <w:t xml:space="preserve">EVENT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Event Name</w:t>
            </w:r>
          </w:p>
        </w:tc>
        <w:tc>
          <w:tcPr/>
          <w:p>
            <w:pPr>
              <w:pStyle w:val="Compact"/>
              <w:jc w:val="left"/>
            </w:pPr>
            <w:r>
              <w:t xml:space="preserve">Nile Cultural Gala 2025 – Corporate Anniversary Celebration</w:t>
            </w:r>
          </w:p>
        </w:tc>
      </w:tr>
      <w:tr>
        <w:tc>
          <w:tcPr/>
          <w:p>
            <w:pPr>
              <w:pStyle w:val="Compact"/>
              <w:jc w:val="left"/>
            </w:pPr>
            <w:r>
              <w:t xml:space="preserve">Venue</w:t>
            </w:r>
          </w:p>
        </w:tc>
        <w:tc>
          <w:tcPr/>
          <w:p>
            <w:pPr>
              <w:pStyle w:val="Compact"/>
              <w:jc w:val="left"/>
            </w:pPr>
            <w:r>
              <w:t xml:space="preserve">Cairo International Convention Center, 15 Tahrir Square, Downtown, Cairo, Egypt</w:t>
            </w:r>
          </w:p>
        </w:tc>
      </w:tr>
      <w:tr>
        <w:tc>
          <w:tcPr/>
          <w:p>
            <w:pPr>
              <w:pStyle w:val="Compact"/>
              <w:jc w:val="left"/>
            </w:pPr>
            <w:r>
              <w:t xml:space="preserve">Date of Performance</w:t>
            </w:r>
          </w:p>
        </w:tc>
        <w:tc>
          <w:tcPr/>
          <w:p>
            <w:pPr>
              <w:pStyle w:val="Compact"/>
              <w:jc w:val="left"/>
            </w:pPr>
            <w:r>
              <w:t xml:space="preserve">28 June 2025</w:t>
            </w:r>
          </w:p>
        </w:tc>
      </w:tr>
      <w:tr>
        <w:tc>
          <w:tcPr/>
          <w:p>
            <w:pPr>
              <w:pStyle w:val="Compact"/>
              <w:jc w:val="left"/>
            </w:pPr>
            <w:r>
              <w:t xml:space="preserve">Performance Time</w:t>
            </w:r>
          </w:p>
        </w:tc>
        <w:tc>
          <w:tcPr/>
          <w:p>
            <w:pPr>
              <w:pStyle w:val="Compact"/>
              <w:jc w:val="left"/>
            </w:pPr>
            <w:r>
              <w:t xml:space="preserve">20:00 – 22:30 (Egypt Standard Time, UTC+2)</w:t>
            </w:r>
          </w:p>
        </w:tc>
      </w:tr>
      <w:tr>
        <w:tc>
          <w:tcPr/>
          <w:p>
            <w:pPr>
              <w:pStyle w:val="Compact"/>
              <w:jc w:val="left"/>
            </w:pPr>
            <w:r>
              <w:t xml:space="preserve">Expected Audience</w:t>
            </w:r>
          </w:p>
        </w:tc>
        <w:tc>
          <w:tcPr/>
          <w:p>
            <w:pPr>
              <w:pStyle w:val="Compact"/>
              <w:jc w:val="left"/>
            </w:pPr>
            <w:r>
              <w:t xml:space="preserve">Approximately 800 guests, including corporate executives, cultural dignitaries, and media representatives in Cairo, Egypt</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Musician. The Musician must confirm acceptance in writing no later than 20 June 2025. Failure to confirm within this period shall render this Purchase Order null and void.</w:t>
      </w:r>
    </w:p>
    <w:p>
      <w:pPr>
        <w:numPr>
          <w:ilvl w:val="0"/>
          <w:numId w:val="1001"/>
        </w:numPr>
        <w:pStyle w:val="Compact"/>
      </w:pPr>
      <w:r>
        <w:rPr>
          <w:bCs/>
          <w:b/>
        </w:rPr>
        <w:t xml:space="preserve">Payment Terms:</w:t>
      </w:r>
      <w:r>
        <w:t xml:space="preserve"> </w:t>
      </w:r>
      <w:r>
        <w:t xml:space="preserve">A 50% advance payment (EGP 29,355.00) shall be transferred to the Musician's designated bank account in Cairo, Egypt, within five (5) business days of acceptance. The remaining 50% balance (EGP 29,355.00) shall be paid within ten (10) business days following the successful completion of the performance.</w:t>
      </w:r>
    </w:p>
    <w:p>
      <w:pPr>
        <w:numPr>
          <w:ilvl w:val="0"/>
          <w:numId w:val="1001"/>
        </w:numPr>
        <w:pStyle w:val="Compact"/>
      </w:pPr>
      <w:r>
        <w:rPr>
          <w:bCs/>
          <w:b/>
        </w:rPr>
        <w:t xml:space="preserve">Performance Obligations:</w:t>
      </w:r>
      <w:r>
        <w:t xml:space="preserve"> </w:t>
      </w:r>
      <w:r>
        <w:t xml:space="preserve">The Musician agrees to arrive at the venue in Cairo, Egypt, no later than 18:00 on the date of the event for sound check and final preparation. The Musician shall perform in accordance with the setlist and arrangements agreed upon during the rehearsal session.</w:t>
      </w:r>
    </w:p>
    <w:p>
      <w:pPr>
        <w:numPr>
          <w:ilvl w:val="0"/>
          <w:numId w:val="1001"/>
        </w:numPr>
        <w:pStyle w:val="Compact"/>
      </w:pPr>
      <w:r>
        <w:rPr>
          <w:bCs/>
          <w:b/>
        </w:rPr>
        <w:t xml:space="preserve">Professional Standards:</w:t>
      </w:r>
      <w:r>
        <w:t xml:space="preserve"> </w:t>
      </w:r>
      <w:r>
        <w:t xml:space="preserve">The Musician warrants that he holds a valid professional musician's license issued by the Egyptian Ministry of Culture and that all instruments and equipment used shall be in proper working condition. The Musician shall maintain professional conduct throughout the event in Cairo, Egypt.</w:t>
      </w:r>
    </w:p>
    <w:p>
      <w:pPr>
        <w:numPr>
          <w:ilvl w:val="0"/>
          <w:numId w:val="1001"/>
        </w:numPr>
        <w:pStyle w:val="Compact"/>
      </w:pPr>
      <w:r>
        <w:rPr>
          <w:bCs/>
          <w:b/>
        </w:rPr>
        <w:t xml:space="preserve">Cancellation Policy:</w:t>
      </w:r>
      <w:r>
        <w:t xml:space="preserve"> </w:t>
      </w:r>
      <w:r>
        <w:t xml:space="preserve">Either party may cancel this Purchase Order with a minimum of fourteen (14) days' written notice. Cancellation by the Buyer within fourteen (14) days of the event date shall incur a penalty of 75% of the total Purchase Order value. Cancellation by the Musician within this period shall require full refund of any advance payment received.</w:t>
      </w:r>
    </w:p>
    <w:p>
      <w:pPr>
        <w:numPr>
          <w:ilvl w:val="0"/>
          <w:numId w:val="1001"/>
        </w:numPr>
        <w:pStyle w:val="Compact"/>
      </w:pPr>
      <w:r>
        <w:rPr>
          <w:bCs/>
          <w:b/>
        </w:rPr>
        <w:t xml:space="preserve">Intellectual Property:</w:t>
      </w:r>
      <w:r>
        <w:t xml:space="preserve"> </w:t>
      </w:r>
      <w:r>
        <w:t xml:space="preserve">All custom compositions and arrangements created by the Musician specifically for this event in Cairo, Egypt, shall remain the intellectual property of the Musician. The Buyer is granted a non-exclusive, non-transferable license to record and distribute audio and video of the performance for internal corporate use only.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shall be resolved through the competent courts in Cairo, Egypt.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Cairo, Egypt, or public health emergencies.</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the specific details of the event programming in Cairo, Egypt, unless disclosure is required by Egyptian law or regulatory authority.</w:t>
      </w:r>
    </w:p>
    <w:p>
      <w:pPr>
        <w:numPr>
          <w:ilvl w:val="0"/>
          <w:numId w:val="1001"/>
        </w:numPr>
        <w:pStyle w:val="Compact"/>
      </w:pPr>
      <w:r>
        <w:rPr>
          <w:bCs/>
          <w:b/>
        </w:rPr>
        <w:t xml:space="preserve">Entire Agreement:</w:t>
      </w:r>
      <w:r>
        <w:t xml:space="preserve"> </w:t>
      </w:r>
      <w:r>
        <w:t xml:space="preserve">This Purchase Order, together with any attached schedules and the Musician's professional contract, constitutes the entire agreement between the parties and supersedes all prior negotiations, representations, or agreements relating to the engagement of the Musician for this event in Cairo, Egypt.</w:t>
      </w:r>
    </w:p>
    <w:p>
      <w:pPr>
        <w:pStyle w:val="FirstParagraph"/>
      </w:pPr>
      <w:r>
        <w:t xml:space="preserve">AUTHORIZATION AND SIGNATURES</w:t>
      </w:r>
    </w:p>
    <w:p>
      <w:pPr>
        <w:pStyle w:val="BodyText"/>
      </w:pPr>
      <w:r>
        <w:rPr>
          <w:bCs/>
          <w:b/>
        </w:rPr>
        <w:t xml:space="preserve">For and on behalf of the Buyer:</w:t>
      </w:r>
      <w:r>
        <w:br/>
      </w:r>
      <w:r>
        <w:t xml:space="preserve">Nile Cultural Events &amp; Productions Ltd.</w:t>
      </w:r>
      <w:r>
        <w:br/>
      </w:r>
      <w:r>
        <w:br/>
      </w:r>
      <w:r>
        <w:t xml:space="preserve">Name: Dr. Layla Mahmoud Abdel-Rahman</w:t>
      </w:r>
      <w:r>
        <w:br/>
      </w:r>
      <w:r>
        <w:t xml:space="preserve">Title: Chief Procurement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 (Musician):</w:t>
      </w:r>
      <w:r>
        <w:br/>
      </w:r>
      <w:r>
        <w:t xml:space="preserve">Amr El-Sayed Hassan</w:t>
      </w:r>
      <w:r>
        <w:br/>
      </w:r>
      <w:r>
        <w:br/>
      </w:r>
      <w:r>
        <w:t xml:space="preserve">Name: Amr El-Sayed Hassan</w:t>
      </w:r>
      <w:r>
        <w:br/>
      </w:r>
      <w:r>
        <w:t xml:space="preserve">Title: Professional Musician</w:t>
      </w:r>
      <w:r>
        <w:br/>
      </w:r>
      <w:r>
        <w:t xml:space="preserve">Signature: _________________________</w:t>
      </w:r>
      <w:r>
        <w:br/>
      </w:r>
      <w:r>
        <w:t xml:space="preserve">Date: _________________________</w:t>
      </w:r>
      <w:r>
        <w:br/>
      </w:r>
      <w:r>
        <w:t xml:space="preserve">Personal Seal:</w:t>
      </w:r>
    </w:p>
    <w:p>
      <w:pPr>
        <w:pStyle w:val="BodyText"/>
      </w:pPr>
      <w:r>
        <w:t xml:space="preserve">This Purchase Order was prepared and issued in Cairo, Egypt. All communications regarding this Purchase Order shall be directed to the Buyer's procurement office at Nile Cultural Events &amp; Productions Ltd., Cairo, Egypt.</w:t>
      </w:r>
    </w:p>
    <w:p>
      <w:pPr>
        <w:pStyle w:val="BodyText"/>
      </w:pPr>
      <w:r>
        <w:t xml:space="preserve">Document Reference: PO-EGY-CAI-2025-04871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Egypt Cairo</dc:title>
  <dc:creator/>
  <dc:language>en</dc:language>
  <cp:keywords/>
  <dcterms:created xsi:type="dcterms:W3CDTF">2026-10-10T03:39:24Z</dcterms:created>
  <dcterms:modified xsi:type="dcterms:W3CDTF">2026-10-10T03:39:24Z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