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PO No: FR-LY-2025-04872</w:t>
      </w:r>
    </w:p>
    <w:p>
      <w:pPr>
        <w:pStyle w:val="BodyText"/>
      </w:pPr>
      <w:r>
        <w:t xml:space="preserve">Date of Issue: 15 June 2025</w:t>
      </w:r>
    </w:p>
    <w:p>
      <w:pPr>
        <w:pStyle w:val="BodyText"/>
      </w:pPr>
      <w:r>
        <w:t xml:space="preserve">Valid Until: 30 June 2025</w:t>
      </w:r>
    </w:p>
    <w:p>
      <w:pPr>
        <w:pStyle w:val="BodyText"/>
      </w:pPr>
      <w:r>
        <w:t xml:space="preserve">Country of Performance: France Lyon</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Lyon Events &amp; Cultural Productions SARL</w:t>
      </w:r>
    </w:p>
    <w:p>
      <w:pPr>
        <w:pStyle w:val="BodyText"/>
      </w:pPr>
      <w:r>
        <w:rPr>
          <w:bCs/>
          <w:b/>
        </w:rPr>
        <w:t xml:space="preserve">Address:</w:t>
      </w:r>
      <w:r>
        <w:t xml:space="preserve"> </w:t>
      </w:r>
      <w:r>
        <w:t xml:space="preserve">42 Rue de la République, 69002 Lyon, France</w:t>
      </w:r>
    </w:p>
    <w:p>
      <w:pPr>
        <w:pStyle w:val="BodyText"/>
      </w:pPr>
      <w:r>
        <w:rPr>
          <w:bCs/>
          <w:b/>
        </w:rPr>
        <w:t xml:space="preserve">Contact:</w:t>
      </w:r>
      <w:r>
        <w:t xml:space="preserve"> </w:t>
      </w:r>
      <w:r>
        <w:t xml:space="preserve">M. Philippe Durand, Procurement Director</w:t>
      </w:r>
    </w:p>
    <w:p>
      <w:pPr>
        <w:pStyle w:val="BodyText"/>
      </w:pPr>
      <w:r>
        <w:rPr>
          <w:bCs/>
          <w:b/>
        </w:rPr>
        <w:t xml:space="preserve">Email:</w:t>
      </w:r>
      <w:r>
        <w:t xml:space="preserve"> </w:t>
      </w:r>
      <w:r>
        <w:t xml:space="preserve">procurement@lyon-events.fr</w:t>
      </w:r>
    </w:p>
    <w:p>
      <w:pPr>
        <w:pStyle w:val="BodyText"/>
      </w:pPr>
      <w:r>
        <w:rPr>
          <w:bCs/>
          <w:b/>
        </w:rPr>
        <w:t xml:space="preserve">Phone:</w:t>
      </w:r>
      <w:r>
        <w:t xml:space="preserve"> </w:t>
      </w:r>
      <w:r>
        <w:t xml:space="preserve">+33 4 72 00 15 83</w:t>
      </w:r>
    </w:p>
    <w:p>
      <w:pPr>
        <w:pStyle w:val="BodyText"/>
      </w:pPr>
      <w:r>
        <w:rPr>
          <w:bCs/>
          <w:b/>
        </w:rPr>
        <w:t xml:space="preserve">SIRET:</w:t>
      </w:r>
      <w:r>
        <w:t xml:space="preserve"> </w:t>
      </w:r>
      <w:r>
        <w:t xml:space="preserve">842 567 391 00027</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Artiste Sonore &amp; Musical Services</w:t>
      </w:r>
    </w:p>
    <w:p>
      <w:pPr>
        <w:pStyle w:val="BodyText"/>
      </w:pPr>
      <w:r>
        <w:rPr>
          <w:bCs/>
          <w:b/>
        </w:rPr>
        <w:t xml:space="preserve">Address:</w:t>
      </w:r>
      <w:r>
        <w:t xml:space="preserve"> </w:t>
      </w:r>
      <w:r>
        <w:t xml:space="preserve">18 Quai Saint-Antoine, 69002 Lyon, France</w:t>
      </w:r>
    </w:p>
    <w:p>
      <w:pPr>
        <w:pStyle w:val="BodyText"/>
      </w:pPr>
      <w:r>
        <w:rPr>
          <w:bCs/>
          <w:b/>
        </w:rPr>
        <w:t xml:space="preserve">Contact:</w:t>
      </w:r>
      <w:r>
        <w:t xml:space="preserve"> </w:t>
      </w:r>
      <w:r>
        <w:t xml:space="preserve">Mme. Claire Fontaine, General Manager</w:t>
      </w:r>
    </w:p>
    <w:p>
      <w:pPr>
        <w:pStyle w:val="BodyText"/>
      </w:pPr>
      <w:r>
        <w:rPr>
          <w:bCs/>
          <w:b/>
        </w:rPr>
        <w:t xml:space="preserve">Email:</w:t>
      </w:r>
      <w:r>
        <w:t xml:space="preserve"> </w:t>
      </w:r>
      <w:r>
        <w:t xml:space="preserve">contact@artiste-sonore.fr</w:t>
      </w:r>
    </w:p>
    <w:p>
      <w:pPr>
        <w:pStyle w:val="BodyText"/>
      </w:pPr>
      <w:r>
        <w:rPr>
          <w:bCs/>
          <w:b/>
        </w:rPr>
        <w:t xml:space="preserve">Phone:</w:t>
      </w:r>
      <w:r>
        <w:t xml:space="preserve"> </w:t>
      </w:r>
      <w:r>
        <w:t xml:space="preserve">+33 4 78 42 67 91</w:t>
      </w:r>
    </w:p>
    <w:p>
      <w:pPr>
        <w:pStyle w:val="BodyText"/>
      </w:pPr>
      <w:r>
        <w:rPr>
          <w:bCs/>
          <w:b/>
        </w:rPr>
        <w:t xml:space="preserve">SIRET:</w:t>
      </w:r>
      <w:r>
        <w:t xml:space="preserve"> </w:t>
      </w:r>
      <w:r>
        <w:t xml:space="preserve">791 234 568 00014</w:t>
      </w:r>
    </w:p>
    <w:bookmarkEnd w:id="22"/>
    <w:bookmarkStart w:id="23" w:name="description-of-purchase-order"/>
    <w:p>
      <w:pPr>
        <w:pStyle w:val="Heading2"/>
      </w:pPr>
      <w:r>
        <w:t xml:space="preserve">1. Description of Purchase Order</w:t>
      </w:r>
    </w:p>
    <w:p>
      <w:pPr>
        <w:pStyle w:val="FirstParagraph"/>
      </w:pPr>
      <w:r>
        <w:t xml:space="preserve">This</w:t>
      </w:r>
      <w:r>
        <w:t xml:space="preserve"> </w:t>
      </w:r>
      <w:r>
        <w:t xml:space="preserve">Purchase Order</w:t>
      </w:r>
      <w:r>
        <w:t xml:space="preserve"> </w:t>
      </w:r>
      <w:r>
        <w:t xml:space="preserve">is issued by Lyon Events &amp; Cultural Productions SARL to formally request the engagement of a professional</w:t>
      </w:r>
      <w:r>
        <w:t xml:space="preserve"> </w:t>
      </w:r>
      <w:r>
        <w:t xml:space="preserve">Musician</w:t>
      </w:r>
      <w:r>
        <w:t xml:space="preserve"> </w:t>
      </w:r>
      <w:r>
        <w:t xml:space="preserve">for the upcoming "Festival des Lumières Musicales 2025," to be held in the historic district of</w:t>
      </w:r>
      <w:r>
        <w:t xml:space="preserve"> </w:t>
      </w:r>
      <w:r>
        <w:t xml:space="preserve">France Lyon</w:t>
      </w:r>
      <w:r>
        <w:t xml:space="preserve">. This</w:t>
      </w:r>
      <w:r>
        <w:t xml:space="preserve"> </w:t>
      </w:r>
      <w:r>
        <w:t xml:space="preserve">Purchase Order</w:t>
      </w:r>
      <w:r>
        <w:t xml:space="preserve"> </w:t>
      </w:r>
      <w:r>
        <w:t xml:space="preserve">constitutes a binding request for the services described herein and shall be governed by the laws of the French Republic, with specific reference to the cultural and entertainment regulations applicable in the metropolitan area of</w:t>
      </w:r>
      <w:r>
        <w:t xml:space="preserve"> </w:t>
      </w:r>
      <w:r>
        <w:t xml:space="preserve">France Lyon</w:t>
      </w:r>
      <w:r>
        <w:t xml:space="preserve">.</w:t>
      </w:r>
    </w:p>
    <w:p>
      <w:pPr>
        <w:pStyle w:val="BodyText"/>
      </w:pPr>
      <w:r>
        <w:t xml:space="preserve">The</w:t>
      </w:r>
      <w:r>
        <w:t xml:space="preserve"> </w:t>
      </w:r>
      <w:r>
        <w:t xml:space="preserve">Musician</w:t>
      </w:r>
      <w:r>
        <w:t xml:space="preserve"> </w:t>
      </w:r>
      <w:r>
        <w:t xml:space="preserve">engaged under this</w:t>
      </w:r>
      <w:r>
        <w:t xml:space="preserve"> </w:t>
      </w:r>
      <w:r>
        <w:t xml:space="preserve">Purchase Order</w:t>
      </w:r>
      <w:r>
        <w:t xml:space="preserve"> </w:t>
      </w:r>
      <w:r>
        <w:t xml:space="preserve">shall be responsible for providing live musical performances, sound design consultation, and artistic direction for a three-day festival program. All services shall be rendered exclusively within the boundaries of</w:t>
      </w:r>
      <w:r>
        <w:t xml:space="preserve"> </w:t>
      </w:r>
      <w:r>
        <w:t xml:space="preserve">France Lyon</w:t>
      </w:r>
      <w:r>
        <w:t xml:space="preserve">, with primary performance venues located at the Parc de la Tête d'Or, the Théâtre des Célestins, and the Confluence District cultural center.</w:t>
      </w:r>
    </w:p>
    <w:bookmarkEnd w:id="23"/>
    <w:bookmarkStart w:id="24" w:name="line-items-and-service-details"/>
    <w:p>
      <w:pPr>
        <w:pStyle w:val="Heading2"/>
      </w:pPr>
      <w:r>
        <w:t xml:space="preserve">2. Line Items and Service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Lead</w:t>
            </w:r>
            <w:r>
              <w:t xml:space="preserve"> </w:t>
            </w:r>
            <w:r>
              <w:t xml:space="preserve">Musician</w:t>
            </w:r>
            <w:r>
              <w:t xml:space="preserve"> </w:t>
            </w:r>
            <w:r>
              <w:t xml:space="preserve">– Live performance (classical crossover repertoire) at Parc de la Tête d'Or,</w:t>
            </w:r>
            <w:r>
              <w:t xml:space="preserve"> </w:t>
            </w:r>
            <w:r>
              <w:t xml:space="preserve">France Lyon</w:t>
            </w:r>
          </w:p>
        </w:tc>
        <w:tc>
          <w:tcPr/>
          <w:p>
            <w:pPr>
              <w:pStyle w:val="Compact"/>
              <w:jc w:val="left"/>
            </w:pPr>
            <w:r>
              <w:t xml:space="preserve">3</w:t>
            </w:r>
          </w:p>
        </w:tc>
        <w:tc>
          <w:tcPr/>
          <w:p>
            <w:pPr>
              <w:pStyle w:val="Compact"/>
              <w:jc w:val="left"/>
            </w:pPr>
            <w:r>
              <w:t xml:space="preserve">Evenings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Accompanying</w:t>
            </w:r>
            <w:r>
              <w:t xml:space="preserve"> </w:t>
            </w:r>
            <w:r>
              <w:t xml:space="preserve">Musician</w:t>
            </w:r>
            <w:r>
              <w:t xml:space="preserve"> </w:t>
            </w:r>
            <w:r>
              <w:t xml:space="preserve">– Piano and string arrangement for indoor concert at Théâtre des Célestins,</w:t>
            </w:r>
            <w:r>
              <w:t xml:space="preserve"> </w:t>
            </w:r>
            <w:r>
              <w:t xml:space="preserve">France Lyon</w:t>
            </w:r>
          </w:p>
        </w:tc>
        <w:tc>
          <w:tcPr/>
          <w:p>
            <w:pPr>
              <w:pStyle w:val="Compact"/>
              <w:jc w:val="left"/>
            </w:pPr>
            <w:r>
              <w:t xml:space="preserve">2</w:t>
            </w:r>
          </w:p>
        </w:tc>
        <w:tc>
          <w:tcPr/>
          <w:p>
            <w:pPr>
              <w:pStyle w:val="Compact"/>
              <w:jc w:val="left"/>
            </w:pPr>
            <w:r>
              <w:t xml:space="preserve">Evenings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Sound engineering and acoustic tuning for</w:t>
            </w:r>
            <w:r>
              <w:t xml:space="preserve"> </w:t>
            </w:r>
            <w:r>
              <w:t xml:space="preserve">Musician</w:t>
            </w:r>
            <w:r>
              <w:t xml:space="preserve"> </w:t>
            </w:r>
            <w:r>
              <w:t xml:space="preserve">performances across all</w:t>
            </w:r>
            <w:r>
              <w:t xml:space="preserve"> </w:t>
            </w:r>
            <w:r>
              <w:t xml:space="preserve">France Lyon</w:t>
            </w:r>
            <w:r>
              <w:t xml:space="preserve"> </w:t>
            </w:r>
            <w:r>
              <w:t xml:space="preserve">venues</w:t>
            </w:r>
          </w:p>
        </w:tc>
        <w:tc>
          <w:tcPr/>
          <w:p>
            <w:pPr>
              <w:pStyle w:val="Compact"/>
              <w:jc w:val="left"/>
            </w:pPr>
            <w:r>
              <w:t xml:space="preserve">3</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Rehearsal sessions for the</w:t>
            </w:r>
            <w:r>
              <w:t xml:space="preserve"> </w:t>
            </w:r>
            <w:r>
              <w:t xml:space="preserve">Musician</w:t>
            </w:r>
            <w:r>
              <w:t xml:space="preserve"> </w:t>
            </w:r>
            <w:r>
              <w:t xml:space="preserve">ensemble at the Confluence District studio,</w:t>
            </w:r>
            <w:r>
              <w:t xml:space="preserve"> </w:t>
            </w:r>
            <w:r>
              <w:t xml:space="preserve">France Lyon</w:t>
            </w:r>
          </w:p>
        </w:tc>
        <w:tc>
          <w:tcPr/>
          <w:p>
            <w:pPr>
              <w:pStyle w:val="Compact"/>
              <w:jc w:val="left"/>
            </w:pPr>
            <w:r>
              <w:t xml:space="preserve">5</w:t>
            </w:r>
          </w:p>
        </w:tc>
        <w:tc>
          <w:tcPr/>
          <w:p>
            <w:pPr>
              <w:pStyle w:val="Compact"/>
              <w:jc w:val="left"/>
            </w:pPr>
            <w:r>
              <w:t xml:space="preserve">Hours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Travel and accommodation allowance for the</w:t>
            </w:r>
            <w:r>
              <w:t xml:space="preserve"> </w:t>
            </w:r>
            <w:r>
              <w:t xml:space="preserve">Musician</w:t>
            </w:r>
            <w:r>
              <w:t xml:space="preserve"> </w:t>
            </w:r>
            <w:r>
              <w:t xml:space="preserve">team within</w:t>
            </w:r>
            <w:r>
              <w:t xml:space="preserve"> </w:t>
            </w:r>
            <w:r>
              <w:t xml:space="preserve">France Lyon</w:t>
            </w:r>
            <w:r>
              <w:t xml:space="preserve"> </w:t>
            </w:r>
            <w:r>
              <w:t xml:space="preserve">(3 nights)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Artistic direction and program curation by the lead</w:t>
            </w:r>
            <w:r>
              <w:t xml:space="preserve"> </w:t>
            </w:r>
            <w:r>
              <w:t xml:space="preserve">Musician</w:t>
            </w:r>
            <w:r>
              <w:t xml:space="preserve"> </w:t>
            </w:r>
            <w:r>
              <w:t xml:space="preserve">for the full festival in</w:t>
            </w:r>
            <w:r>
              <w:t xml:space="preserve"> </w:t>
            </w:r>
            <w:r>
              <w:t xml:space="preserve">France Lyon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19,350.00</w:t>
            </w:r>
          </w:p>
        </w:tc>
      </w:tr>
      <w:tr>
        <w:tc>
          <w:tcPr>
            <w:gridSpan w:val="5"/>
          </w:tcPr>
          <w:p>
            <w:pPr>
              <w:pStyle w:val="Compact"/>
              <w:jc w:val="right"/>
            </w:pPr>
            <w:r>
              <w:t xml:space="preserve">VAT (TVA) – 20%</w:t>
            </w:r>
          </w:p>
        </w:tc>
        <w:tc>
          <w:tcPr/>
          <w:p>
            <w:pPr>
              <w:pStyle w:val="Compact"/>
              <w:jc w:val="left"/>
            </w:pPr>
            <w:r>
              <w:t xml:space="preserve">3,870.00</w:t>
            </w:r>
          </w:p>
        </w:tc>
      </w:tr>
      <w:tr>
        <w:tc>
          <w:tcPr>
            <w:gridSpan w:val="5"/>
          </w:tcPr>
          <w:p>
            <w:pPr>
              <w:pStyle w:val="Compact"/>
              <w:jc w:val="right"/>
            </w:pPr>
            <w:r>
              <w:t xml:space="preserve">GRAND TOTAL (EUR)</w:t>
            </w:r>
          </w:p>
        </w:tc>
        <w:tc>
          <w:tcPr/>
          <w:p>
            <w:pPr>
              <w:pStyle w:val="Compact"/>
              <w:jc w:val="left"/>
            </w:pPr>
            <w:r>
              <w:t xml:space="preserve">23,220.00</w:t>
            </w:r>
          </w:p>
        </w:tc>
      </w:tr>
    </w:tbl>
    <w:bookmarkEnd w:id="24"/>
    <w:bookmarkStart w:id="25" w:name="performance-schedule-and-location"/>
    <w:p>
      <w:pPr>
        <w:pStyle w:val="Heading2"/>
      </w:pPr>
      <w:r>
        <w:t xml:space="preserve">3. Performance Schedule and Location</w:t>
      </w:r>
    </w:p>
    <w:p>
      <w:pPr>
        <w:pStyle w:val="FirstParagraph"/>
      </w:pPr>
      <w:r>
        <w:t xml:space="preserve">All services under this</w:t>
      </w:r>
      <w:r>
        <w:t xml:space="preserve"> </w:t>
      </w:r>
      <w:r>
        <w:t xml:space="preserve">Purchase Order</w:t>
      </w:r>
      <w:r>
        <w:t xml:space="preserve"> </w:t>
      </w:r>
      <w:r>
        <w:t xml:space="preserve">shall be performed in</w:t>
      </w:r>
      <w:r>
        <w:t xml:space="preserve"> </w:t>
      </w:r>
      <w:r>
        <w:t xml:space="preserve">France Lyon</w:t>
      </w:r>
      <w:r>
        <w:t xml:space="preserve"> </w:t>
      </w:r>
      <w:r>
        <w:t xml:space="preserve">during the period of 12 July 2025 through 14 July 2025. The</w:t>
      </w:r>
      <w:r>
        <w:t xml:space="preserve"> </w:t>
      </w:r>
      <w:r>
        <w:t xml:space="preserve">Musician</w:t>
      </w:r>
      <w:r>
        <w:t xml:space="preserve"> </w:t>
      </w:r>
      <w:r>
        <w:t xml:space="preserve">and accompanying ensemble are required to arrive at the designated venue no later than 15:00 hours on each performance day. The primary performance window shall be from 20:00 to 22:30 hours, in compliance with the noise ordinance regulations of the City of Lyon,</w:t>
      </w:r>
      <w:r>
        <w:t xml:space="preserve"> </w:t>
      </w:r>
      <w:r>
        <w:t xml:space="preserve">France</w:t>
      </w:r>
      <w:r>
        <w:t xml:space="preserve">. Rehearsals shall take place on 10 and 11 July 2025 at the Confluence District rehearsal facility.</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via bank transfer to the account of Artiste Sonore &amp; Musical Services. A deposit of 40% (EUR 9,288.00) shall be due upon acceptance of this</w:t>
      </w:r>
      <w:r>
        <w:t xml:space="preserve"> </w:t>
      </w:r>
      <w:r>
        <w:t xml:space="preserve">Purchase Order</w:t>
      </w:r>
      <w:r>
        <w:t xml:space="preserve">. The remaining 60% (EUR 13,932.00) shall be payable within fifteen (15) business days following the successful completion of all</w:t>
      </w:r>
      <w:r>
        <w:t xml:space="preserve"> </w:t>
      </w:r>
      <w:r>
        <w:t xml:space="preserve">Musician</w:t>
      </w:r>
      <w:r>
        <w:t xml:space="preserve"> </w:t>
      </w:r>
      <w:r>
        <w:t xml:space="preserve">performances in</w:t>
      </w:r>
      <w:r>
        <w:t xml:space="preserve"> </w:t>
      </w:r>
      <w:r>
        <w:t xml:space="preserve">France Lyon</w:t>
      </w:r>
      <w:r>
        <w:t xml:space="preserve">. Late payments shall incur interest at the rate of 1.5% per month, in accordance with French commercial law (Code de commerce, Article L441-10).</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subject to the general terms and conditions of Lyon Events &amp; Cultural Productions SARL, as well as the specific contractual obligations outlined herein regarding the engagement of the</w:t>
      </w:r>
      <w:r>
        <w:t xml:space="preserve"> </w:t>
      </w:r>
      <w:r>
        <w:t xml:space="preserve">Musician</w:t>
      </w:r>
      <w:r>
        <w:t xml:space="preserve">.</w:t>
      </w:r>
    </w:p>
    <w:p>
      <w:pPr>
        <w:numPr>
          <w:ilvl w:val="0"/>
          <w:numId w:val="1001"/>
        </w:numPr>
        <w:pStyle w:val="Compact"/>
      </w:pPr>
      <w:r>
        <w:t xml:space="preserve">The</w:t>
      </w:r>
      <w:r>
        <w:t xml:space="preserve"> </w:t>
      </w:r>
      <w:r>
        <w:t xml:space="preserve">Musician</w:t>
      </w:r>
      <w:r>
        <w:t xml:space="preserve"> </w:t>
      </w:r>
      <w:r>
        <w:t xml:space="preserve">shall comply with all applicable French labor laws, performance licensing requirements (SACEM, SCPP), and local municipal regulations governing public events in</w:t>
      </w:r>
      <w:r>
        <w:t xml:space="preserve"> </w:t>
      </w:r>
      <w:r>
        <w:t xml:space="preserve">France Lyon</w:t>
      </w:r>
      <w:r>
        <w:t xml:space="preserve">.</w:t>
      </w:r>
    </w:p>
    <w:p>
      <w:pPr>
        <w:numPr>
          <w:ilvl w:val="0"/>
          <w:numId w:val="1001"/>
        </w:numPr>
        <w:pStyle w:val="Compact"/>
      </w:pPr>
      <w:r>
        <w:t xml:space="preserve">The Seller warrants that the</w:t>
      </w:r>
      <w:r>
        <w:t xml:space="preserve"> </w:t>
      </w:r>
      <w:r>
        <w:t xml:space="preserve">Musician</w:t>
      </w:r>
      <w:r>
        <w:t xml:space="preserve"> </w:t>
      </w:r>
      <w:r>
        <w:t xml:space="preserve">engaged under this</w:t>
      </w:r>
      <w:r>
        <w:t xml:space="preserve"> </w:t>
      </w:r>
      <w:r>
        <w:t xml:space="preserve">Purchase Order</w:t>
      </w:r>
      <w:r>
        <w:t xml:space="preserve"> </w:t>
      </w:r>
      <w:r>
        <w:t xml:space="preserve">holds all necessary professional credentials, performance licenses, and insurance coverage valid in the region of</w:t>
      </w:r>
      <w:r>
        <w:t xml:space="preserve"> </w:t>
      </w:r>
      <w:r>
        <w:t xml:space="preserve">France Lyon</w:t>
      </w:r>
      <w:r>
        <w:t xml:space="preserve">.</w:t>
      </w:r>
    </w:p>
    <w:p>
      <w:pPr>
        <w:numPr>
          <w:ilvl w:val="0"/>
          <w:numId w:val="1001"/>
        </w:numPr>
        <w:pStyle w:val="Compact"/>
      </w:pPr>
      <w:r>
        <w:t xml:space="preserve">Any modification to the scope of services, performance dates, or venue locations within</w:t>
      </w:r>
      <w:r>
        <w:t xml:space="preserve"> </w:t>
      </w:r>
      <w:r>
        <w:t xml:space="preserve">France Lyon</w:t>
      </w:r>
      <w:r>
        <w:t xml:space="preserve"> </w:t>
      </w:r>
      <w:r>
        <w:t xml:space="preserve">must be agreed upon in writing by both parties prior to execution.</w:t>
      </w:r>
    </w:p>
    <w:p>
      <w:pPr>
        <w:numPr>
          <w:ilvl w:val="0"/>
          <w:numId w:val="1001"/>
        </w:numPr>
        <w:pStyle w:val="Compact"/>
      </w:pPr>
      <w:r>
        <w:t xml:space="preserve">In the event of cancellation by the Buyer, a penalty of 25% of the total</w:t>
      </w:r>
      <w:r>
        <w:t xml:space="preserve"> </w:t>
      </w:r>
      <w:r>
        <w:t xml:space="preserve">Purchase Order</w:t>
      </w:r>
      <w:r>
        <w:t xml:space="preserve"> </w:t>
      </w:r>
      <w:r>
        <w:t xml:space="preserve">value shall apply if cancellation occurs less than fourteen (14) days before the first performance date.</w:t>
      </w:r>
    </w:p>
    <w:p>
      <w:pPr>
        <w:numPr>
          <w:ilvl w:val="0"/>
          <w:numId w:val="1001"/>
        </w:numPr>
        <w:pStyle w:val="Compact"/>
      </w:pPr>
      <w:r>
        <w:t xml:space="preserve">All intellectual property rights pertaining to original compositions performed by the</w:t>
      </w:r>
      <w:r>
        <w:t xml:space="preserve"> </w:t>
      </w:r>
      <w:r>
        <w:t xml:space="preserve">Musician</w:t>
      </w:r>
      <w:r>
        <w:t xml:space="preserve"> </w:t>
      </w:r>
      <w:r>
        <w:t xml:space="preserve">remain the sole property of the</w:t>
      </w:r>
      <w:r>
        <w:t xml:space="preserve"> </w:t>
      </w:r>
      <w:r>
        <w:t xml:space="preserve">Musician</w:t>
      </w:r>
      <w:r>
        <w:t xml:space="preserve"> </w:t>
      </w:r>
      <w:r>
        <w:t xml:space="preserve">or their designated rights holders. The Buyer is granted a limited license to record and broadcast performances for promotional purposes within</w:t>
      </w:r>
      <w:r>
        <w:t xml:space="preserve"> </w:t>
      </w:r>
      <w:r>
        <w:t xml:space="preserve">France Lyon</w:t>
      </w:r>
      <w:r>
        <w:t xml:space="preserve"> </w:t>
      </w:r>
      <w:r>
        <w:t xml:space="preserve">for a period of twelve (12) months.</w:t>
      </w:r>
    </w:p>
    <w:p>
      <w:pPr>
        <w:numPr>
          <w:ilvl w:val="0"/>
          <w:numId w:val="1001"/>
        </w:numPr>
        <w:pStyle w:val="Compact"/>
      </w:pPr>
      <w:r>
        <w:t xml:space="preserve">Disputes arising from this</w:t>
      </w:r>
      <w:r>
        <w:t xml:space="preserve"> </w:t>
      </w:r>
      <w:r>
        <w:t xml:space="preserve">Purchase Order</w:t>
      </w:r>
      <w:r>
        <w:t xml:space="preserve"> </w:t>
      </w:r>
      <w:r>
        <w:t xml:space="preserve">shall be resolved by the competent courts of Lyon,</w:t>
      </w:r>
      <w:r>
        <w:t xml:space="preserve"> </w:t>
      </w:r>
      <w:r>
        <w:t xml:space="preserve">France</w:t>
      </w:r>
      <w:r>
        <w:t xml:space="preserve">, or by arbitration under the rules of the Lyon Chamber of Commerce and Industry.</w:t>
      </w:r>
    </w:p>
    <w:p>
      <w:pPr>
        <w:numPr>
          <w:ilvl w:val="0"/>
          <w:numId w:val="1001"/>
        </w:numPr>
        <w:pStyle w:val="Compact"/>
      </w:pPr>
      <w:r>
        <w:t xml:space="preserve">The</w:t>
      </w:r>
      <w:r>
        <w:t xml:space="preserve"> </w:t>
      </w:r>
      <w:r>
        <w:t xml:space="preserve">Musician</w:t>
      </w:r>
      <w:r>
        <w:t xml:space="preserve"> </w:t>
      </w:r>
      <w:r>
        <w:t xml:space="preserve">shall maintain professional conduct at all times during the engagement in</w:t>
      </w:r>
      <w:r>
        <w:t xml:space="preserve"> </w:t>
      </w:r>
      <w:r>
        <w:t xml:space="preserve">France Lyon</w:t>
      </w:r>
      <w:r>
        <w:t xml:space="preserve"> </w:t>
      </w:r>
      <w:r>
        <w:t xml:space="preserve">and shall adhere to the code of conduct established by the Buyer for all festival participants.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set forth in this</w:t>
      </w:r>
      <w:r>
        <w:t xml:space="preserve"> </w:t>
      </w:r>
      <w:r>
        <w:t xml:space="preserve">Purchase Order</w:t>
      </w:r>
      <w:r>
        <w:t xml:space="preserve"> </w:t>
      </w:r>
      <w:r>
        <w:t xml:space="preserve">for the engagement of the</w:t>
      </w:r>
      <w:r>
        <w:t xml:space="preserve"> </w:t>
      </w:r>
      <w:r>
        <w:t xml:space="preserve">Musician</w:t>
      </w:r>
      <w:r>
        <w:t xml:space="preserve"> </w:t>
      </w:r>
      <w:r>
        <w:t xml:space="preserve">for the Festival des Lumières Musicales 2025 in</w:t>
      </w:r>
      <w:r>
        <w:t xml:space="preserve"> </w:t>
      </w:r>
      <w:r>
        <w:t xml:space="preserve">France Lyon</w:t>
      </w:r>
      <w:r>
        <w:t xml:space="preserve">. This document, once countersigned, shall serve as the definitive agreement between the parties for the services described herein.</w:t>
      </w:r>
    </w:p>
    <w:bookmarkEnd w:id="28"/>
    <w:p>
      <w:pPr>
        <w:pStyle w:val="BodyText"/>
      </w:pPr>
      <w:r>
        <w:rPr>
          <w:bCs/>
          <w:b/>
        </w:rPr>
        <w:t xml:space="preserve">For the Buyer:</w:t>
      </w:r>
    </w:p>
    <w:p>
      <w:pPr>
        <w:pStyle w:val="BodyText"/>
      </w:pPr>
      <w:r>
        <w:t xml:space="preserve">Lyon Events &amp; Cultural Productions SARL</w:t>
      </w:r>
    </w:p>
    <w:p>
      <w:pPr>
        <w:pStyle w:val="BodyText"/>
      </w:pPr>
      <w:r>
        <w:t xml:space="preserve">M. Philippe Durand</w:t>
      </w:r>
      <w:r>
        <w:br/>
      </w:r>
      <w:r>
        <w:t xml:space="preserve">Procurement Director</w:t>
      </w:r>
      <w:r>
        <w:br/>
      </w:r>
      <w:r>
        <w:t xml:space="preserve">Date: _______________</w:t>
      </w:r>
    </w:p>
    <w:p>
      <w:pPr>
        <w:pStyle w:val="BodyText"/>
      </w:pPr>
      <w:r>
        <w:rPr>
          <w:bCs/>
          <w:b/>
        </w:rPr>
        <w:t xml:space="preserve">For the Seller:</w:t>
      </w:r>
    </w:p>
    <w:p>
      <w:pPr>
        <w:pStyle w:val="BodyText"/>
      </w:pPr>
      <w:r>
        <w:t xml:space="preserve">Artiste Sonore &amp; Musical Services</w:t>
      </w:r>
    </w:p>
    <w:p>
      <w:pPr>
        <w:pStyle w:val="BodyText"/>
      </w:pPr>
      <w:r>
        <w:t xml:space="preserve">Mme. Claire Fontaine</w:t>
      </w:r>
      <w:r>
        <w:br/>
      </w:r>
      <w:r>
        <w:t xml:space="preserve">General Manager</w:t>
      </w:r>
      <w:r>
        <w:br/>
      </w:r>
      <w:r>
        <w:t xml:space="preserve">Date: _______________</w:t>
      </w:r>
    </w:p>
    <w:p>
      <w:pPr>
        <w:pStyle w:val="BodyText"/>
      </w:pPr>
      <w:r>
        <w:t xml:space="preserve">Purchase Order No: FR-LY-2025-04872 | Issued in France Lyon | This document is valid for 15 days from the date of issue.</w:t>
      </w:r>
    </w:p>
    <w:p>
      <w:pPr>
        <w:pStyle w:val="BodyText"/>
      </w:pPr>
      <w:r>
        <w:t xml:space="preserve">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France Lyon</dc:title>
  <dc:creator/>
  <dc:language>en</dc:language>
  <cp:keywords/>
  <dcterms:created xsi:type="dcterms:W3CDTF">2026-10-10T05:50:22Z</dcterms:created>
  <dcterms:modified xsi:type="dcterms:W3CDTF">2026-10-10T05:50:22Z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