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Professional Musician Services — Germany Frankfurt</w:t>
      </w:r>
    </w:p>
    <w:p>
      <w:pPr>
        <w:pStyle w:val="BodyText"/>
      </w:pPr>
      <w:r>
        <w:t xml:space="preserve">PO No.: PO-2025-FRA-04872</w:t>
      </w:r>
    </w:p>
    <w:p>
      <w:pPr>
        <w:pStyle w:val="BodyText"/>
      </w:pPr>
      <w:r>
        <w:t xml:space="preserve">Date of Issue: 14 June 2025</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Frankfurt Cultural Events GmbH</w:t>
            </w:r>
          </w:p>
        </w:tc>
      </w:tr>
      <w:tr>
        <w:tc>
          <w:tcPr/>
          <w:p>
            <w:pPr>
              <w:pStyle w:val="Compact"/>
              <w:jc w:val="left"/>
            </w:pPr>
            <w:r>
              <w:t xml:space="preserve">Address</w:t>
            </w:r>
          </w:p>
        </w:tc>
        <w:tc>
          <w:tcPr/>
          <w:p>
            <w:pPr>
              <w:pStyle w:val="Compact"/>
              <w:jc w:val="left"/>
            </w:pPr>
            <w:r>
              <w:t xml:space="preserve">Mainzer Landstrasse 142, 60329 Frankfurt am Main, Germany</w:t>
            </w:r>
          </w:p>
        </w:tc>
      </w:tr>
      <w:tr>
        <w:tc>
          <w:tcPr/>
          <w:p>
            <w:pPr>
              <w:pStyle w:val="Compact"/>
              <w:jc w:val="left"/>
            </w:pPr>
            <w:r>
              <w:t xml:space="preserve">VAT Registration No.</w:t>
            </w:r>
          </w:p>
        </w:tc>
        <w:tc>
          <w:tcPr/>
          <w:p>
            <w:pPr>
              <w:pStyle w:val="Compact"/>
              <w:jc w:val="left"/>
            </w:pPr>
            <w:r>
              <w:t xml:space="preserve">DE 318 456 721</w:t>
            </w:r>
          </w:p>
        </w:tc>
      </w:tr>
      <w:tr>
        <w:tc>
          <w:tcPr/>
          <w:p>
            <w:pPr>
              <w:pStyle w:val="Compact"/>
              <w:jc w:val="left"/>
            </w:pPr>
            <w:r>
              <w:t xml:space="preserve">Contact Person</w:t>
            </w:r>
          </w:p>
        </w:tc>
        <w:tc>
          <w:tcPr/>
          <w:p>
            <w:pPr>
              <w:pStyle w:val="Compact"/>
              <w:jc w:val="left"/>
            </w:pPr>
            <w:r>
              <w:t xml:space="preserve">Dr. Helena Brandt, Procurement Director</w:t>
            </w:r>
          </w:p>
        </w:tc>
      </w:tr>
      <w:tr>
        <w:tc>
          <w:tcPr/>
          <w:p>
            <w:pPr>
              <w:pStyle w:val="Compact"/>
              <w:jc w:val="left"/>
            </w:pPr>
            <w:r>
              <w:t xml:space="preserve">Email</w:t>
            </w:r>
          </w:p>
        </w:tc>
        <w:tc>
          <w:tcPr/>
          <w:p>
            <w:pPr>
              <w:pStyle w:val="Compact"/>
              <w:jc w:val="left"/>
            </w:pPr>
            <w:r>
              <w:t xml:space="preserve">procurement@frankfurtculturalevents.de</w:t>
            </w:r>
          </w:p>
        </w:tc>
      </w:tr>
      <w:tr>
        <w:tc>
          <w:tcPr/>
          <w:p>
            <w:pPr>
              <w:pStyle w:val="Compact"/>
              <w:jc w:val="left"/>
            </w:pPr>
            <w:r>
              <w:t xml:space="preserve">Telephone</w:t>
            </w:r>
          </w:p>
        </w:tc>
        <w:tc>
          <w:tcPr/>
          <w:p>
            <w:pPr>
              <w:pStyle w:val="Compact"/>
              <w:jc w:val="left"/>
            </w:pPr>
            <w:r>
              <w:t xml:space="preserve">+49 69 5550 2210</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Musician Name</w:t>
            </w:r>
          </w:p>
        </w:tc>
        <w:tc>
          <w:tcPr/>
          <w:p>
            <w:pPr>
              <w:pStyle w:val="Compact"/>
              <w:jc w:val="left"/>
            </w:pPr>
            <w:r>
              <w:t xml:space="preserve">Jonas Reinhardt (Professional Musician &amp; Ensemble Director)</w:t>
            </w:r>
          </w:p>
        </w:tc>
      </w:tr>
      <w:tr>
        <w:tc>
          <w:tcPr/>
          <w:p>
            <w:pPr>
              <w:pStyle w:val="Compact"/>
              <w:jc w:val="left"/>
            </w:pPr>
            <w:r>
              <w:t xml:space="preserve">Business Name</w:t>
            </w:r>
          </w:p>
        </w:tc>
        <w:tc>
          <w:tcPr/>
          <w:p>
            <w:pPr>
              <w:pStyle w:val="Compact"/>
              <w:jc w:val="left"/>
            </w:pPr>
            <w:r>
              <w:t xml:space="preserve">Reinhardt Music Studio, Frankfurt</w:t>
            </w:r>
          </w:p>
        </w:tc>
      </w:tr>
      <w:tr>
        <w:tc>
          <w:tcPr/>
          <w:p>
            <w:pPr>
              <w:pStyle w:val="Compact"/>
              <w:jc w:val="left"/>
            </w:pPr>
            <w:r>
              <w:t xml:space="preserve">Address</w:t>
            </w:r>
          </w:p>
        </w:tc>
        <w:tc>
          <w:tcPr/>
          <w:p>
            <w:pPr>
              <w:pStyle w:val="Compact"/>
              <w:jc w:val="left"/>
            </w:pPr>
            <w:r>
              <w:t xml:space="preserve">Bockenheimer Landstrasse 88, 60323 Frankfurt am Main, Germany</w:t>
            </w:r>
          </w:p>
        </w:tc>
      </w:tr>
      <w:tr>
        <w:tc>
          <w:tcPr/>
          <w:p>
            <w:pPr>
              <w:pStyle w:val="Compact"/>
              <w:jc w:val="left"/>
            </w:pPr>
            <w:r>
              <w:t xml:space="preserve">VAT Registration No.</w:t>
            </w:r>
          </w:p>
        </w:tc>
        <w:tc>
          <w:tcPr/>
          <w:p>
            <w:pPr>
              <w:pStyle w:val="Compact"/>
              <w:jc w:val="left"/>
            </w:pPr>
            <w:r>
              <w:t xml:space="preserve">DE 297 883 415</w:t>
            </w:r>
          </w:p>
        </w:tc>
      </w:tr>
      <w:tr>
        <w:tc>
          <w:tcPr/>
          <w:p>
            <w:pPr>
              <w:pStyle w:val="Compact"/>
              <w:jc w:val="left"/>
            </w:pPr>
            <w:r>
              <w:t xml:space="preserve">Contact Person</w:t>
            </w:r>
          </w:p>
        </w:tc>
        <w:tc>
          <w:tcPr/>
          <w:p>
            <w:pPr>
              <w:pStyle w:val="Compact"/>
              <w:jc w:val="left"/>
            </w:pPr>
            <w:r>
              <w:t xml:space="preserve">Jonas Reinhardt, Principal Musician</w:t>
            </w:r>
          </w:p>
        </w:tc>
      </w:tr>
      <w:tr>
        <w:tc>
          <w:tcPr/>
          <w:p>
            <w:pPr>
              <w:pStyle w:val="Compact"/>
              <w:jc w:val="left"/>
            </w:pPr>
            <w:r>
              <w:t xml:space="preserve">Email</w:t>
            </w:r>
          </w:p>
        </w:tc>
        <w:tc>
          <w:tcPr/>
          <w:p>
            <w:pPr>
              <w:pStyle w:val="Compact"/>
              <w:jc w:val="left"/>
            </w:pPr>
            <w:r>
              <w:t xml:space="preserve">booking@reinhardt-music.de</w:t>
            </w:r>
          </w:p>
        </w:tc>
      </w:tr>
      <w:tr>
        <w:tc>
          <w:tcPr/>
          <w:p>
            <w:pPr>
              <w:pStyle w:val="Compact"/>
              <w:jc w:val="left"/>
            </w:pPr>
            <w:r>
              <w:t xml:space="preserve">Telephone</w:t>
            </w:r>
          </w:p>
        </w:tc>
        <w:tc>
          <w:tcPr/>
          <w:p>
            <w:pPr>
              <w:pStyle w:val="Compact"/>
              <w:jc w:val="left"/>
            </w:pPr>
            <w:r>
              <w:t xml:space="preserve">+49 69 7741 8830</w:t>
            </w:r>
          </w:p>
        </w:tc>
      </w:tr>
    </w:tbl>
    <w:bookmarkEnd w:id="22"/>
    <w:bookmarkStart w:id="23" w:name="X2fcffefb2796067b22bff2513bdf6c625e61d31"/>
    <w:p>
      <w:pPr>
        <w:pStyle w:val="Heading2"/>
      </w:pPr>
      <w:r>
        <w:t xml:space="preserve">3. Description of Purchase — Musician Services in Germany Frankfurt</w:t>
      </w:r>
    </w:p>
    <w:p>
      <w:pPr>
        <w:pStyle w:val="FirstParagraph"/>
      </w:pPr>
      <w:r>
        <w:t xml:space="preserve">This Purchase Order is issued by Frankfurt Cultural Events GmbH to formally engage the services of the above-named Musician, Jonas Reinhardt, for a series of professional musical performances and related artistic services to be delivered within the city of Germany Frankfurt and its surrounding metropolitan area. The Musician shall provide his expertise, performance, and artistic direction in accordance with the specifications outlined below. All services rendered under this Purchase Order shall comply with the applicable German labor regulations, the German Copyright Act (Urheberrechtsgesetz), and the local cultural event permits issued by the Stadt Frankfurt am Main.</w:t>
      </w:r>
    </w:p>
    <w:p>
      <w:pPr>
        <w:pStyle w:val="BodyText"/>
      </w:pPr>
      <w:r>
        <w:t xml:space="preserve">The Musician is engaged as a freelance professional artist and shall be responsible for the preparation, rehearsal, and execution of all musical programming. The Musician shall bring all necessary instruments, personal equipment, and supporting materials to each performance venue unless otherwise specified in the individual event schedule. The Musician shall also be available for a minimum of two (2) hours prior to each scheduled performance for sound checks, technical coordination, and audience interaction as required by the event organizers in Germany Frankfurt.</w:t>
      </w:r>
    </w:p>
    <w:bookmarkEnd w:id="23"/>
    <w:bookmarkStart w:id="24" w:name="X66a42065dc52bcf13fffed6c0e1fd233ac0ed2f"/>
    <w:p>
      <w:pPr>
        <w:pStyle w:val="Heading2"/>
      </w:pPr>
      <w:r>
        <w:t xml:space="preserve">4. Itemized Schedule of Services and Charges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Musician Service</w:t>
            </w:r>
          </w:p>
        </w:tc>
        <w:tc>
          <w:tcPr/>
          <w:p>
            <w:pPr>
              <w:pStyle w:val="Compact"/>
              <w:jc w:val="left"/>
            </w:pPr>
            <w:r>
              <w:t xml:space="preserve">Event / Venue, Germany Frankfurt</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Classical Piano Solo Performance — Musician to perform a 45-minute recital of selected works by Chopin, Debussy, and Ravel</w:t>
            </w:r>
          </w:p>
        </w:tc>
        <w:tc>
          <w:tcPr/>
          <w:p>
            <w:pPr>
              <w:pStyle w:val="Compact"/>
              <w:jc w:val="left"/>
            </w:pPr>
            <w:r>
              <w:t xml:space="preserve">Alte Oper Frankfurt, Opernplatz 1</w:t>
            </w:r>
          </w:p>
        </w:tc>
        <w:tc>
          <w:tcPr/>
          <w:p>
            <w:pPr>
              <w:pStyle w:val="Compact"/>
              <w:jc w:val="left"/>
            </w:pPr>
            <w:r>
              <w:t xml:space="preserve">22 Jun 2025</w:t>
            </w:r>
          </w:p>
        </w:tc>
        <w:tc>
          <w:tcPr/>
          <w:p>
            <w:pPr>
              <w:pStyle w:val="Compact"/>
              <w:jc w:val="left"/>
            </w:pPr>
            <w:r>
              <w:t xml:space="preserve">4 hrs (incl. prep)</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Chamber Ensemble Direction — Musician to conduct and perform with a 6-piece string ensemble for the Frankfurt Summer Festival opening ceremony</w:t>
            </w:r>
          </w:p>
        </w:tc>
        <w:tc>
          <w:tcPr/>
          <w:p>
            <w:pPr>
              <w:pStyle w:val="Compact"/>
              <w:jc w:val="left"/>
            </w:pPr>
            <w:r>
              <w:t xml:space="preserve">Frankfurter Burgpark, Burgplatz</w:t>
            </w:r>
          </w:p>
        </w:tc>
        <w:tc>
          <w:tcPr/>
          <w:p>
            <w:pPr>
              <w:pStyle w:val="Compact"/>
              <w:jc w:val="left"/>
            </w:pPr>
            <w:r>
              <w:t xml:space="preserve">05 Jul 2025</w:t>
            </w:r>
          </w:p>
        </w:tc>
        <w:tc>
          <w:tcPr/>
          <w:p>
            <w:pPr>
              <w:pStyle w:val="Compact"/>
              <w:jc w:val="left"/>
            </w:pPr>
            <w:r>
              <w:t xml:space="preserve">6 hrs (incl. rehearsal)</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Corporate Event Musician Engagement — Live jazz trio performance for the Hesse Business Forum annual gala</w:t>
            </w:r>
          </w:p>
        </w:tc>
        <w:tc>
          <w:tcPr/>
          <w:p>
            <w:pPr>
              <w:pStyle w:val="Compact"/>
              <w:jc w:val="left"/>
            </w:pPr>
            <w:r>
              <w:t xml:space="preserve">Marriott Hotel Frankfurt, Bockenheimer Landstr. 24</w:t>
            </w:r>
          </w:p>
        </w:tc>
        <w:tc>
          <w:tcPr/>
          <w:p>
            <w:pPr>
              <w:pStyle w:val="Compact"/>
              <w:jc w:val="left"/>
            </w:pPr>
            <w:r>
              <w:t xml:space="preserve">19 Jul 2025</w:t>
            </w:r>
          </w:p>
        </w:tc>
        <w:tc>
          <w:tcPr/>
          <w:p>
            <w:pPr>
              <w:pStyle w:val="Compact"/>
              <w:jc w:val="left"/>
            </w:pPr>
            <w:r>
              <w:t xml:space="preserve">5 hrs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Musician Masterclass &amp; Workshop — 3-hour instructional session for 20 students at the Frankfurt Academy of Music</w:t>
            </w:r>
          </w:p>
        </w:tc>
        <w:tc>
          <w:tcPr/>
          <w:p>
            <w:pPr>
              <w:pStyle w:val="Compact"/>
              <w:jc w:val="left"/>
            </w:pPr>
            <w:r>
              <w:t xml:space="preserve">Frankfurt Academy of Music, Goethestr. 12</w:t>
            </w:r>
          </w:p>
        </w:tc>
        <w:tc>
          <w:tcPr/>
          <w:p>
            <w:pPr>
              <w:pStyle w:val="Compact"/>
              <w:jc w:val="left"/>
            </w:pPr>
            <w:r>
              <w:t xml:space="preserve">02 Aug 2025</w:t>
            </w:r>
          </w:p>
        </w:tc>
        <w:tc>
          <w:tcPr/>
          <w:p>
            <w:pPr>
              <w:pStyle w:val="Compact"/>
              <w:jc w:val="left"/>
            </w:pPr>
            <w:r>
              <w:t xml:space="preserve">4 hrs (incl. setup)</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05</w:t>
            </w:r>
          </w:p>
        </w:tc>
        <w:tc>
          <w:tcPr/>
          <w:p>
            <w:pPr>
              <w:pStyle w:val="Compact"/>
              <w:jc w:val="left"/>
            </w:pPr>
            <w:r>
              <w:t xml:space="preserve">Recording Session — Musician to perform and record 12 original compositions for the Frankfurt Cultural Archive digital library</w:t>
            </w:r>
          </w:p>
        </w:tc>
        <w:tc>
          <w:tcPr/>
          <w:p>
            <w:pPr>
              <w:pStyle w:val="Compact"/>
              <w:jc w:val="left"/>
            </w:pPr>
            <w:r>
              <w:t xml:space="preserve">Reinhardt Music Studio, Bockenheimer Landstr. 88</w:t>
            </w:r>
          </w:p>
        </w:tc>
        <w:tc>
          <w:tcPr/>
          <w:p>
            <w:pPr>
              <w:pStyle w:val="Compact"/>
              <w:jc w:val="left"/>
            </w:pPr>
            <w:r>
              <w:t xml:space="preserve">15 Aug 2025</w:t>
            </w:r>
          </w:p>
        </w:tc>
        <w:tc>
          <w:tcPr/>
          <w:p>
            <w:pPr>
              <w:pStyle w:val="Compact"/>
              <w:jc w:val="left"/>
            </w:pPr>
            <w:r>
              <w:t xml:space="preserve">8 hrs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Travel &amp; Local Transport — Musician transportation between venues within Germany Frankfurt city limits</w:t>
            </w:r>
          </w:p>
        </w:tc>
        <w:tc>
          <w:tcPr/>
          <w:p>
            <w:pPr>
              <w:pStyle w:val="Compact"/>
              <w:jc w:val="left"/>
            </w:pPr>
            <w:r>
              <w:t xml:space="preserve">Various, Frankfurt am Main</w:t>
            </w:r>
          </w:p>
        </w:tc>
        <w:tc>
          <w:tcPr/>
          <w:p>
            <w:pPr>
              <w:pStyle w:val="Compact"/>
              <w:jc w:val="left"/>
            </w:pPr>
            <w:r>
              <w:t xml:space="preserve">Jun–Aug 2025</w:t>
            </w:r>
          </w:p>
        </w:tc>
        <w:tc>
          <w:tcPr/>
          <w:p>
            <w:pPr>
              <w:pStyle w:val="Compact"/>
              <w:jc w:val="left"/>
            </w:pPr>
            <w:r>
              <w:t xml:space="preserve">Flat rate</w:t>
            </w:r>
          </w:p>
        </w:tc>
        <w:tc>
          <w:tcPr/>
          <w:p>
            <w:pPr>
              <w:pStyle w:val="Compact"/>
              <w:jc w:val="left"/>
            </w:pPr>
            <w:r>
              <w:t xml:space="preserve">450.00</w:t>
            </w:r>
          </w:p>
        </w:tc>
        <w:tc>
          <w:tcPr/>
          <w:p>
            <w:pPr>
              <w:pStyle w:val="Compact"/>
              <w:jc w:val="left"/>
            </w:pPr>
            <w:r>
              <w:t xml:space="preserve">450.00</w:t>
            </w:r>
          </w:p>
        </w:tc>
      </w:tr>
      <w:tr>
        <w:tc>
          <w:tcPr>
            <w:gridSpan w:val="6"/>
          </w:tcPr>
          <w:p>
            <w:pPr>
              <w:pStyle w:val="Compact"/>
              <w:jc w:val="left"/>
            </w:pPr>
            <w:r>
              <w:t xml:space="preserve">Subtotal</w:t>
            </w:r>
          </w:p>
        </w:tc>
        <w:tc>
          <w:tcPr/>
          <w:p>
            <w:pPr>
              <w:pStyle w:val="Compact"/>
              <w:jc w:val="left"/>
            </w:pPr>
            <w:r>
              <w:t xml:space="preserve">11,800.00</w:t>
            </w:r>
          </w:p>
        </w:tc>
      </w:tr>
      <w:tr>
        <w:tc>
          <w:tcPr>
            <w:gridSpan w:val="6"/>
          </w:tcPr>
          <w:p>
            <w:pPr>
              <w:pStyle w:val="Compact"/>
              <w:jc w:val="left"/>
            </w:pPr>
            <w:r>
              <w:t xml:space="preserve">VAT (19% — German Standard Rate)</w:t>
            </w:r>
          </w:p>
        </w:tc>
        <w:tc>
          <w:tcPr/>
          <w:p>
            <w:pPr>
              <w:pStyle w:val="Compact"/>
              <w:jc w:val="left"/>
            </w:pPr>
            <w:r>
              <w:t xml:space="preserve">2,242.00</w:t>
            </w:r>
          </w:p>
        </w:tc>
      </w:tr>
      <w:tr>
        <w:tc>
          <w:tcPr>
            <w:gridSpan w:val="6"/>
          </w:tcPr>
          <w:p>
            <w:pPr>
              <w:pStyle w:val="Compact"/>
              <w:jc w:val="left"/>
            </w:pPr>
            <w:r>
              <w:t xml:space="preserve">TOTAL AMOUNT DUE (EUR)</w:t>
            </w:r>
          </w:p>
        </w:tc>
        <w:tc>
          <w:tcPr/>
          <w:p>
            <w:pPr>
              <w:pStyle w:val="Compact"/>
              <w:jc w:val="left"/>
            </w:pPr>
            <w:r>
              <w:t xml:space="preserve">14,042.00</w:t>
            </w:r>
          </w:p>
        </w:tc>
      </w:tr>
    </w:tbl>
    <w:bookmarkEnd w:id="24"/>
    <w:bookmarkStart w:id="25" w:name="payment-terms"/>
    <w:p>
      <w:pPr>
        <w:pStyle w:val="Heading2"/>
      </w:pPr>
      <w:r>
        <w:t xml:space="preserve">5. Payment Terms</w:t>
      </w:r>
    </w:p>
    <w:p>
      <w:pPr>
        <w:pStyle w:val="FirstParagraph"/>
      </w:pPr>
      <w:r>
        <w:t xml:space="preserve">Payment for this Purchase Order shall be made via bank transfer (SEPA) to the Musician's designated account within fourteen (14) calendar days of receipt of a valid invoice. The Musician shall issue a VAT-compliant invoice in accordance with German tax law (Umsatzsteuergesetz). A 50% advance payment is due upon acceptance of this Purchase Order, and the remaining 50% shall be settled within the stated payment window following completion of all scheduled services. Late payments shall incur interest at the statutory rate of 8 percentage points above the European Central Bank base rate, as governed by German commercial law (HGB §288).</w:t>
      </w:r>
    </w:p>
    <w:bookmarkEnd w:id="25"/>
    <w:bookmarkStart w:id="26" w:name="terms-and-conditions"/>
    <w:p>
      <w:pPr>
        <w:pStyle w:val="Heading2"/>
      </w:pPr>
      <w:r>
        <w:t xml:space="preserve">6. Terms and Conditions</w:t>
      </w:r>
    </w:p>
    <w:p>
      <w:pPr>
        <w:pStyle w:val="FirstParagraph"/>
      </w:pPr>
      <w:r>
        <w:t xml:space="preserve">All services provided by the Musician under this Purchase Order are subject to the following conditions: (a) The Musician warrants that all musical works performed or recorded are either original compositions or properly licensed under German and international copyright law. (b) The Musician shall maintain adequate professional liability insurance covering a minimum of EUR 1,000,000 for the duration of the engagement in Germany Frankfurt. (c) Cancellation by either party must be communicated in writing no fewer than fourteen (14) days prior to the scheduled event date; failure to do so shall result in a cancellation fee of 40% of the applicable service fee. (d) The Musician shall comply with all health and safety regulations applicable to public events in the city of Frankfurt am Main, including but not limited to the Hessisches Infektionsschutzgesetz. (e) This Purchase Order is governed by the laws of the Federal Republic of Germany, and any disputes shall be subject to the exclusive jurisdiction of the competent courts in Frankfurt am Main.</w:t>
      </w:r>
    </w:p>
    <w:bookmarkEnd w:id="26"/>
    <w:bookmarkStart w:id="27" w:name="acceptance-and-authorization"/>
    <w:p>
      <w:pPr>
        <w:pStyle w:val="Heading2"/>
      </w:pPr>
      <w:r>
        <w:t xml:space="preserve">7. Acceptance and Authorization</w:t>
      </w:r>
    </w:p>
    <w:p>
      <w:pPr>
        <w:pStyle w:val="FirstParagraph"/>
      </w:pPr>
      <w:r>
        <w:t xml:space="preserve">This Purchase Order becomes binding upon written acceptance by both parties. By signing below, the Buyer confirms the authorization of the expenditure outlined herein, and the Musician confirms the acceptance of all terms, conditions, and service specifications detailed in this document.</w:t>
      </w:r>
    </w:p>
    <w:bookmarkEnd w:id="27"/>
    <w:p>
      <w:pPr>
        <w:pStyle w:val="BodyText"/>
      </w:pPr>
      <w:r>
        <w:rPr>
          <w:bCs/>
          <w:b/>
        </w:rPr>
        <w:t xml:space="preserve">For the Buyer:</w:t>
      </w:r>
    </w:p>
    <w:p>
      <w:pPr>
        <w:pStyle w:val="BodyText"/>
      </w:pPr>
      <w:r>
        <w:t xml:space="preserve">Frankfurt Cultural Events GmbH</w:t>
      </w:r>
    </w:p>
    <w:p>
      <w:pPr>
        <w:pStyle w:val="BodyText"/>
      </w:pPr>
      <w:r>
        <w:rPr>
          <w:bCs/>
          <w:b/>
        </w:rPr>
        <w:t xml:space="preserve">Dr. Helena Brandt</w:t>
      </w:r>
      <w:r>
        <w:br/>
      </w:r>
      <w:r>
        <w:t xml:space="preserve">Procurement Director</w:t>
      </w:r>
      <w:r>
        <w:br/>
      </w:r>
      <w:r>
        <w:t xml:space="preserve">Signature &amp; Date: _________________________</w:t>
      </w:r>
    </w:p>
    <w:p>
      <w:pPr>
        <w:pStyle w:val="BodyText"/>
      </w:pPr>
      <w:r>
        <w:rPr>
          <w:bCs/>
          <w:b/>
        </w:rPr>
        <w:t xml:space="preserve">For the Musician / Supplier:</w:t>
      </w:r>
    </w:p>
    <w:p>
      <w:pPr>
        <w:pStyle w:val="BodyText"/>
      </w:pPr>
      <w:r>
        <w:t xml:space="preserve">Reinhardt Music Studio, Frankfurt</w:t>
      </w:r>
    </w:p>
    <w:p>
      <w:pPr>
        <w:pStyle w:val="BodyText"/>
      </w:pPr>
      <w:r>
        <w:rPr>
          <w:bCs/>
          <w:b/>
        </w:rPr>
        <w:t xml:space="preserve">Jonas Reinhardt</w:t>
      </w:r>
      <w:r>
        <w:br/>
      </w:r>
      <w:r>
        <w:t xml:space="preserve">Principal Musician</w:t>
      </w:r>
      <w:r>
        <w:br/>
      </w:r>
      <w:r>
        <w:t xml:space="preserve">Signature &amp; Date: _________________________</w:t>
      </w:r>
    </w:p>
    <w:p>
      <w:pPr>
        <w:pStyle w:val="BodyText"/>
      </w:pPr>
      <w:r>
        <w:t xml:space="preserve">This Purchase Order (PO-2025-FRA-04872) was issued by Frankfurt Cultural Events GmbH for the engagement of professional Musician services in Germany Frankfurt. This document is valid for a period of ninety (90) days from the date of issue. For inquiries, please contact the Procurement Department at procurement@frankfurtculturalevents.de or +49 69 5550 2210. © 2025 Frankfurt Cultural Events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Germany Frankfurt</dc:title>
  <dc:creator/>
  <dc:language>en</dc:language>
  <cp:keywords/>
  <dcterms:created xsi:type="dcterms:W3CDTF">2026-10-10T07:32:47Z</dcterms:created>
  <dcterms:modified xsi:type="dcterms:W3CDTF">2026-10-10T07:32:47Z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