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Japan</w:t>
      </w:r>
      <w:r>
        <w:t xml:space="preserve"> </w:t>
      </w:r>
      <w:r>
        <w:t xml:space="preserve">Osaka</w:t>
      </w:r>
    </w:p>
    <w:bookmarkStart w:id="26" w:name="purchase-order"/>
    <w:p>
      <w:pPr>
        <w:pStyle w:val="Heading1"/>
      </w:pPr>
      <w:r>
        <w:t xml:space="preserve">PURCHASE ORDER</w:t>
      </w:r>
    </w:p>
    <w:p>
      <w:pPr>
        <w:pStyle w:val="FirstParagraph"/>
      </w:pPr>
      <w:r>
        <w:t xml:space="preserve">This Purchase Order document governs the engagement of Musician services for professional performance in Japan Osaka.</w:t>
      </w:r>
    </w:p>
    <w:p>
      <w:pPr>
        <w:pStyle w:val="BodyText"/>
      </w:pPr>
      <w:r>
        <w:rPr>
          <w:bCs/>
          <w:b/>
        </w:rPr>
        <w:t xml:space="preserve">Purchase Order No.:</w:t>
      </w:r>
      <w:r>
        <w:t xml:space="preserve"> </w:t>
      </w:r>
      <w:r>
        <w:t xml:space="preserve">PO-JPO-2025-04872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Country of Performance:</w:t>
      </w:r>
      <w:r>
        <w:t xml:space="preserve"> </w:t>
      </w:r>
      <w:r>
        <w:t xml:space="preserve">Japan Osaka</w:t>
      </w:r>
    </w:p>
    <w:p>
      <w:pPr>
        <w:pStyle w:val="BodyText"/>
      </w:pPr>
      <w:r>
        <w:rPr>
          <w:bCs/>
          <w:b/>
        </w:rPr>
        <w:t xml:space="preserve">Priority:</w:t>
      </w:r>
      <w:r>
        <w:t xml:space="preserve"> </w:t>
      </w:r>
      <w:r>
        <w:t xml:space="preserve">High</w:t>
      </w:r>
      <w:r>
        <w:br/>
      </w:r>
      <w:r>
        <w:rPr>
          <w:bCs/>
          <w:b/>
        </w:rPr>
        <w:t xml:space="preserve">Department:</w:t>
      </w:r>
      <w:r>
        <w:t xml:space="preserve"> </w:t>
      </w:r>
      <w:r>
        <w:t xml:space="preserve">Events &amp; Entertainment</w:t>
      </w:r>
      <w:r>
        <w:br/>
      </w:r>
      <w:r>
        <w:rPr>
          <w:bCs/>
          <w:b/>
        </w:rPr>
        <w:t xml:space="preserve">Reference:</w:t>
      </w:r>
      <w:r>
        <w:t xml:space="preserve"> </w:t>
      </w:r>
      <w:r>
        <w:t xml:space="preserve">JPO-MUS-2025-Q3</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Details</w:t>
            </w:r>
          </w:p>
        </w:tc>
      </w:tr>
      <w:tr>
        <w:tc>
          <w:tcPr/>
          <w:p>
            <w:pPr>
              <w:pStyle w:val="Compact"/>
              <w:jc w:val="left"/>
            </w:pPr>
            <w:r>
              <w:rPr>
                <w:bCs/>
                <w:b/>
              </w:rPr>
              <w:t xml:space="preserve">Buyer (Purchasing Entity)</w:t>
            </w:r>
          </w:p>
        </w:tc>
        <w:tc>
          <w:tcPr/>
          <w:p>
            <w:pPr>
              <w:pStyle w:val="Compact"/>
              <w:jc w:val="left"/>
            </w:pPr>
            <w:r>
              <w:t xml:space="preserve">Osaka Grand Events Co., Ltd.</w:t>
            </w:r>
          </w:p>
        </w:tc>
        <w:tc>
          <w:tcPr/>
          <w:p>
            <w:pPr>
              <w:pStyle w:val="Compact"/>
              <w:jc w:val="left"/>
            </w:pPr>
            <w:r>
              <w:t xml:space="preserve">3-1-2 Umeda, Kita-ku, Japan Osaka 530-0001, Japan</w:t>
            </w:r>
            <w:r>
              <w:br/>
            </w:r>
            <w:r>
              <w:t xml:space="preserve">Tel: +81-6-6345-8800</w:t>
            </w:r>
            <w:r>
              <w:br/>
            </w:r>
            <w:r>
              <w:t xml:space="preserve">Email: procurement@osakagrandevents.jp</w:t>
            </w:r>
            <w:r>
              <w:br/>
            </w:r>
            <w:r>
              <w:t xml:space="preserve">Corporate Registration: 4010401087654</w:t>
            </w:r>
          </w:p>
        </w:tc>
      </w:tr>
      <w:tr>
        <w:tc>
          <w:tcPr/>
          <w:p>
            <w:pPr>
              <w:pStyle w:val="Compact"/>
              <w:jc w:val="left"/>
            </w:pPr>
            <w:r>
              <w:rPr>
                <w:bCs/>
                <w:b/>
              </w:rPr>
              <w:t xml:space="preserve">Seller (Service Provider)</w:t>
            </w:r>
          </w:p>
        </w:tc>
        <w:tc>
          <w:tcPr/>
          <w:p>
            <w:pPr>
              <w:pStyle w:val="Compact"/>
              <w:jc w:val="left"/>
            </w:pPr>
            <w:r>
              <w:t xml:space="preserve">Harmony Arts Musician Agency</w:t>
            </w:r>
          </w:p>
        </w:tc>
        <w:tc>
          <w:tcPr/>
          <w:p>
            <w:pPr>
              <w:pStyle w:val="Compact"/>
              <w:jc w:val="left"/>
            </w:pPr>
            <w:r>
              <w:t xml:space="preserve">12-4-8 Namba, Chuo-ku, Japan Osaka 542-0073, Japan</w:t>
            </w:r>
            <w:r>
              <w:br/>
            </w:r>
            <w:r>
              <w:t xml:space="preserve">Tel: +81-6-4700-2211</w:t>
            </w:r>
            <w:r>
              <w:br/>
            </w:r>
            <w:r>
              <w:t xml:space="preserve">Email: bookings@harmonyarts.jp</w:t>
            </w:r>
            <w:r>
              <w:br/>
            </w:r>
            <w:r>
              <w:t xml:space="preserve">Corporate Registration: 4010401092345</w:t>
            </w:r>
          </w:p>
        </w:tc>
      </w:tr>
    </w:tbl>
    <w:bookmarkEnd w:id="20"/>
    <w:bookmarkStart w:id="21" w:name="description-of-purchase-order-scope"/>
    <w:p>
      <w:pPr>
        <w:pStyle w:val="Heading2"/>
      </w:pPr>
      <w:r>
        <w:t xml:space="preserve">2. Description of Purchase Order Scope</w:t>
      </w:r>
    </w:p>
    <w:p>
      <w:pPr>
        <w:pStyle w:val="FirstParagraph"/>
      </w:pPr>
      <w:r>
        <w:t xml:space="preserve">This Purchase Order is issued by Osaka Grand Events Co., Ltd. to formally request and authorize the procurement of professional Musician services for a series of corporate and cultural events scheduled to take place in Japan Osaka during the third quarter of 2025. The Musician engagement under this Purchase Order encompasses live performance, sound rehearsal coordination, and on-site musical direction at designated venues throughout the Japan Osaka metropolitan area. All services rendered under this Purchase Order must comply with the entertainment regulations of the Japan Osaka municipal government and the national performance licensing standards of Japan.</w:t>
      </w:r>
    </w:p>
    <w:bookmarkEnd w:id="21"/>
    <w:bookmarkStart w:id="22" w:name="line-items-musician-services"/>
    <w:p>
      <w:pPr>
        <w:pStyle w:val="Heading2"/>
      </w:pPr>
      <w:r>
        <w:t xml:space="preserve">3. Line Items – Musician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(JPY)</w:t>
            </w:r>
          </w:p>
        </w:tc>
        <w:tc>
          <w:tcPr/>
          <w:p>
            <w:pPr>
              <w:pStyle w:val="Compact"/>
              <w:jc w:val="left"/>
            </w:pPr>
            <w:r>
              <w:t xml:space="preserve">Amount (JPY)</w:t>
            </w:r>
          </w:p>
        </w:tc>
        <w:tc>
          <w:tcPr/>
          <w:p>
            <w:pPr>
              <w:pStyle w:val="Compact"/>
              <w:jc w:val="left"/>
            </w:pPr>
            <w:r>
              <w:t xml:space="preserve">Performance Location – Japan Osaka</w:t>
            </w:r>
          </w:p>
        </w:tc>
      </w:tr>
      <w:tr>
        <w:tc>
          <w:tcPr/>
          <w:p>
            <w:pPr>
              <w:pStyle w:val="Compact"/>
              <w:jc w:val="left"/>
            </w:pPr>
            <w:r>
              <w:t xml:space="preserve">1</w:t>
            </w:r>
          </w:p>
        </w:tc>
        <w:tc>
          <w:tcPr/>
          <w:p>
            <w:pPr>
              <w:pStyle w:val="Compact"/>
              <w:jc w:val="left"/>
            </w:pPr>
            <w:r>
              <w:t xml:space="preserve">Lead Musician – Jazz Ensemble Performance (Piano &amp; Vocals)</w:t>
            </w:r>
          </w:p>
        </w:tc>
        <w:tc>
          <w:tcPr/>
          <w:p>
            <w:pPr>
              <w:pStyle w:val="Compact"/>
              <w:jc w:val="left"/>
            </w:pPr>
            <w:r>
              <w:t xml:space="preserve">4 evenings</w:t>
            </w:r>
          </w:p>
        </w:tc>
        <w:tc>
          <w:tcPr/>
          <w:p>
            <w:pPr>
              <w:pStyle w:val="Compact"/>
              <w:jc w:val="left"/>
            </w:pPr>
            <w:r>
              <w:t xml:space="preserve">¥180,000</w:t>
            </w:r>
          </w:p>
        </w:tc>
        <w:tc>
          <w:tcPr/>
          <w:p>
            <w:pPr>
              <w:pStyle w:val="Compact"/>
              <w:jc w:val="left"/>
            </w:pPr>
            <w:r>
              <w:t xml:space="preserve">¥720,000</w:t>
            </w:r>
          </w:p>
        </w:tc>
        <w:tc>
          <w:tcPr/>
          <w:p>
            <w:pPr>
              <w:pStyle w:val="Compact"/>
              <w:jc w:val="left"/>
            </w:pPr>
            <w:r>
              <w:t xml:space="preserve">Grand Hyatt Ballroom, Namba, Japan Osaka</w:t>
            </w:r>
          </w:p>
        </w:tc>
      </w:tr>
      <w:tr>
        <w:tc>
          <w:tcPr/>
          <w:p>
            <w:pPr>
              <w:pStyle w:val="Compact"/>
              <w:jc w:val="left"/>
            </w:pPr>
            <w:r>
              <w:t xml:space="preserve">2</w:t>
            </w:r>
          </w:p>
        </w:tc>
        <w:tc>
          <w:tcPr/>
          <w:p>
            <w:pPr>
              <w:pStyle w:val="Compact"/>
              <w:jc w:val="left"/>
            </w:pPr>
            <w:r>
              <w:t xml:space="preserve">Support Musician – Traditional Japanese Instrument (Koto &amp; Shamisen)</w:t>
            </w:r>
          </w:p>
        </w:tc>
        <w:tc>
          <w:tcPr/>
          <w:p>
            <w:pPr>
              <w:pStyle w:val="Compact"/>
              <w:jc w:val="left"/>
            </w:pPr>
            <w:r>
              <w:t xml:space="preserve">3 evenings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Osaka Castle Cultural Hall, Chuo-ku, Japan Osaka</w:t>
            </w:r>
          </w:p>
        </w:tc>
      </w:tr>
      <w:tr>
        <w:tc>
          <w:tcPr/>
          <w:p>
            <w:pPr>
              <w:pStyle w:val="Compact"/>
              <w:jc w:val="left"/>
            </w:pPr>
            <w:r>
              <w:t xml:space="preserve">3</w:t>
            </w:r>
          </w:p>
        </w:tc>
        <w:tc>
          <w:tcPr/>
          <w:p>
            <w:pPr>
              <w:pStyle w:val="Compact"/>
              <w:jc w:val="left"/>
            </w:pPr>
            <w:r>
              <w:t xml:space="preserve">Musician – Corporate Gala String Quartet (Violin, Viola, Cello, Violin)</w:t>
            </w:r>
          </w:p>
        </w:tc>
        <w:tc>
          <w:tcPr/>
          <w:p>
            <w:pPr>
              <w:pStyle w:val="Compact"/>
              <w:jc w:val="left"/>
            </w:pPr>
            <w:r>
              <w:t xml:space="preserve">2 evenings</w:t>
            </w:r>
          </w:p>
        </w:tc>
        <w:tc>
          <w:tcPr/>
          <w:p>
            <w:pPr>
              <w:pStyle w:val="Compact"/>
              <w:jc w:val="left"/>
            </w:pPr>
            <w:r>
              <w:t xml:space="preserve">¥250,000</w:t>
            </w:r>
          </w:p>
        </w:tc>
        <w:tc>
          <w:tcPr/>
          <w:p>
            <w:pPr>
              <w:pStyle w:val="Compact"/>
              <w:jc w:val="left"/>
            </w:pPr>
            <w:r>
              <w:t xml:space="preserve">¥500,000</w:t>
            </w:r>
          </w:p>
        </w:tc>
        <w:tc>
          <w:tcPr/>
          <w:p>
            <w:pPr>
              <w:pStyle w:val="Compact"/>
              <w:jc w:val="left"/>
            </w:pPr>
            <w:r>
              <w:t xml:space="preserve">Umeda Sky Building, Kita-ku, Japan Osaka</w:t>
            </w:r>
          </w:p>
        </w:tc>
      </w:tr>
      <w:tr>
        <w:tc>
          <w:tcPr/>
          <w:p>
            <w:pPr>
              <w:pStyle w:val="Compact"/>
              <w:jc w:val="left"/>
            </w:pPr>
            <w:r>
              <w:t xml:space="preserve">4</w:t>
            </w:r>
          </w:p>
        </w:tc>
        <w:tc>
          <w:tcPr/>
          <w:p>
            <w:pPr>
              <w:pStyle w:val="Compact"/>
              <w:jc w:val="left"/>
            </w:pPr>
            <w:r>
              <w:t xml:space="preserve">Musician – Sound Engineer &amp; Rehearsal Coordinator</w:t>
            </w:r>
          </w:p>
        </w:tc>
        <w:tc>
          <w:tcPr/>
          <w:p>
            <w:pPr>
              <w:pStyle w:val="Compact"/>
              <w:jc w:val="left"/>
            </w:pPr>
            <w:r>
              <w:t xml:space="preserve">9 days</w:t>
            </w:r>
          </w:p>
        </w:tc>
        <w:tc>
          <w:tcPr/>
          <w:p>
            <w:pPr>
              <w:pStyle w:val="Compact"/>
              <w:jc w:val="left"/>
            </w:pPr>
            <w:r>
              <w:t xml:space="preserve">¥85,000</w:t>
            </w:r>
          </w:p>
        </w:tc>
        <w:tc>
          <w:tcPr/>
          <w:p>
            <w:pPr>
              <w:pStyle w:val="Compact"/>
              <w:jc w:val="left"/>
            </w:pPr>
            <w:r>
              <w:t xml:space="preserve">¥765,000</w:t>
            </w:r>
          </w:p>
        </w:tc>
        <w:tc>
          <w:tcPr/>
          <w:p>
            <w:pPr>
              <w:pStyle w:val="Compact"/>
              <w:jc w:val="left"/>
            </w:pPr>
            <w:r>
              <w:t xml:space="preserve">Various venues across Japan Osaka</w:t>
            </w:r>
          </w:p>
        </w:tc>
      </w:tr>
      <w:tr>
        <w:tc>
          <w:tcPr/>
          <w:p>
            <w:pPr>
              <w:pStyle w:val="Compact"/>
              <w:jc w:val="left"/>
            </w:pPr>
            <w:r>
              <w:t xml:space="preserve">5</w:t>
            </w:r>
          </w:p>
        </w:tc>
        <w:tc>
          <w:tcPr/>
          <w:p>
            <w:pPr>
              <w:pStyle w:val="Compact"/>
              <w:jc w:val="left"/>
            </w:pPr>
            <w:r>
              <w:t xml:space="preserve">Musician – Backup Vocalist &amp; Percussionist (Contemporary Set)</w:t>
            </w:r>
          </w:p>
        </w:tc>
        <w:tc>
          <w:tcPr/>
          <w:p>
            <w:pPr>
              <w:pStyle w:val="Compact"/>
              <w:jc w:val="left"/>
            </w:pPr>
            <w:r>
              <w:t xml:space="preserve">2 evenings</w:t>
            </w:r>
          </w:p>
        </w:tc>
        <w:tc>
          <w:tcPr/>
          <w:p>
            <w:pPr>
              <w:pStyle w:val="Compact"/>
              <w:jc w:val="left"/>
            </w:pPr>
            <w:r>
              <w:t xml:space="preserve">¥95,000</w:t>
            </w:r>
          </w:p>
        </w:tc>
        <w:tc>
          <w:tcPr/>
          <w:p>
            <w:pPr>
              <w:pStyle w:val="Compact"/>
              <w:jc w:val="left"/>
            </w:pPr>
            <w:r>
              <w:t xml:space="preserve">¥190,000</w:t>
            </w:r>
          </w:p>
        </w:tc>
        <w:tc>
          <w:tcPr/>
          <w:p>
            <w:pPr>
              <w:pStyle w:val="Compact"/>
              <w:jc w:val="left"/>
            </w:pPr>
            <w:r>
              <w:t xml:space="preserve">Dotonbori Riverside Stage, Chuo-ku, Japan Osaka</w:t>
            </w:r>
          </w:p>
        </w:tc>
      </w:tr>
      <w:tr>
        <w:tc>
          <w:tcPr>
            <w:gridSpan w:val="4"/>
          </w:tcPr>
          <w:p>
            <w:pPr>
              <w:pStyle w:val="Compact"/>
              <w:jc w:val="left"/>
            </w:pPr>
            <w:r>
              <w:rPr>
                <w:bCs/>
                <w:b/>
              </w:rPr>
              <w:t xml:space="preserve">TOTAL PURCHASE ORDER AMOUNT</w:t>
            </w:r>
          </w:p>
        </w:tc>
        <w:tc>
          <w:tcPr/>
          <w:p>
            <w:pPr>
              <w:pStyle w:val="Compact"/>
              <w:jc w:val="left"/>
            </w:pPr>
            <w:r>
              <w:rPr>
                <w:bCs/>
                <w:b/>
              </w:rPr>
              <w:t xml:space="preserve">¥2,535,000</w:t>
            </w:r>
          </w:p>
        </w:tc>
        <w:tc>
          <w:tcPr/>
          <w:p>
            <w:pPr>
              <w:pStyle w:val="Compact"/>
              <w:jc w:val="left"/>
            </w:pPr>
            <w:r>
              <w:rPr>
                <w:bCs/>
                <w:b/>
              </w:rPr>
              <w:t xml:space="preserve">Japan Osaka – All Venues</w:t>
            </w:r>
          </w:p>
        </w:tc>
      </w:tr>
    </w:tbl>
    <w:bookmarkEnd w:id="22"/>
    <w:bookmarkStart w:id="23" w:name="performance-schedule-japan-osaka"/>
    <w:p>
      <w:pPr>
        <w:pStyle w:val="Heading2"/>
      </w:pPr>
      <w:r>
        <w:t xml:space="preserve">4. Performance Schedule – Japan Osaka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Event</w:t>
            </w:r>
          </w:p>
        </w:tc>
        <w:tc>
          <w:tcPr/>
          <w:p>
            <w:pPr>
              <w:pStyle w:val="Compact"/>
              <w:jc w:val="left"/>
            </w:pPr>
            <w:r>
              <w:t xml:space="preserve">Date</w:t>
            </w:r>
          </w:p>
        </w:tc>
        <w:tc>
          <w:tcPr/>
          <w:p>
            <w:pPr>
              <w:pStyle w:val="Compact"/>
              <w:jc w:val="left"/>
            </w:pPr>
            <w:r>
              <w:t xml:space="preserve">Time (JST)</w:t>
            </w:r>
          </w:p>
        </w:tc>
        <w:tc>
          <w:tcPr/>
          <w:p>
            <w:pPr>
              <w:pStyle w:val="Compact"/>
              <w:jc w:val="left"/>
            </w:pPr>
            <w:r>
              <w:t xml:space="preserve">Venue – Japan Osaka</w:t>
            </w:r>
          </w:p>
        </w:tc>
        <w:tc>
          <w:tcPr/>
          <w:p>
            <w:pPr>
              <w:pStyle w:val="Compact"/>
              <w:jc w:val="left"/>
            </w:pPr>
            <w:r>
              <w:t xml:space="preserve">Musician Requirement</w:t>
            </w:r>
          </w:p>
        </w:tc>
      </w:tr>
      <w:tr>
        <w:tc>
          <w:tcPr/>
          <w:p>
            <w:pPr>
              <w:pStyle w:val="Compact"/>
              <w:jc w:val="left"/>
            </w:pPr>
            <w:r>
              <w:t xml:space="preserve">Corporate Anniversary Gala</w:t>
            </w:r>
          </w:p>
        </w:tc>
        <w:tc>
          <w:tcPr/>
          <w:p>
            <w:pPr>
              <w:pStyle w:val="Compact"/>
              <w:jc w:val="left"/>
            </w:pPr>
            <w:r>
              <w:t xml:space="preserve">July 18, 2025</w:t>
            </w:r>
          </w:p>
        </w:tc>
        <w:tc>
          <w:tcPr/>
          <w:p>
            <w:pPr>
              <w:pStyle w:val="Compact"/>
              <w:jc w:val="left"/>
            </w:pPr>
            <w:r>
              <w:t xml:space="preserve">18:00 – 22:00</w:t>
            </w:r>
          </w:p>
        </w:tc>
        <w:tc>
          <w:tcPr/>
          <w:p>
            <w:pPr>
              <w:pStyle w:val="Compact"/>
              <w:jc w:val="left"/>
            </w:pPr>
            <w:r>
              <w:t xml:space="preserve">Grand Hyatt Ballroom, Namba</w:t>
            </w:r>
          </w:p>
        </w:tc>
        <w:tc>
          <w:tcPr/>
          <w:p>
            <w:pPr>
              <w:pStyle w:val="Compact"/>
              <w:jc w:val="left"/>
            </w:pPr>
            <w:r>
              <w:t xml:space="preserve">Lead Musician + Sound Engineer</w:t>
            </w:r>
          </w:p>
        </w:tc>
      </w:tr>
      <w:tr>
        <w:tc>
          <w:tcPr/>
          <w:p>
            <w:pPr>
              <w:pStyle w:val="Compact"/>
              <w:jc w:val="left"/>
            </w:pPr>
            <w:r>
              <w:t xml:space="preserve">Traditional Culture Night</w:t>
            </w:r>
          </w:p>
        </w:tc>
        <w:tc>
          <w:tcPr/>
          <w:p>
            <w:pPr>
              <w:pStyle w:val="Compact"/>
              <w:jc w:val="left"/>
            </w:pPr>
            <w:r>
              <w:t xml:space="preserve">July 25, 2025</w:t>
            </w:r>
          </w:p>
        </w:tc>
        <w:tc>
          <w:tcPr/>
          <w:p>
            <w:pPr>
              <w:pStyle w:val="Compact"/>
              <w:jc w:val="left"/>
            </w:pPr>
            <w:r>
              <w:t xml:space="preserve">17:00 – 21:00</w:t>
            </w:r>
          </w:p>
        </w:tc>
        <w:tc>
          <w:tcPr/>
          <w:p>
            <w:pPr>
              <w:pStyle w:val="Compact"/>
              <w:jc w:val="left"/>
            </w:pPr>
            <w:r>
              <w:t xml:space="preserve">Osaka Castle Cultural Hall</w:t>
            </w:r>
          </w:p>
        </w:tc>
        <w:tc>
          <w:tcPr/>
          <w:p>
            <w:pPr>
              <w:pStyle w:val="Compact"/>
              <w:jc w:val="left"/>
            </w:pPr>
            <w:r>
              <w:t xml:space="preserve">Koto/Shamisen Musician + Sound Engineer</w:t>
            </w:r>
          </w:p>
        </w:tc>
      </w:tr>
      <w:tr>
        <w:tc>
          <w:tcPr/>
          <w:p>
            <w:pPr>
              <w:pStyle w:val="Compact"/>
              <w:jc w:val="left"/>
            </w:pPr>
            <w:r>
              <w:t xml:space="preserve">International Business Summit</w:t>
            </w:r>
          </w:p>
        </w:tc>
        <w:tc>
          <w:tcPr/>
          <w:p>
            <w:pPr>
              <w:pStyle w:val="Compact"/>
              <w:jc w:val="left"/>
            </w:pPr>
            <w:r>
              <w:t xml:space="preserve">August 8, 2025</w:t>
            </w:r>
          </w:p>
        </w:tc>
        <w:tc>
          <w:tcPr/>
          <w:p>
            <w:pPr>
              <w:pStyle w:val="Compact"/>
              <w:jc w:val="left"/>
            </w:pPr>
            <w:r>
              <w:t xml:space="preserve">18:30 – 22:30</w:t>
            </w:r>
          </w:p>
        </w:tc>
        <w:tc>
          <w:tcPr/>
          <w:p>
            <w:pPr>
              <w:pStyle w:val="Compact"/>
              <w:jc w:val="left"/>
            </w:pPr>
            <w:r>
              <w:t xml:space="preserve">Umeda Sky Building</w:t>
            </w:r>
          </w:p>
        </w:tc>
        <w:tc>
          <w:tcPr/>
          <w:p>
            <w:pPr>
              <w:pStyle w:val="Compact"/>
              <w:jc w:val="left"/>
            </w:pPr>
            <w:r>
              <w:t xml:space="preserve">String Quartet Musician + Sound Engineer</w:t>
            </w:r>
          </w:p>
        </w:tc>
      </w:tr>
      <w:tr>
        <w:tc>
          <w:tcPr/>
          <w:p>
            <w:pPr>
              <w:pStyle w:val="Compact"/>
              <w:jc w:val="left"/>
            </w:pPr>
            <w:r>
              <w:t xml:space="preserve">Summer Festival Concert</w:t>
            </w:r>
          </w:p>
        </w:tc>
        <w:tc>
          <w:tcPr/>
          <w:p>
            <w:pPr>
              <w:pStyle w:val="Compact"/>
              <w:jc w:val="left"/>
            </w:pPr>
            <w:r>
              <w:t xml:space="preserve">August 22, 2025</w:t>
            </w:r>
          </w:p>
        </w:tc>
        <w:tc>
          <w:tcPr/>
          <w:p>
            <w:pPr>
              <w:pStyle w:val="Compact"/>
              <w:jc w:val="left"/>
            </w:pPr>
            <w:r>
              <w:t xml:space="preserve">16:00 – 21:00</w:t>
            </w:r>
          </w:p>
        </w:tc>
        <w:tc>
          <w:tcPr/>
          <w:p>
            <w:pPr>
              <w:pStyle w:val="Compact"/>
              <w:jc w:val="left"/>
            </w:pPr>
            <w:r>
              <w:t xml:space="preserve">Dotonbori Riverside Stage</w:t>
            </w:r>
          </w:p>
        </w:tc>
        <w:tc>
          <w:tcPr/>
          <w:p>
            <w:pPr>
              <w:pStyle w:val="Compact"/>
              <w:jc w:val="left"/>
            </w:pPr>
            <w:r>
              <w:t xml:space="preserve">Full Musician Ensemble + Backup Vocalist</w:t>
            </w:r>
          </w:p>
        </w:tc>
      </w:tr>
    </w:tbl>
    <w:bookmarkEnd w:id="23"/>
    <w:bookmarkStart w:id="24" w:name="Xde1b1aa910af0d218dd23eb59edb0f3a99f22fc"/>
    <w:p>
      <w:pPr>
        <w:pStyle w:val="Heading2"/>
      </w:pPr>
      <w:r>
        <w:t xml:space="preserve">5. Terms and Conditions of This Purchase Order</w:t>
      </w:r>
    </w:p>
    <w:p>
      <w:pPr>
        <w:pStyle w:val="FirstParagraph"/>
      </w:pPr>
      <w:r>
        <w:rPr>
          <w:bCs/>
          <w:b/>
        </w:rPr>
        <w:t xml:space="preserve">5.1 Payment Terms:</w:t>
      </w:r>
      <w:r>
        <w:t xml:space="preserve"> </w:t>
      </w:r>
      <w:r>
        <w:t xml:space="preserve">Payment for this Purchase Order shall be made within thirty (30) days of the final performance date in Japan Osaka. A deposit of 40% of the total Purchase Order value (¥1,014,000) is due upon acceptance of this Purchase Order. The remaining 60% (¥1,521,000) shall be settled via bank transfer to the account designated by Harmony Arts Musician Agency within thirty days of the last scheduled performance in Japan Osaka.</w:t>
      </w:r>
    </w:p>
    <w:p>
      <w:pPr>
        <w:pStyle w:val="BodyText"/>
      </w:pPr>
      <w:r>
        <w:rPr>
          <w:bCs/>
          <w:b/>
        </w:rPr>
        <w:t xml:space="preserve">5.2 Cancellation Policy:</w:t>
      </w:r>
      <w:r>
        <w:t xml:space="preserve"> </w:t>
      </w:r>
      <w:r>
        <w:t xml:space="preserve">Should the Buyer need to cancel or reschedule any Musician engagement under this Purchase Order, written notice must be provided no fewer than fourteen (14) calendar days prior to the scheduled performance date in Japan Osaka. Cancellations within fourteen days will incur a 50% fee of the applicable line item. Cancellations within seventy-two (72) hours will incur a 100% fee.</w:t>
      </w:r>
    </w:p>
    <w:p>
      <w:pPr>
        <w:pStyle w:val="BodyText"/>
      </w:pPr>
      <w:r>
        <w:rPr>
          <w:bCs/>
          <w:b/>
        </w:rPr>
        <w:t xml:space="preserve">5.3 Musician Qualifications:</w:t>
      </w:r>
      <w:r>
        <w:t xml:space="preserve"> </w:t>
      </w:r>
      <w:r>
        <w:t xml:space="preserve">All Musician personnel assigned under this Purchase Order must hold valid performance permits issued by the Japan Osaka Bureau of Culture and Tourism. The Musician must demonstrate a minimum of five (5) years of professional performance experience and provide proof of liability insurance covering public performance in Japan Osaka with a minimum coverage of ¥50,000,000.</w:t>
      </w:r>
    </w:p>
    <w:p>
      <w:pPr>
        <w:pStyle w:val="BodyText"/>
      </w:pPr>
      <w:r>
        <w:rPr>
          <w:bCs/>
          <w:b/>
        </w:rPr>
        <w:t xml:space="preserve">5.4 Equipment and Logistics:</w:t>
      </w:r>
      <w:r>
        <w:t xml:space="preserve"> </w:t>
      </w:r>
      <w:r>
        <w:t xml:space="preserve">The Seller (Musician Agency) is responsible for providing all musical instruments, amplification equipment, and personal gear required for performance. The Buyer shall provide stage access, basic lighting, and a dedicated green room at each Japan Osaka venue. Transportation within Japan Osaka between rehearsal and performance locations is the responsibility of the Buyer.</w:t>
      </w:r>
    </w:p>
    <w:p>
      <w:pPr>
        <w:pStyle w:val="BodyText"/>
      </w:pPr>
      <w:r>
        <w:rPr>
          <w:bCs/>
          <w:b/>
        </w:rPr>
        <w:t xml:space="preserve">5.5 Intellectual Property:</w:t>
      </w:r>
      <w:r>
        <w:t xml:space="preserve"> </w:t>
      </w:r>
      <w:r>
        <w:t xml:space="preserve">All original compositions performed by the Musician under this Purchase Order remain the intellectual property of the Musician. The Buyer is granted a non-exclusive license to record and distribute audio/video of performances held in Japan Osaka for internal corporate use only, subject to prior written consent from the Musician.</w:t>
      </w:r>
    </w:p>
    <w:p>
      <w:pPr>
        <w:pStyle w:val="BodyText"/>
      </w:pPr>
      <w:r>
        <w:rPr>
          <w:bCs/>
          <w:b/>
        </w:rPr>
        <w:t xml:space="preserve">5.6 Governing Law:</w:t>
      </w:r>
      <w:r>
        <w:t xml:space="preserve"> </w:t>
      </w:r>
      <w:r>
        <w:t xml:space="preserve">This Purchase Order shall be governed by and construed in accordance with the laws of Japan, with specific reference to the commercial regulations applicable in Japan Osaka. Any disputes arising from this Purchase Order shall be resolved through arbitration in Japan Osaka under the rules of the Japan Commercial Arbitration Association.</w:t>
      </w:r>
    </w:p>
    <w:p>
      <w:pPr>
        <w:pStyle w:val="BodyText"/>
      </w:pPr>
      <w:r>
        <w:rPr>
          <w:bCs/>
          <w:b/>
        </w:rPr>
        <w:t xml:space="preserve">5.7 Force Majeure:</w:t>
      </w:r>
      <w:r>
        <w:t xml:space="preserve"> </w:t>
      </w:r>
      <w:r>
        <w:t xml:space="preserve">Neither party shall be liable for failure to perform obligations under this Purchase Order due to natural disasters, government-mandated closures in Japan Osaka, or other events beyond reasonable control, including but not limited to typhoons, earthquakes, or public health emergencies affecting the Japan Osaka region.</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specified in this Purchase Order for the Musician services to be delivered in Japan Osaka. This Purchase Order becomes effective upon the signature of both authorized representatives.</w:t>
      </w:r>
    </w:p>
    <w:p>
      <w:pPr>
        <w:pStyle w:val="BodyText"/>
      </w:pPr>
      <w:r>
        <w:rPr>
          <w:bCs/>
          <w:b/>
        </w:rPr>
        <w:t xml:space="preserve">For the Buyer – Osaka Grand Events Co., Ltd.</w:t>
      </w:r>
      <w:r>
        <w:br/>
      </w:r>
      <w:r>
        <w:br/>
      </w:r>
      <w:r>
        <w:t xml:space="preserve">Name: ______________________________</w:t>
      </w:r>
      <w:r>
        <w:br/>
      </w:r>
      <w:r>
        <w:t xml:space="preserve">Title: Director of Procurement</w:t>
      </w:r>
      <w:r>
        <w:br/>
      </w:r>
      <w:r>
        <w:t xml:space="preserve">Signature: ______________________________</w:t>
      </w:r>
      <w:r>
        <w:br/>
      </w:r>
      <w:r>
        <w:t xml:space="preserve">Date: ______________________________</w:t>
      </w:r>
      <w:r>
        <w:br/>
      </w:r>
      <w:r>
        <w:t xml:space="preserve">Seal: (Company Hanko)</w:t>
      </w:r>
    </w:p>
    <w:p>
      <w:pPr>
        <w:pStyle w:val="BodyText"/>
      </w:pPr>
      <w:r>
        <w:rPr>
          <w:bCs/>
          <w:b/>
        </w:rPr>
        <w:t xml:space="preserve">For the Seller – Harmony Arts Musician Agency</w:t>
      </w:r>
      <w:r>
        <w:br/>
      </w:r>
      <w:r>
        <w:br/>
      </w:r>
      <w:r>
        <w:t xml:space="preserve">Name: ______________________________</w:t>
      </w:r>
      <w:r>
        <w:br/>
      </w:r>
      <w:r>
        <w:t xml:space="preserve">Title: Chief Booking Officer</w:t>
      </w:r>
      <w:r>
        <w:br/>
      </w:r>
      <w:r>
        <w:t xml:space="preserve">Signature: ______________________________</w:t>
      </w:r>
      <w:r>
        <w:br/>
      </w:r>
      <w:r>
        <w:t xml:space="preserve">Date: ______________________________</w:t>
      </w:r>
      <w:r>
        <w:br/>
      </w:r>
      <w:r>
        <w:t xml:space="preserve">Seal: (Company Hanko)</w:t>
      </w:r>
    </w:p>
    <w:p>
      <w:pPr>
        <w:pStyle w:val="BodyText"/>
      </w:pPr>
      <w:r>
        <w:t xml:space="preserve">This Purchase Order (PO-JPO-2025-04872) is a binding commercial document for Musician services in Japan Osaka. Unauthorized reproduction or distribution is prohibited. Document generated on June 12, 2025. 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Japan Osaka</dc:title>
  <dc:creator/>
  <dc:language>en</dc:language>
  <cp:keywords/>
  <dcterms:created xsi:type="dcterms:W3CDTF">2026-10-10T04:40:27Z</dcterms:created>
  <dcterms:modified xsi:type="dcterms:W3CDTF">2026-10-10T04:40:27Z</dcterms:modified>
</cp:coreProperties>
</file>

<file path=docProps/custom.xml><?xml version="1.0" encoding="utf-8"?>
<Properties xmlns="http://schemas.openxmlformats.org/officeDocument/2006/custom-properties" xmlns:vt="http://schemas.openxmlformats.org/officeDocument/2006/docPropsVTypes"/>
</file>