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Official Procurement Document for Professional Musician Services</w:t>
      </w:r>
    </w:p>
    <w:p>
      <w:pPr>
        <w:pStyle w:val="BodyText"/>
      </w:pPr>
      <w:r>
        <w:t xml:space="preserve">Issued for Performance and Artistic Engagement in Russia Moscow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PO-RM-2025-04872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Issuing Entity:</w:t>
      </w:r>
      <w:r>
        <w:t xml:space="preserve"> </w:t>
      </w:r>
      <w:r>
        <w:t xml:space="preserve">Grand Moscow Events &amp; Productions LLC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Tverskaya Street 12, Moscow, Russia 125009</w:t>
      </w:r>
      <w:r>
        <w:br/>
      </w:r>
      <w:r>
        <w:rPr>
          <w:bCs/>
          <w:b/>
        </w:rPr>
        <w:t xml:space="preserve">Tax ID (INN):</w:t>
      </w:r>
      <w:r>
        <w:t xml:space="preserve"> </w:t>
      </w:r>
      <w:r>
        <w:t xml:space="preserve">7701234567</w:t>
      </w:r>
    </w:p>
    <w:p>
      <w:pPr>
        <w:pStyle w:val="BodyText"/>
      </w:pPr>
      <w:r>
        <w:t xml:space="preserve">1. Parties to This Purchase Order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Entity / Individual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 (Procuring Party)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Grand Moscow Events &amp; Productions LLC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in Russia Moscow. Contact: procurement@gmepru.com | +7 (495) 555-0142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(Service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Alexei Dmitrievich Volkov (Professional Musician)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 of Russia Moscow. Contact: a.volkov.music@yandex.ru | +7 (916) 778-3321</w:t>
            </w:r>
          </w:p>
        </w:tc>
      </w:tr>
    </w:tbl>
    <w:p>
      <w:pPr>
        <w:pStyle w:val="BodyText"/>
      </w:pPr>
      <w:r>
        <w:t xml:space="preserve">2. Description of Purchase Order Scope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Grand Moscow Events &amp; Productions LLC to formally engage the services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for a series of corporate and cultural events to be held in</w:t>
      </w:r>
      <w:r>
        <w:t xml:space="preserve"> </w:t>
      </w:r>
      <w:r>
        <w:t xml:space="preserve">Russia Moscow</w:t>
      </w:r>
      <w:r>
        <w:t xml:space="preserve">. The</w:t>
      </w:r>
      <w:r>
        <w:t xml:space="preserve"> </w:t>
      </w:r>
      <w:r>
        <w:t xml:space="preserve">Musician</w:t>
      </w:r>
      <w:r>
        <w:t xml:space="preserve"> </w:t>
      </w:r>
      <w:r>
        <w:t xml:space="preserve">shall provide live musical performance, composition, and artistic direction services as specified herein. 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executed within the administrative boundaries of</w:t>
      </w:r>
      <w:r>
        <w:t xml:space="preserve"> </w:t>
      </w:r>
      <w:r>
        <w:t xml:space="preserve">Russia Moscow</w:t>
      </w:r>
      <w:r>
        <w:t xml:space="preserve">, including but not limited to the Central Administrative District, the Northern Administrative District, and the South-Western Administrative District.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is expected to deliver performances that meet the highest professional standards consistent with the cultural heritage and artistic traditions of</w:t>
      </w:r>
      <w:r>
        <w:t xml:space="preserve"> </w:t>
      </w:r>
      <w:r>
        <w:t xml:space="preserve">Russia Moscow</w:t>
      </w:r>
      <w:r>
        <w:t xml:space="preserve">.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covers a comprehensive engagement period during which the</w:t>
      </w:r>
      <w:r>
        <w:t xml:space="preserve"> </w:t>
      </w:r>
      <w:r>
        <w:t xml:space="preserve">Musician</w:t>
      </w:r>
      <w:r>
        <w:t xml:space="preserve"> </w:t>
      </w:r>
      <w:r>
        <w:t xml:space="preserve">shall be available for rehearsals, sound checks, and live performances at venues located throughout</w:t>
      </w:r>
      <w:r>
        <w:t xml:space="preserve"> </w:t>
      </w:r>
      <w:r>
        <w:t xml:space="preserve">Russia Moscow</w:t>
      </w:r>
      <w:r>
        <w:t xml:space="preserve">.</w:t>
      </w:r>
    </w:p>
    <w:p>
      <w:pPr>
        <w:pStyle w:val="BodyText"/>
      </w:pPr>
      <w:r>
        <w:t xml:space="preserve">3.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Musician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in Russia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Piano Performance – Corporate Gala Dinner (Musician to provide solo and ensemble pieces)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Hotel Ritz-Carlton, Tverskaya St.,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Original Composition and Arrangement – Event Theme Music (Musician to compose a 5-minute original piece)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Grand Moscow Events Studio, Presnensky 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String Quartet Direction – Cultural Festival (Musician to conduct and perform)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Kremlin Palace,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Sessions and Sound Engineering (Musician to coordinate with venue audio 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Various venues across Russia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Recording and Mastering of Live Performance (Musician to deliver final audio files)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Grand Moscow Events Studio, Presnensky 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Purchase Order Value (excl. VAT 20%)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130,000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(RUB)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780,000</w:t>
            </w:r>
          </w:p>
        </w:tc>
      </w:tr>
    </w:tbl>
    <w:p>
      <w:pPr>
        <w:pStyle w:val="BodyText"/>
      </w:pPr>
      <w:r>
        <w:t xml:space="preserve">4. Terms and Conditions of This Purchase Order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binding upon written acceptance by the</w:t>
      </w:r>
      <w:r>
        <w:t xml:space="preserve"> </w:t>
      </w:r>
      <w:r>
        <w:t xml:space="preserve">Musician</w:t>
      </w:r>
      <w:r>
        <w:t xml:space="preserve"> </w:t>
      </w:r>
      <w:r>
        <w:t xml:space="preserve">within five (5) business days of the date of issue. Failure to respond within this period shall constitute a declination of the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Location:</w:t>
      </w:r>
      <w:r>
        <w:t xml:space="preserve"> </w:t>
      </w:r>
      <w:r>
        <w:t xml:space="preserve">All services described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exclusively within the city of</w:t>
      </w:r>
      <w:r>
        <w:t xml:space="preserve"> </w:t>
      </w:r>
      <w:r>
        <w:t xml:space="preserve">Russia Moscow</w:t>
      </w:r>
      <w:r>
        <w:t xml:space="preserve">. The</w:t>
      </w:r>
      <w:r>
        <w:t xml:space="preserve"> </w:t>
      </w:r>
      <w:r>
        <w:t xml:space="preserve">Musician</w:t>
      </w:r>
      <w:r>
        <w:t xml:space="preserve"> </w:t>
      </w:r>
      <w:r>
        <w:t xml:space="preserve">acknowledges familiarity with local venue regulations, noise ordinances, and performance licensing requirements applicable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two installments: fifty percent (50%) upon execution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fifty percent (50%) within ten (10) business days following the final performance. All payments shall be processed in Russian Rubles (RUB) via bank transfer to the account designated by the</w:t>
      </w:r>
      <w:r>
        <w:t xml:space="preserve"> </w:t>
      </w:r>
      <w:r>
        <w:t xml:space="preserve">Musician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Musician Obligations: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shall arrive at each venue no less than ninety (90) minutes prior to the scheduled performance time. The</w:t>
      </w:r>
      <w:r>
        <w:t xml:space="preserve"> </w:t>
      </w:r>
      <w:r>
        <w:t xml:space="preserve">Musician</w:t>
      </w:r>
      <w:r>
        <w:t xml:space="preserve"> </w:t>
      </w:r>
      <w:r>
        <w:t xml:space="preserve">shall bring all personal instruments, sheet music, and technical equipment unless otherwise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compositions, arrangements, and recordings created by the</w:t>
      </w:r>
      <w:r>
        <w:t xml:space="preserve"> </w:t>
      </w:r>
      <w:r>
        <w:t xml:space="preserve">Musician</w:t>
      </w:r>
      <w:r>
        <w:t xml:space="preserve"> </w:t>
      </w:r>
      <w:r>
        <w:t xml:space="preserve">specifically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Grand Moscow Events &amp; Productions LLC upon full payment. The</w:t>
      </w:r>
      <w:r>
        <w:t xml:space="preserve"> </w:t>
      </w:r>
      <w:r>
        <w:t xml:space="preserve">Musician</w:t>
      </w:r>
      <w:r>
        <w:t xml:space="preserve"> </w:t>
      </w:r>
      <w:r>
        <w:t xml:space="preserve">retains the right to perform pre-existing works under standard licensing agreements.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Either party may cancel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a minimum of fourteen (14) days written notice. Cancellation within fourteen (14) days of a scheduled performance shall incur a penalty of seventy-five percent (75%) of the remaining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civil and commercial laws of the Russian Federation.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by the competent courts of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circumstances beyond reasonable control, including but not limited to government-mandated closures of venues in</w:t>
      </w:r>
      <w:r>
        <w:t xml:space="preserve"> </w:t>
      </w:r>
      <w:r>
        <w:t xml:space="preserve">Russia Moscow</w:t>
      </w:r>
      <w:r>
        <w:t xml:space="preserve">, natural disasters, or public health emergencies.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warrants that 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comply with all applicable federal and municipal regulations of</w:t>
      </w:r>
      <w:r>
        <w:t xml:space="preserve"> </w:t>
      </w:r>
      <w:r>
        <w:t xml:space="preserve">Russia Moscow</w:t>
      </w:r>
      <w:r>
        <w:t xml:space="preserve">, including performance permits, tax obligations, and labor law requirements.</w:t>
      </w:r>
    </w:p>
    <w:p>
      <w:pPr>
        <w:pStyle w:val="FirstParagraph"/>
      </w:pPr>
      <w:r>
        <w:t xml:space="preserve">5. Delivery and Performance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in Russia Moscow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Composition and Arrangement Deadline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Presnensky District, Moscow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Rehearsal and Sound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Hotel Ritz-Carlton, Tverskaya St.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Corporate Gala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Hotel Ritz-Carlton, Tverskaya St.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Festival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Kremlin Palace, Moscow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Recording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August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Presnensky District, Moscow</w:t>
            </w:r>
          </w:p>
        </w:tc>
      </w:tr>
    </w:tbl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Grand Moscow Events &amp; Productions LLC</w:t>
      </w:r>
    </w:p>
    <w:p>
      <w:pPr>
        <w:pStyle w:val="BodyText"/>
      </w:pPr>
      <w:r>
        <w:t xml:space="preserve">Name: Elena S. Petrova</w:t>
      </w:r>
      <w:r>
        <w:br/>
      </w:r>
      <w:r>
        <w:t xml:space="preserve">Title: Chief Procurement Officer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Musician:</w:t>
      </w:r>
    </w:p>
    <w:p>
      <w:pPr>
        <w:pStyle w:val="BodyText"/>
      </w:pPr>
      <w:r>
        <w:t xml:space="preserve">Alexei Dmitrievich Volkov</w:t>
      </w:r>
    </w:p>
    <w:p>
      <w:pPr>
        <w:pStyle w:val="BodyText"/>
      </w:pPr>
      <w:r>
        <w:t xml:space="preserve">Name: Alexei D. Volkov</w:t>
      </w:r>
      <w:r>
        <w:br/>
      </w:r>
      <w:r>
        <w:t xml:space="preserve">Title: Professional Musician / Composer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Purchase Order (No. PO-RM-2025-04872) is a legally binding document for the engagement of Musician services in Russia Moscow. Unauthorized reproduction or distribution is prohibited. Document reference: GMEP/PO/2025/04872-RM.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Musician Services - Russia Moscow</dc:title>
  <dc:creator/>
  <dc:language>en</dc:language>
  <cp:keywords/>
  <dcterms:created xsi:type="dcterms:W3CDTF">2026-10-10T01:23:12Z</dcterms:created>
  <dcterms:modified xsi:type="dcterms:W3CDTF">2026-10-10T01:23:12Z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