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Musician Services — United Kingdom Manchester</w:t>
      </w:r>
    </w:p>
    <w:bookmarkEnd w:id="20"/>
    <w:p>
      <w:pPr>
        <w:pStyle w:val="BodyText"/>
      </w:pPr>
      <w:r>
        <w:rPr>
          <w:bCs/>
          <w:b/>
        </w:rPr>
        <w:t xml:space="preserve">Purchase Order No.:</w:t>
      </w:r>
      <w:r>
        <w:t xml:space="preserve"> </w:t>
      </w:r>
      <w:r>
        <w:t xml:space="preserve">PO-2025-MAN-04872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Manchester Cultural Events Ltd.</w:t>
      </w:r>
      <w:r>
        <w:br/>
      </w:r>
      <w:r>
        <w:rPr>
          <w:bCs/>
          <w:b/>
        </w:rPr>
        <w:t xml:space="preserve">Address:</w:t>
      </w:r>
      <w:r>
        <w:t xml:space="preserve"> </w:t>
      </w:r>
      <w:r>
        <w:t xml:space="preserve">42 Deansgate, Manchester, M3 2ER, United Kingdom</w:t>
      </w:r>
      <w:r>
        <w:br/>
      </w:r>
      <w:r>
        <w:rPr>
          <w:bCs/>
          <w:b/>
        </w:rPr>
        <w:t xml:space="preserve">VAT No.:</w:t>
      </w:r>
      <w:r>
        <w:t xml:space="preserve"> </w:t>
      </w:r>
      <w:r>
        <w:t xml:space="preserve">GB 987654321</w:t>
      </w:r>
    </w:p>
    <w:p>
      <w:pPr>
        <w:pStyle w:val="BodyText"/>
      </w:pPr>
      <w:r>
        <w:rPr>
          <w:bCs/>
          <w:b/>
        </w:rPr>
        <w:t xml:space="preserve">Supplier:</w:t>
      </w:r>
      <w:r>
        <w:t xml:space="preserve"> </w:t>
      </w:r>
      <w:r>
        <w:t xml:space="preserve">Northern Rhythm Musician Collective</w:t>
      </w:r>
      <w:r>
        <w:br/>
      </w:r>
      <w:r>
        <w:rPr>
          <w:bCs/>
          <w:b/>
        </w:rPr>
        <w:t xml:space="preserve">Address:</w:t>
      </w:r>
      <w:r>
        <w:t xml:space="preserve"> </w:t>
      </w:r>
      <w:r>
        <w:t xml:space="preserve">18 Canal Street, Manchester, M1 3HE, United Kingdom</w:t>
      </w:r>
      <w:r>
        <w:br/>
      </w:r>
      <w:r>
        <w:rPr>
          <w:bCs/>
          <w:b/>
        </w:rPr>
        <w:t xml:space="preserve">VAT No.:</w:t>
      </w:r>
      <w:r>
        <w:t xml:space="preserve"> </w:t>
      </w:r>
      <w:r>
        <w:t xml:space="preserve">GB 123456789</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Manchester Cultural Events Ltd. (hereinafter referred to as the "Buyer") to Northern Rhythm Musician Collective (hereinafter referred to as the "Supplier") for the engagement of professional</w:t>
      </w:r>
      <w:r>
        <w:t xml:space="preserve"> </w:t>
      </w:r>
      <w:r>
        <w:t xml:space="preserve">Musician</w:t>
      </w:r>
      <w:r>
        <w:t xml:space="preserve"> </w:t>
      </w:r>
      <w:r>
        <w:t xml:space="preserve">services in the city of Manchester,</w:t>
      </w:r>
      <w:r>
        <w:t xml:space="preserve"> </w:t>
      </w:r>
      <w:r>
        <w:t xml:space="preserve">United Kingdom Manchester</w:t>
      </w:r>
      <w:r>
        <w:t xml:space="preserve"> </w:t>
      </w:r>
      <w:r>
        <w:t xml:space="preserve">metropolitan area. This document constitutes a binding agreement for the provision of live musical performance services, rehearsal facilitation, and related artistic contributions as detailed herein. The</w:t>
      </w:r>
      <w:r>
        <w:t xml:space="preserve"> </w:t>
      </w:r>
      <w:r>
        <w:t xml:space="preserve">Purchase Order</w:t>
      </w:r>
      <w:r>
        <w:t xml:space="preserve"> </w:t>
      </w:r>
      <w:r>
        <w:t xml:space="preserve">governs all terms, conditions, deliverables, and payment arrangements between the Buyer and the Supplier for the specified engagement period.</w:t>
      </w:r>
    </w:p>
    <w:bookmarkEnd w:id="21"/>
    <w:bookmarkStart w:id="22" w:name="X9e127ba47ac536268c2939546ce10182cb2660b"/>
    <w:p>
      <w:pPr>
        <w:pStyle w:val="Heading2"/>
      </w:pPr>
      <w:r>
        <w:t xml:space="preserve">2. Description of Services — Musician Engagement</w:t>
      </w:r>
    </w:p>
    <w:p>
      <w:pPr>
        <w:pStyle w:val="FirstParagraph"/>
      </w:pPr>
      <w:r>
        <w:t xml:space="preserve">The Buyer hereby requests the Supplier to provide the following</w:t>
      </w:r>
      <w:r>
        <w:t xml:space="preserve"> </w:t>
      </w:r>
      <w:r>
        <w:t xml:space="preserve">Musician</w:t>
      </w:r>
      <w:r>
        <w:t xml:space="preserve"> </w:t>
      </w:r>
      <w:r>
        <w:t xml:space="preserve">services to be performed and delivered within the</w:t>
      </w:r>
      <w:r>
        <w:t xml:space="preserve"> </w:t>
      </w:r>
      <w:r>
        <w:t xml:space="preserve">United Kingdom Manchester</w:t>
      </w:r>
      <w:r>
        <w:t xml:space="preserve"> </w:t>
      </w:r>
      <w:r>
        <w:t xml:space="preserve">region. The</w:t>
      </w:r>
      <w:r>
        <w:t xml:space="preserve"> </w:t>
      </w:r>
      <w:r>
        <w:t xml:space="preserve">Musician</w:t>
      </w:r>
      <w:r>
        <w:t xml:space="preserve"> </w:t>
      </w:r>
      <w:r>
        <w:t xml:space="preserve">engagement includes but is not limited to live performance at the Manchester Arena, studio recording sessions at the Northern Sound Studios on Oxford Road, and community outreach performances at the Manchester Central Library. The</w:t>
      </w:r>
      <w:r>
        <w:t xml:space="preserve"> </w:t>
      </w:r>
      <w:r>
        <w:t xml:space="preserve">Musician</w:t>
      </w:r>
      <w:r>
        <w:t xml:space="preserve"> </w:t>
      </w:r>
      <w:r>
        <w:t xml:space="preserve">is expected to demonstrate professional proficiency in jazz, classical, and contemporary genres, and must hold valid performance rights clearance through the relevant United Kingdom performing rights organisations.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Lead Musician — Live Performance at Manchester Arena (3-hour set, including soundcheck)</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Supporting Musician Ensemble (4 members) — United Kingdom Manchester Gala Evening</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Musician Studio Recording Session — Northern Sound Studios, Manchester (8-hour block)</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Musician Rehearsal Facilitation — Manchester Central Library Community Programme (2 sessions)</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Instrument Rental &amp; Maintenance — Grand Piano and String Instruments for United Kingdom Manchester events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Travel &amp; Accommodation Allowance — Musician within United Kingdom Manchester metropolitan area</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gridSpan w:val="4"/>
          </w:tcPr>
          <w:p>
            <w:pPr>
              <w:pStyle w:val="Compact"/>
              <w:jc w:val="left"/>
            </w:pPr>
            <w:r>
              <w:t xml:space="preserve">Subtotal</w:t>
            </w:r>
          </w:p>
        </w:tc>
        <w:tc>
          <w:tcPr/>
          <w:p>
            <w:pPr>
              <w:pStyle w:val="Compact"/>
              <w:jc w:val="left"/>
            </w:pPr>
            <w:r>
              <w:t xml:space="preserve">£8,930.00</w:t>
            </w:r>
          </w:p>
        </w:tc>
      </w:tr>
      <w:tr>
        <w:tc>
          <w:tcPr>
            <w:gridSpan w:val="4"/>
          </w:tcPr>
          <w:p>
            <w:pPr>
              <w:pStyle w:val="Compact"/>
              <w:jc w:val="left"/>
            </w:pPr>
            <w:r>
              <w:t xml:space="preserve">VAT (20%)</w:t>
            </w:r>
          </w:p>
        </w:tc>
        <w:tc>
          <w:tcPr/>
          <w:p>
            <w:pPr>
              <w:pStyle w:val="Compact"/>
              <w:jc w:val="left"/>
            </w:pPr>
            <w:r>
              <w:t xml:space="preserve">£1,786.00</w:t>
            </w:r>
          </w:p>
        </w:tc>
      </w:tr>
      <w:tr>
        <w:tc>
          <w:tcPr>
            <w:gridSpan w:val="4"/>
          </w:tcPr>
          <w:p>
            <w:pPr>
              <w:pStyle w:val="Compact"/>
              <w:jc w:val="left"/>
            </w:pPr>
            <w:r>
              <w:t xml:space="preserve">Grand Total (GBP)</w:t>
            </w:r>
          </w:p>
        </w:tc>
        <w:tc>
          <w:tcPr/>
          <w:p>
            <w:pPr>
              <w:pStyle w:val="Compact"/>
              <w:jc w:val="left"/>
            </w:pPr>
            <w:r>
              <w:t xml:space="preserve">£10,716.00</w:t>
            </w:r>
          </w:p>
        </w:tc>
      </w:tr>
    </w:tbl>
    <w:bookmarkEnd w:id="23"/>
    <w:bookmarkStart w:id="24" w:name="Xc108643678282bcb44fee077ad6b92d3aa50fd6"/>
    <w:p>
      <w:pPr>
        <w:pStyle w:val="Heading2"/>
      </w:pPr>
      <w:r>
        <w:t xml:space="preserve">4. Performance Schedule — United Kingdom Manchester Venues</w:t>
      </w:r>
    </w:p>
    <w:p>
      <w:pPr>
        <w:pStyle w:val="FirstParagraph"/>
      </w:pPr>
      <w:r>
        <w:t xml:space="preserve">All</w:t>
      </w:r>
      <w:r>
        <w:t xml:space="preserve"> </w:t>
      </w:r>
      <w:r>
        <w:t xml:space="preserve">Musician</w:t>
      </w:r>
      <w:r>
        <w:t xml:space="preserve"> </w:t>
      </w:r>
      <w:r>
        <w:t xml:space="preserve">performances and sessions under this</w:t>
      </w:r>
      <w:r>
        <w:t xml:space="preserve"> </w:t>
      </w:r>
      <w:r>
        <w:t xml:space="preserve">Purchase Order</w:t>
      </w:r>
      <w:r>
        <w:t xml:space="preserve"> </w:t>
      </w:r>
      <w:r>
        <w:t xml:space="preserve">shall take place at the following venues located in</w:t>
      </w:r>
      <w:r>
        <w:t xml:space="preserve"> </w:t>
      </w:r>
      <w:r>
        <w:t xml:space="preserve">United Kingdom Manchester</w:t>
      </w:r>
      <w:r>
        <w:t xml:space="preserve">:</w:t>
      </w:r>
    </w:p>
    <w:p>
      <w:pPr>
        <w:numPr>
          <w:ilvl w:val="0"/>
          <w:numId w:val="1001"/>
        </w:numPr>
        <w:pStyle w:val="Compact"/>
      </w:pPr>
      <w:r>
        <w:rPr>
          <w:bCs/>
          <w:b/>
        </w:rPr>
        <w:t xml:space="preserve">Manchester Arena</w:t>
      </w:r>
      <w:r>
        <w:t xml:space="preserve">, Victoria Station Approach, Manchester M3 4AR — 22 June 2025, 18:00–21:00 BST</w:t>
      </w:r>
    </w:p>
    <w:p>
      <w:pPr>
        <w:numPr>
          <w:ilvl w:val="0"/>
          <w:numId w:val="1001"/>
        </w:numPr>
        <w:pStyle w:val="Compact"/>
      </w:pPr>
      <w:r>
        <w:rPr>
          <w:bCs/>
          <w:b/>
        </w:rPr>
        <w:t xml:space="preserve">Northern Sound Studios</w:t>
      </w:r>
      <w:r>
        <w:t xml:space="preserve">, 34 Oxford Road, Manchester M1 5FW — 25 June 2025, 09:00–17:00 BST</w:t>
      </w:r>
    </w:p>
    <w:p>
      <w:pPr>
        <w:numPr>
          <w:ilvl w:val="0"/>
          <w:numId w:val="1001"/>
        </w:numPr>
        <w:pStyle w:val="Compact"/>
      </w:pPr>
      <w:r>
        <w:rPr>
          <w:bCs/>
          <w:b/>
        </w:rPr>
        <w:t xml:space="preserve">Manchester Central Library</w:t>
      </w:r>
      <w:r>
        <w:t xml:space="preserve">, St Peter's Square, Manchester M2 5DB — 28 June 2025 and 30 June 2025, 14:00–16:00 BST</w:t>
      </w:r>
    </w:p>
    <w:p>
      <w:pPr>
        <w:pStyle w:val="FirstParagraph"/>
      </w:pPr>
      <w:r>
        <w:t xml:space="preserve">The</w:t>
      </w:r>
      <w:r>
        <w:t xml:space="preserve"> </w:t>
      </w:r>
      <w:r>
        <w:t xml:space="preserve">Musician</w:t>
      </w:r>
      <w:r>
        <w:t xml:space="preserve"> </w:t>
      </w:r>
      <w:r>
        <w:t xml:space="preserve">is required to arrive at each venue no later than ninety (90) minutes prior to the scheduled performance or session start time. All travel within the</w:t>
      </w:r>
      <w:r>
        <w:t xml:space="preserve"> </w:t>
      </w:r>
      <w:r>
        <w:t xml:space="preserve">United Kingdom Manchester</w:t>
      </w:r>
      <w:r>
        <w:t xml:space="preserve"> </w:t>
      </w:r>
      <w:r>
        <w:t xml:space="preserve">city centre is to be arranged by the Supplier unless otherwise specified in this</w:t>
      </w:r>
      <w:r>
        <w:t xml:space="preserve"> </w:t>
      </w:r>
      <w:r>
        <w:t xml:space="preserve">Purchase Order</w:t>
      </w:r>
      <w:r>
        <w:t xml:space="preserve">.</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w:t>
      </w:r>
    </w:p>
    <w:p>
      <w:pPr>
        <w:numPr>
          <w:ilvl w:val="0"/>
          <w:numId w:val="1002"/>
        </w:numPr>
        <w:pStyle w:val="Compact"/>
      </w:pPr>
      <w:r>
        <w:t xml:space="preserve">A deposit of fifty percent (50%) of the Grand Total, amounting to £5,358.00, shall be paid within fourteen (14) calendar days of the acceptance of this</w:t>
      </w:r>
      <w:r>
        <w:t xml:space="preserve"> </w:t>
      </w:r>
      <w:r>
        <w:t xml:space="preserve">Purchase Order</w:t>
      </w:r>
      <w:r>
        <w:t xml:space="preserve"> </w:t>
      </w:r>
      <w:r>
        <w:t xml:space="preserve">by the Supplier.</w:t>
      </w:r>
    </w:p>
    <w:p>
      <w:pPr>
        <w:numPr>
          <w:ilvl w:val="0"/>
          <w:numId w:val="1002"/>
        </w:numPr>
        <w:pStyle w:val="Compact"/>
      </w:pPr>
      <w:r>
        <w:t xml:space="preserve">The remaining balance of fifty percent (50%), amounting to £5,358.00, shall be paid within thirty (30) calendar days following the successful completion of all</w:t>
      </w:r>
      <w:r>
        <w:t xml:space="preserve"> </w:t>
      </w:r>
      <w:r>
        <w:t xml:space="preserve">Musician</w:t>
      </w:r>
      <w:r>
        <w:t xml:space="preserve"> </w:t>
      </w:r>
      <w:r>
        <w:t xml:space="preserve">services as outlined in Section 4.</w:t>
      </w:r>
    </w:p>
    <w:p>
      <w:pPr>
        <w:numPr>
          <w:ilvl w:val="0"/>
          <w:numId w:val="1002"/>
        </w:numPr>
        <w:pStyle w:val="Compact"/>
      </w:pPr>
      <w:r>
        <w:t xml:space="preserve">All payments shall be made via bank transfer to the Supplier's designated United Kingdom bank account. The Supplier shall provide a valid VAT invoice referencing this</w:t>
      </w:r>
      <w:r>
        <w:t xml:space="preserve"> </w:t>
      </w:r>
      <w:r>
        <w:t xml:space="preserve">Purchase Order</w:t>
      </w:r>
      <w:r>
        <w:t xml:space="preserve"> </w:t>
      </w:r>
      <w:r>
        <w:t xml:space="preserve">number (PO-2025-MAN-04872) prior to each payment.</w:t>
      </w:r>
    </w:p>
    <w:p>
      <w:pPr>
        <w:numPr>
          <w:ilvl w:val="0"/>
          <w:numId w:val="1002"/>
        </w:numPr>
        <w:pStyle w:val="Compact"/>
      </w:pPr>
      <w:r>
        <w:t xml:space="preserve">Late payments shall incur interest at a rate of 4% above the Bank of England base rate, calculated on a daily basis, in accordance with the Late Payment of Commercial Debts (Interest) Act 1998 applicable in the</w:t>
      </w:r>
      <w:r>
        <w:t xml:space="preserve"> </w:t>
      </w:r>
      <w:r>
        <w:t xml:space="preserve">United Kingdom Manchester</w:t>
      </w:r>
      <w:r>
        <w:t xml:space="preserve"> </w:t>
      </w:r>
      <w:r>
        <w:t xml:space="preserve">jurisdiction.</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Purchase Order</w:t>
      </w:r>
      <w:r>
        <w:t xml:space="preserve"> </w:t>
      </w:r>
      <w:r>
        <w:t xml:space="preserve">is governed by and shall be construed in accordance with the laws of England and Wales, applicable within the</w:t>
      </w:r>
      <w:r>
        <w:t xml:space="preserve"> </w:t>
      </w:r>
      <w:r>
        <w:t xml:space="preserve">United Kingdom Manchester</w:t>
      </w:r>
      <w:r>
        <w:t xml:space="preserve"> </w:t>
      </w:r>
      <w:r>
        <w:t xml:space="preserve">region.</w:t>
      </w:r>
    </w:p>
    <w:p>
      <w:pPr>
        <w:numPr>
          <w:ilvl w:val="0"/>
          <w:numId w:val="1003"/>
        </w:numPr>
        <w:pStyle w:val="Compact"/>
      </w:pPr>
      <w:r>
        <w:t xml:space="preserve">The</w:t>
      </w:r>
      <w:r>
        <w:t xml:space="preserve"> </w:t>
      </w:r>
      <w:r>
        <w:t xml:space="preserve">Musician</w:t>
      </w:r>
      <w:r>
        <w:t xml:space="preserve"> </w:t>
      </w:r>
      <w:r>
        <w:t xml:space="preserve">shall maintain valid public liability insurance with a minimum cover of £5,000,000 for the duration of all engagements under this</w:t>
      </w:r>
      <w:r>
        <w:t xml:space="preserve"> </w:t>
      </w:r>
      <w:r>
        <w:t xml:space="preserve">Purchase Order</w:t>
      </w:r>
      <w:r>
        <w:t xml:space="preserve">.</w:t>
      </w:r>
    </w:p>
    <w:p>
      <w:pPr>
        <w:numPr>
          <w:ilvl w:val="0"/>
          <w:numId w:val="1003"/>
        </w:numPr>
        <w:pStyle w:val="Compact"/>
      </w:pPr>
      <w:r>
        <w:t xml:space="preserve">The Supplier warrants that the</w:t>
      </w:r>
      <w:r>
        <w:t xml:space="preserve"> </w:t>
      </w:r>
      <w:r>
        <w:t xml:space="preserve">Musician</w:t>
      </w:r>
      <w:r>
        <w:t xml:space="preserve"> </w:t>
      </w:r>
      <w:r>
        <w:t xml:space="preserve">engaged shall be a professional of recognised standing, free from any contractual obligations that would conflict with the performance dates specified herein.</w:t>
      </w:r>
    </w:p>
    <w:p>
      <w:pPr>
        <w:numPr>
          <w:ilvl w:val="0"/>
          <w:numId w:val="1003"/>
        </w:numPr>
        <w:pStyle w:val="Compact"/>
      </w:pPr>
      <w:r>
        <w:t xml:space="preserve">Any cancellation by the Buyer of a</w:t>
      </w:r>
      <w:r>
        <w:t xml:space="preserve"> </w:t>
      </w:r>
      <w:r>
        <w:t xml:space="preserve">Musician</w:t>
      </w:r>
      <w:r>
        <w:t xml:space="preserve"> </w:t>
      </w:r>
      <w:r>
        <w:t xml:space="preserve">performance scheduled in</w:t>
      </w:r>
      <w:r>
        <w:t xml:space="preserve"> </w:t>
      </w:r>
      <w:r>
        <w:t xml:space="preserve">United Kingdom Manchester</w:t>
      </w:r>
      <w:r>
        <w:t xml:space="preserve"> </w:t>
      </w:r>
      <w:r>
        <w:t xml:space="preserve">must be communicated in writing no fewer than seven (7) calendar days prior to the event date. Cancellations within seven days shall be subject to a penalty of fifty percent (50%) of the applicable line item value.</w:t>
      </w:r>
    </w:p>
    <w:p>
      <w:pPr>
        <w:numPr>
          <w:ilvl w:val="0"/>
          <w:numId w:val="1003"/>
        </w:numPr>
        <w:pStyle w:val="Compact"/>
      </w:pPr>
      <w:r>
        <w:t xml:space="preserve">The</w:t>
      </w:r>
      <w:r>
        <w:t xml:space="preserve"> </w:t>
      </w:r>
      <w:r>
        <w:t xml:space="preserve">Musician</w:t>
      </w:r>
      <w:r>
        <w:t xml:space="preserve"> </w:t>
      </w:r>
      <w:r>
        <w:t xml:space="preserve">shall comply with all health and safety regulations as enforced by the Health and Safety Executive (HSE) for events held in the</w:t>
      </w:r>
      <w:r>
        <w:t xml:space="preserve"> </w:t>
      </w:r>
      <w:r>
        <w:t xml:space="preserve">United Kingdom Manchester</w:t>
      </w:r>
      <w:r>
        <w:t xml:space="preserve"> </w:t>
      </w:r>
      <w:r>
        <w:t xml:space="preserve">area.</w:t>
      </w:r>
    </w:p>
    <w:p>
      <w:pPr>
        <w:numPr>
          <w:ilvl w:val="0"/>
          <w:numId w:val="1003"/>
        </w:numPr>
        <w:pStyle w:val="Compact"/>
      </w:pPr>
      <w:r>
        <w:t xml:space="preserve">All intellectual property rights in compositions performed by the</w:t>
      </w:r>
      <w:r>
        <w:t xml:space="preserve"> </w:t>
      </w:r>
      <w:r>
        <w:t xml:space="preserve">Musician</w:t>
      </w:r>
      <w:r>
        <w:t xml:space="preserve"> </w:t>
      </w:r>
      <w:r>
        <w:t xml:space="preserve">remain with the original copyright holders. The Buyer is granted a non-exclusive licence to record and distribute audio from the Manchester Arena performance for promotional purposes only.</w:t>
      </w:r>
    </w:p>
    <w:p>
      <w:pPr>
        <w:numPr>
          <w:ilvl w:val="0"/>
          <w:numId w:val="1003"/>
        </w:numPr>
        <w:pStyle w:val="Compact"/>
      </w:pPr>
      <w:r>
        <w:t xml:space="preserve">Disputes arising from this</w:t>
      </w:r>
      <w:r>
        <w:t xml:space="preserve"> </w:t>
      </w:r>
      <w:r>
        <w:t xml:space="preserve">Purchase Order</w:t>
      </w:r>
      <w:r>
        <w:t xml:space="preserve"> </w:t>
      </w:r>
      <w:r>
        <w:t xml:space="preserve">shall be resolved through mediation in Manchester, United Kingdom, before any litigation is commenced in the courts of</w:t>
      </w:r>
      <w:r>
        <w:t xml:space="preserve"> </w:t>
      </w:r>
      <w:r>
        <w:t xml:space="preserve">United Kingdom Manchester</w:t>
      </w:r>
      <w:r>
        <w:t xml:space="preserve">.</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w:t>
      </w:r>
      <w:r>
        <w:t xml:space="preserve"> </w:t>
      </w:r>
      <w:r>
        <w:t xml:space="preserve">Musician</w:t>
      </w:r>
      <w:r>
        <w:t xml:space="preserve"> </w:t>
      </w:r>
      <w:r>
        <w:t xml:space="preserve">services in</w:t>
      </w:r>
      <w:r>
        <w:t xml:space="preserve"> </w:t>
      </w:r>
      <w:r>
        <w:t xml:space="preserve">United Kingdom Manchester</w:t>
      </w:r>
      <w:r>
        <w:t xml:space="preserve">. This</w:t>
      </w:r>
      <w:r>
        <w:t xml:space="preserve"> </w:t>
      </w:r>
      <w:r>
        <w:t xml:space="preserve">Purchase Order</w:t>
      </w:r>
      <w:r>
        <w:t xml:space="preserve"> </w:t>
      </w:r>
      <w:r>
        <w:t xml:space="preserve">becomes effective upon the signature of both the Buyer's authorised representative and the Supplier's authorised representative.</w:t>
      </w:r>
    </w:p>
    <w:bookmarkEnd w:id="27"/>
    <w:p>
      <w:pPr>
        <w:pStyle w:val="BodyText"/>
      </w:pPr>
      <w:r>
        <w:rPr>
          <w:bCs/>
          <w:b/>
        </w:rPr>
        <w:t xml:space="preserve">For and on behalf of the Buyer:</w:t>
      </w:r>
      <w:r>
        <w:br/>
      </w:r>
      <w:r>
        <w:t xml:space="preserve">Manchester Cultural Events Ltd.</w:t>
      </w:r>
      <w:r>
        <w:br/>
      </w:r>
      <w:r>
        <w:br/>
      </w:r>
    </w:p>
    <w:p>
      <w:pPr>
        <w:pStyle w:val="BodyText"/>
      </w:pPr>
      <w:r>
        <w:rPr>
          <w:bCs/>
          <w:b/>
        </w:rPr>
        <w:t xml:space="preserve">Name:</w:t>
      </w:r>
      <w:r>
        <w:t xml:space="preserve"> </w:t>
      </w:r>
      <w:r>
        <w:t xml:space="preserve">Eleanor Whitfield</w:t>
      </w:r>
      <w:r>
        <w:br/>
      </w:r>
      <w:r>
        <w:rPr>
          <w:bCs/>
          <w:b/>
        </w:rPr>
        <w:t xml:space="preserve">Title:</w:t>
      </w:r>
      <w:r>
        <w:t xml:space="preserve"> </w:t>
      </w:r>
      <w:r>
        <w:t xml:space="preserve">Director of Events</w:t>
      </w:r>
      <w:r>
        <w:br/>
      </w:r>
      <w:r>
        <w:rPr>
          <w:bCs/>
          <w:b/>
        </w:rPr>
        <w:t xml:space="preserve">Date:</w:t>
      </w:r>
      <w:r>
        <w:t xml:space="preserve"> </w:t>
      </w:r>
      <w:r>
        <w:t xml:space="preserve">_______________</w:t>
      </w:r>
    </w:p>
    <w:p>
      <w:pPr>
        <w:pStyle w:val="BodyText"/>
      </w:pPr>
      <w:r>
        <w:rPr>
          <w:bCs/>
          <w:b/>
        </w:rPr>
        <w:t xml:space="preserve">For and on behalf of the Supplier:</w:t>
      </w:r>
      <w:r>
        <w:br/>
      </w:r>
      <w:r>
        <w:t xml:space="preserve">Northern Rhythm Musician Collective</w:t>
      </w:r>
      <w:r>
        <w:br/>
      </w:r>
      <w:r>
        <w:br/>
      </w:r>
    </w:p>
    <w:p>
      <w:pPr>
        <w:pStyle w:val="BodyText"/>
      </w:pPr>
      <w:r>
        <w:rPr>
          <w:bCs/>
          <w:b/>
        </w:rPr>
        <w:t xml:space="preserve">Name:</w:t>
      </w:r>
      <w:r>
        <w:t xml:space="preserve"> </w:t>
      </w:r>
      <w:r>
        <w:t xml:space="preserve">James Okafor</w:t>
      </w:r>
      <w:r>
        <w:br/>
      </w:r>
      <w:r>
        <w:rPr>
          <w:bCs/>
          <w:b/>
        </w:rPr>
        <w:t xml:space="preserve">Title:</w:t>
      </w:r>
      <w:r>
        <w:t xml:space="preserve"> </w:t>
      </w:r>
      <w:r>
        <w:t xml:space="preserve">Principal Musician &amp; Managing Director</w:t>
      </w:r>
      <w:r>
        <w:br/>
      </w:r>
      <w:r>
        <w:rPr>
          <w:bCs/>
          <w:b/>
        </w:rPr>
        <w:t xml:space="preserve">Date:</w:t>
      </w:r>
      <w:r>
        <w:t xml:space="preserve"> </w:t>
      </w:r>
      <w:r>
        <w:t xml:space="preserve">_______________</w:t>
      </w:r>
    </w:p>
    <w:p>
      <w:pPr>
        <w:pStyle w:val="BodyText"/>
      </w:pPr>
      <w:r>
        <w:rPr>
          <w:bCs/>
          <w:b/>
        </w:rPr>
        <w:t xml:space="preserve">Purchase Order No. PO-2025-MAN-04872</w:t>
      </w:r>
      <w:r>
        <w:t xml:space="preserve"> </w:t>
      </w:r>
      <w:r>
        <w:t xml:space="preserve">| Musician Services | United Kingdom Manchester</w:t>
      </w:r>
      <w:r>
        <w:br/>
      </w:r>
      <w:r>
        <w:t xml:space="preserve">This document is the property of Manchester Cultural Events Ltd. Unauthorised reproduction or distribution is prohibited.</w:t>
      </w:r>
      <w:r>
        <w:br/>
      </w:r>
      <w:r>
        <w:t xml:space="preserve">For queries regarding this Purchase Order, contact: procurement@manchester-culture.co.uk | Tel: +44 (0)161 496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United Kingdom Manchester</dc:title>
  <dc:creator/>
  <dc:language>en</dc:language>
  <cp:keywords/>
  <dcterms:created xsi:type="dcterms:W3CDTF">2026-10-10T05:11:10Z</dcterms:created>
  <dcterms:modified xsi:type="dcterms:W3CDTF">2026-10-10T05:11:10Z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