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rPr>
          <w:bCs/>
          <w:b/>
        </w:rPr>
        <w:t xml:space="preserve">International Medical Staffing Services Ltd.</w:t>
      </w:r>
    </w:p>
    <w:p>
      <w:pPr>
        <w:pStyle w:val="BodyText"/>
      </w:pPr>
      <w:r>
        <w:t xml:space="preserve">1200 Health Avenue, Suite 450, Geneva, Switzerland</w:t>
      </w:r>
    </w:p>
    <w:p>
      <w:pPr>
        <w:pStyle w:val="BodyText"/>
      </w:pPr>
      <w:r>
        <w:t xml:space="preserve">Email: procurement@internationalmedstaff.com | Tel: +41 22 555 0198</w:t>
      </w:r>
    </w:p>
    <w:bookmarkEnd w:id="20"/>
    <w:p>
      <w:pPr>
        <w:pStyle w:val="BodyText"/>
      </w:pPr>
      <w:r>
        <w:rPr>
          <w:bCs/>
          <w:b/>
        </w:rPr>
        <w:t xml:space="preserve">Purchase Order No.</w:t>
      </w:r>
      <w:r>
        <w:t xml:space="preserve"> </w:t>
      </w:r>
      <w:r>
        <w:t xml:space="preserve">PO-2025-AFK-0472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Afghanistan Kabul</w:t>
      </w:r>
    </w:p>
    <w:p>
      <w:pPr>
        <w:pStyle w:val="BodyText"/>
      </w:pPr>
      <w:r>
        <w:rPr>
          <w:bCs/>
          <w:b/>
        </w:rPr>
        <w:t xml:space="preserve">Required By</w:t>
      </w:r>
      <w:r>
        <w:t xml:space="preserve"> </w:t>
      </w:r>
      <w:r>
        <w:t xml:space="preserve">01 August 2025</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Buyer:</w:t>
            </w:r>
            <w:r>
              <w:t xml:space="preserve"> </w:t>
            </w:r>
            <w:r>
              <w:t xml:space="preserve">Kabul Regional Health Authority</w:t>
            </w:r>
            <w:r>
              <w:br/>
            </w:r>
            <w:r>
              <w:rPr>
                <w:bCs/>
                <w:b/>
              </w:rPr>
              <w:t xml:space="preserve">Address:</w:t>
            </w:r>
            <w:r>
              <w:t xml:space="preserve"> </w:t>
            </w:r>
            <w:r>
              <w:t xml:space="preserve">Ministry of Public Health Complex, Karza District, Afghanistan Kabul</w:t>
            </w:r>
            <w:r>
              <w:br/>
            </w:r>
            <w:r>
              <w:rPr>
                <w:bCs/>
                <w:b/>
              </w:rPr>
              <w:t xml:space="preserve">Contact:</w:t>
            </w:r>
            <w:r>
              <w:t xml:space="preserve"> </w:t>
            </w:r>
            <w:r>
              <w:t xml:space="preserve">Dr. Ahmad Rahimi, Procurement Director</w:t>
            </w:r>
            <w:r>
              <w:br/>
            </w:r>
            <w:r>
              <w:rPr>
                <w:bCs/>
                <w:b/>
              </w:rPr>
              <w:t xml:space="preserve">Email:</w:t>
            </w:r>
            <w:r>
              <w:t xml:space="preserve"> </w:t>
            </w:r>
            <w:r>
              <w:t xml:space="preserve">a.rahimi@kabraha.gov.af</w:t>
            </w:r>
            <w:r>
              <w:br/>
            </w:r>
            <w:r>
              <w:rPr>
                <w:bCs/>
                <w:b/>
              </w:rPr>
              <w:t xml:space="preserve">Tax/Reg. No.:</w:t>
            </w:r>
            <w:r>
              <w:t xml:space="preserve"> </w:t>
            </w:r>
            <w:r>
              <w:t xml:space="preserve">AF-KRH-2019-0034</w:t>
            </w:r>
          </w:p>
        </w:tc>
        <w:tc>
          <w:tcPr/>
          <w:p>
            <w:pPr>
              <w:pStyle w:val="Compact"/>
              <w:jc w:val="left"/>
            </w:pPr>
            <w:r>
              <w:rPr>
                <w:bCs/>
                <w:b/>
              </w:rPr>
              <w:t xml:space="preserve">Supplier:</w:t>
            </w:r>
            <w:r>
              <w:t xml:space="preserve"> </w:t>
            </w:r>
            <w:r>
              <w:t xml:space="preserve">International Medical Staffing Services Ltd.</w:t>
            </w:r>
            <w:r>
              <w:br/>
            </w:r>
            <w:r>
              <w:rPr>
                <w:bCs/>
                <w:b/>
              </w:rPr>
              <w:t xml:space="preserve">Address:</w:t>
            </w:r>
            <w:r>
              <w:t xml:space="preserve"> </w:t>
            </w:r>
            <w:r>
              <w:t xml:space="preserve">1200 Health Avenue, Suite 450, Geneva, Switzerland</w:t>
            </w:r>
            <w:r>
              <w:br/>
            </w:r>
            <w:r>
              <w:rPr>
                <w:bCs/>
                <w:b/>
              </w:rPr>
              <w:t xml:space="preserve">Contact:</w:t>
            </w:r>
            <w:r>
              <w:t xml:space="preserve"> </w:t>
            </w:r>
            <w:r>
              <w:t xml:space="preserve">Ms. Elena Vasquez, Account Manager</w:t>
            </w:r>
            <w:r>
              <w:br/>
            </w:r>
            <w:r>
              <w:rPr>
                <w:bCs/>
                <w:b/>
              </w:rPr>
              <w:t xml:space="preserve">Email:</w:t>
            </w:r>
            <w:r>
              <w:t xml:space="preserve"> </w:t>
            </w:r>
            <w:r>
              <w:t xml:space="preserve">e.vasquez@internationalmedstaff.com</w:t>
            </w:r>
            <w:r>
              <w:br/>
            </w:r>
            <w:r>
              <w:rPr>
                <w:bCs/>
                <w:b/>
              </w:rPr>
              <w:t xml:space="preserve">VAT No.:</w:t>
            </w:r>
            <w:r>
              <w:t xml:space="preserve"> </w:t>
            </w:r>
            <w:r>
              <w:t xml:space="preserve">CHE-112.345.678</w:t>
            </w:r>
          </w:p>
        </w:tc>
      </w:tr>
    </w:tbl>
    <w:bookmarkEnd w:id="21"/>
    <w:bookmarkStart w:id="22" w:name="description-of-goods-services"/>
    <w:p>
      <w:pPr>
        <w:pStyle w:val="Heading2"/>
      </w:pPr>
      <w:r>
        <w:t xml:space="preserve">2. Description of Goods /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rPr>
                <w:bCs/>
                <w:b/>
              </w:rPr>
              <w:t xml:space="preserve">Registered Nurse – Critical Care (ICU)</w:t>
            </w:r>
            <w:r>
              <w:br/>
            </w:r>
            <w:r>
              <w:t xml:space="preserve">Provision of a qualified Nurse for deployment at the Kabul Regional General Hospital, Afghanistan Kabul. The Nurse shall hold a valid BSN (Bachelor of Science in Nursing) or equivalent, possess a minimum of five (5) years of post-licensure experience in critical care or intensive care units, and be fluent in English with working proficiency in Dari or Pashto. The Nurse is responsible for direct patient care, medication administration, vital sign monitoring, wound management, and coordination with multidisciplinary medical teams within the Afghanistan Kabul healthcare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rPr>
                <w:bCs/>
                <w:b/>
              </w:rPr>
              <w:t xml:space="preserve">Registered Nurse – Maternal &amp; Child Health</w:t>
            </w:r>
            <w:r>
              <w:br/>
            </w:r>
            <w:r>
              <w:t xml:space="preserve">Provision of a qualified Nurse for the Maternal and Child Health Wing at the Afghanistan Kabul district hospital. The Nurse must demonstrate expertise in obstetric nursing, neonatal resuscitation, immunization protocols, and community health education. The Nurse will operate under the supervision of the Chief Medical Officer in Afghanistan Kabul and will be required to conduct weekly community outreach programs in surrounding districts.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rPr>
                <w:bCs/>
                <w:b/>
              </w:rPr>
              <w:t xml:space="preserve">Nurse – Emergency &amp; Trauma Response</w:t>
            </w:r>
            <w:r>
              <w:br/>
            </w:r>
            <w:r>
              <w:t xml:space="preserve">Provision of a qualified Nurse specializing in emergency and trauma care for the Afghanistan Kabul emergency department. The Nurse shall be trained in Advanced Trauma Life Support (ATLS), Advanced Cardiac Life Support (ACLS), and disaster medicine. The Nurse will be on a rotating 12-hour shift schedule and must be available for deployment to field hospitals in the Afghanistan Kabul metropolitan area during emergency situations.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rPr>
                <w:bCs/>
                <w:b/>
              </w:rPr>
              <w:t xml:space="preserve">Medical Equipment &amp; Supplies for Nurse Deployment</w:t>
            </w:r>
            <w:r>
              <w:br/>
            </w:r>
            <w:r>
              <w:t xml:space="preserve">Inclusive of personal protective equipment (PPE), stethoscopes, blood pressure monitors, pulse oximeters, IV kits, wound care supplies, and a complete nursing workstation setup for each Nurse position at the Afghanistan Kabul facility.</w:t>
            </w:r>
          </w:p>
        </w:tc>
        <w:tc>
          <w:tcPr/>
          <w:p>
            <w:pPr>
              <w:pStyle w:val="Compact"/>
              <w:jc w:val="left"/>
            </w:pPr>
            <w:r>
              <w:t xml:space="preserve">3</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rPr>
                <w:bCs/>
                <w:b/>
              </w:rPr>
              <w:t xml:space="preserve">Relocation, Visa &amp; Logistics Package – Afghanistan Kabul</w:t>
            </w:r>
            <w:r>
              <w:br/>
            </w:r>
            <w:r>
              <w:t xml:space="preserve">Covers international airfare to Afghanistan Kabul, visa processing fees, temporary housing arrangement for the first 90 days in Afghanistan Kabul, security briefing, and initial medical screening required for deployment in the Afghanistan Kabul region.</w:t>
            </w:r>
          </w:p>
        </w:tc>
        <w:tc>
          <w:tcPr/>
          <w:p>
            <w:pPr>
              <w:pStyle w:val="Compact"/>
              <w:jc w:val="left"/>
            </w:pPr>
            <w:r>
              <w:t xml:space="preserve">3</w:t>
            </w:r>
          </w:p>
        </w:tc>
        <w:tc>
          <w:tcPr/>
          <w:p>
            <w:pPr>
              <w:pStyle w:val="Compact"/>
              <w:jc w:val="left"/>
            </w:pPr>
            <w:r>
              <w:t xml:space="preserve">Package</w:t>
            </w:r>
          </w:p>
        </w:tc>
        <w:tc>
          <w:tcPr/>
          <w:p>
            <w:pPr>
              <w:pStyle w:val="Compact"/>
              <w:jc w:val="left"/>
            </w:pPr>
            <w:r>
              <w:t xml:space="preserve">$2,800.00</w:t>
            </w:r>
          </w:p>
        </w:tc>
        <w:tc>
          <w:tcPr/>
          <w:p>
            <w:pPr>
              <w:pStyle w:val="Compact"/>
              <w:jc w:val="left"/>
            </w:pPr>
            <w:r>
              <w:t xml:space="preserve">$8,400.00</w:t>
            </w:r>
          </w:p>
        </w:tc>
      </w:tr>
      <w:tr>
        <w:tc>
          <w:tcPr>
            <w:gridSpan w:val="5"/>
          </w:tcPr>
          <w:p>
            <w:pPr>
              <w:pStyle w:val="Compact"/>
              <w:jc w:val="right"/>
            </w:pPr>
            <w:r>
              <w:t xml:space="preserve">TOTAL PURCHASE ORDER VALUE</w:t>
            </w:r>
          </w:p>
        </w:tc>
        <w:tc>
          <w:tcPr/>
          <w:p>
            <w:pPr>
              <w:pStyle w:val="Compact"/>
              <w:jc w:val="left"/>
            </w:pPr>
            <w:r>
              <w:t xml:space="preserve">$24,500.00</w:t>
            </w:r>
          </w:p>
        </w:tc>
      </w:tr>
    </w:tbl>
    <w:bookmarkEnd w:id="22"/>
    <w:bookmarkStart w:id="23" w:name="scope-of-work-and-deployment-terms"/>
    <w:p>
      <w:pPr>
        <w:pStyle w:val="Heading2"/>
      </w:pPr>
      <w:r>
        <w:t xml:space="preserve">3. Scope of Work and Deployment Terms</w:t>
      </w:r>
    </w:p>
    <w:p>
      <w:pPr>
        <w:pStyle w:val="FirstParagraph"/>
      </w:pPr>
      <w:r>
        <w:t xml:space="preserve">This Purchase Order authorizes the Supplier to recruit, vet, and deploy three (3) qualified Nurse professionals to the designated healthcare facilities in Afghanistan Kabul. Each Nurse shall serve a minimum contract period of twelve (12) months, renewable upon mutual written agreement. The Nurse positions are subject to the operational requirements of the Kabul Regional Health Authority and the Ministry of Public Health of Afghanistan. All Nurse personnel must comply with local regulations governing foreign healthcare workers in Afghanistan Kabul, including mandatory registration with the Afghan Medical Council within thirty (30) days of arrival.</w:t>
      </w:r>
    </w:p>
    <w:p>
      <w:pPr>
        <w:pStyle w:val="BodyText"/>
      </w:pPr>
      <w:r>
        <w:t xml:space="preserve">The Supplier guarantees that each Nurse deployed under this Purchase Order will have undergone a comprehensive background check, credential verification, and a medical fitness examination prior to departure for Afghanistan Kabul. The Supplier shall also provide ongoing professional development support, including quarterly telehealth training sessions and annual in-person competency assessments conducted in Afghanistan Kabul.</w:t>
      </w:r>
    </w:p>
    <w:bookmarkEnd w:id="23"/>
    <w:bookmarkStart w:id="24" w:name="payment-terms"/>
    <w:p>
      <w:pPr>
        <w:pStyle w:val="Heading2"/>
      </w:pPr>
      <w:r>
        <w:t xml:space="preserve">4. Payment Terms</w:t>
      </w:r>
    </w:p>
    <w:p>
      <w:pPr>
        <w:numPr>
          <w:ilvl w:val="0"/>
          <w:numId w:val="1001"/>
        </w:numPr>
        <w:pStyle w:val="Compact"/>
      </w:pPr>
      <w:r>
        <w:t xml:space="preserve">Payment shall be made in United States Dollars (USD) via international wire transfer to the Supplier's designated bank account in Geneva, Switzerland.</w:t>
      </w:r>
    </w:p>
    <w:p>
      <w:pPr>
        <w:numPr>
          <w:ilvl w:val="0"/>
          <w:numId w:val="1001"/>
        </w:numPr>
        <w:pStyle w:val="Compact"/>
      </w:pPr>
      <w:r>
        <w:t xml:space="preserve">An initial deposit of 30% of the total Purchase Order value ($7,350.00) is due within ten (10) business days of the Buyer's written acceptance of this Purchase Order.</w:t>
      </w:r>
    </w:p>
    <w:p>
      <w:pPr>
        <w:numPr>
          <w:ilvl w:val="0"/>
          <w:numId w:val="1001"/>
        </w:numPr>
        <w:pStyle w:val="Compact"/>
      </w:pPr>
      <w:r>
        <w:t xml:space="preserve">The remaining 70% ($17,150.00) shall be paid in three equal monthly installments of $5,716.67, commencing on the first day of the month following each Nurse's confirmed arrival and onboarding in Afghanistan Kabul.</w:t>
      </w:r>
    </w:p>
    <w:p>
      <w:pPr>
        <w:numPr>
          <w:ilvl w:val="0"/>
          <w:numId w:val="1001"/>
        </w:numPr>
        <w:pStyle w:val="Compact"/>
      </w:pPr>
      <w:r>
        <w:t xml:space="preserve">All payments are subject to a 1.5% late fee per month for amounts overdue beyond the due date specified in the payment schedule.</w:t>
      </w:r>
    </w:p>
    <w:p>
      <w:pPr>
        <w:numPr>
          <w:ilvl w:val="0"/>
          <w:numId w:val="1001"/>
        </w:numPr>
        <w:pStyle w:val="Compact"/>
      </w:pPr>
      <w:r>
        <w:t xml:space="preserve">The Buyer reserves the right to withhold payment for any Nurse position that fails to meet the competency standards outlined in Section 2 of this Purchase Order.</w:t>
      </w:r>
    </w:p>
    <w:bookmarkEnd w:id="24"/>
    <w:bookmarkStart w:id="25" w:name="delivery-and-acceptance"/>
    <w:p>
      <w:pPr>
        <w:pStyle w:val="Heading2"/>
      </w:pPr>
      <w:r>
        <w:t xml:space="preserve">5. Delivery and Acceptance</w:t>
      </w:r>
    </w:p>
    <w:p>
      <w:pPr>
        <w:pStyle w:val="FirstParagraph"/>
      </w:pPr>
      <w:r>
        <w:t xml:space="preserve">All Nurse personnel and associated equipment shall be delivered to the Kabul Regional General Hospital, Karza District, Afghanistan Kabul, no later than 01 August 2025. Acceptance of each Nurse's services shall be confirmed in writing by the Chief Medical Officer of the Afghanistan Kabul facility within fourteen (14) calendar days of the Nurse's first day of active duty. Failure to issue a written objection within this period shall constitute deemed acceptance of the Nurse's qualifications and service delivery under this Purchase Order.</w:t>
      </w:r>
    </w:p>
    <w:bookmarkEnd w:id="25"/>
    <w:bookmarkStart w:id="26" w:name="cancellation-and-termination"/>
    <w:p>
      <w:pPr>
        <w:pStyle w:val="Heading2"/>
      </w:pPr>
      <w:r>
        <w:t xml:space="preserve">6. Cancellation and Termination</w:t>
      </w:r>
    </w:p>
    <w:p>
      <w:pPr>
        <w:pStyle w:val="FirstParagraph"/>
      </w:pPr>
      <w:r>
        <w:t xml:space="preserve">Either party may terminate this Purchase Order with a written notice of thirty (30) days. In the event of termination by the Buyer, the Supplier shall be compensated for all non-recoverable costs incurred up to the date of termination, including but not limited to recruitment fees, visa costs, and relocation expenses for the Nurse personnel assigned to Afghanistan Kabul. In the event of termination by the Supplier, the Supplier shall refund all deposits received within fifteen (15) business days.</w:t>
      </w:r>
    </w:p>
    <w:bookmarkEnd w:id="26"/>
    <w:bookmarkStart w:id="27"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United Nations Convention on Contracts for the International Sale of Goods (CISG). Any disputes arising from this Purchase Order related to the deployment of Nurse services in Afghanistan Kabul shall be resolved through binding arbitration administered by the International Chamber of Commerce (ICC) in Geneva, Switzerland. The language of arbitration shall be English.</w:t>
      </w:r>
    </w:p>
    <w:bookmarkEnd w:id="27"/>
    <w:p>
      <w:pPr>
        <w:pStyle w:val="BodyText"/>
      </w:pPr>
      <w:r>
        <w:rPr>
          <w:bCs/>
          <w:b/>
        </w:rPr>
        <w:t xml:space="preserve">For and on behalf of the Buyer:</w:t>
      </w:r>
    </w:p>
    <w:p>
      <w:pPr>
        <w:pStyle w:val="BodyText"/>
      </w:pPr>
      <w:r>
        <w:t xml:space="preserve">Kabul Regional Health Authority</w:t>
      </w:r>
    </w:p>
    <w:p>
      <w:pPr>
        <w:pStyle w:val="BodyText"/>
      </w:pPr>
      <w:r>
        <w:t xml:space="preserve">Dr. Ahmad Rahimi</w:t>
      </w:r>
      <w:r>
        <w:br/>
      </w:r>
      <w:r>
        <w:t xml:space="preserve">Procurement Director</w:t>
      </w:r>
      <w:r>
        <w:br/>
      </w:r>
      <w:r>
        <w:t xml:space="preserve">Signature / Date</w:t>
      </w:r>
    </w:p>
    <w:p>
      <w:pPr>
        <w:pStyle w:val="BodyText"/>
      </w:pPr>
      <w:r>
        <w:rPr>
          <w:bCs/>
          <w:b/>
        </w:rPr>
        <w:t xml:space="preserve">For and on behalf of the Supplier:</w:t>
      </w:r>
    </w:p>
    <w:p>
      <w:pPr>
        <w:pStyle w:val="BodyText"/>
      </w:pPr>
      <w:r>
        <w:t xml:space="preserve">International Medical Staffing Services Ltd.</w:t>
      </w:r>
    </w:p>
    <w:p>
      <w:pPr>
        <w:pStyle w:val="BodyText"/>
      </w:pPr>
      <w:r>
        <w:t xml:space="preserve">Ms. Elena Vasquez</w:t>
      </w:r>
      <w:r>
        <w:br/>
      </w:r>
      <w:r>
        <w:t xml:space="preserve">Account Manager</w:t>
      </w:r>
      <w:r>
        <w:br/>
      </w:r>
      <w:r>
        <w:t xml:space="preserve">Signature / Date</w:t>
      </w:r>
    </w:p>
    <w:p>
      <w:pPr>
        <w:pStyle w:val="BodyText"/>
      </w:pPr>
      <w:r>
        <w:t xml:space="preserve">This Purchase Order (PO-2025-AFK-0472) is a legally binding document upon execution by both parties. It governs the procurement of Nurse services for deployment in Afghanistan Kabul. All communications regarding this Purchase Order must reference the Purchase Order number stated above. This document is valid for a period of ninety (90) days from the date of issue. © 2025 International Medical Staffing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Afghanistan Kabul</dc:title>
  <dc:creator/>
  <dc:language>en</dc:language>
  <cp:keywords/>
  <dcterms:created xsi:type="dcterms:W3CDTF">2026-10-10T06:23:07Z</dcterms:created>
  <dcterms:modified xsi:type="dcterms:W3CDTF">2026-10-10T06:23:07Z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