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Healthcare Staffing &amp; Nursing Services Procurement</w:t>
      </w:r>
    </w:p>
    <w:p>
      <w:pPr>
        <w:pStyle w:val="BodyText"/>
      </w:pPr>
      <w:r>
        <w:t xml:space="preserve">PO No.: PO-BA-2025-04872</w:t>
      </w:r>
    </w:p>
    <w:bookmarkEnd w:id="20"/>
    <w:bookmarkStart w:id="21" w:name="buyer-receiving-party"/>
    <w:p>
      <w:pPr>
        <w:pStyle w:val="Heading3"/>
      </w:pPr>
      <w:r>
        <w:t xml:space="preserve">Buyer / Receiving Party</w:t>
      </w:r>
    </w:p>
    <w:p>
      <w:pPr>
        <w:pStyle w:val="FirstParagraph"/>
      </w:pPr>
      <w:r>
        <w:rPr>
          <w:bCs/>
          <w:b/>
        </w:rPr>
        <w:t xml:space="preserve">Clínica San Martín S.A.</w:t>
      </w:r>
    </w:p>
    <w:p>
      <w:pPr>
        <w:pStyle w:val="BodyText"/>
      </w:pPr>
      <w:r>
        <w:t xml:space="preserve">Av. Corrientes 2345, Piso 12</w:t>
      </w:r>
    </w:p>
    <w:p>
      <w:pPr>
        <w:pStyle w:val="BodyText"/>
      </w:pPr>
      <w:r>
        <w:t xml:space="preserve">Buenos Aires, C1043AAE</w:t>
      </w:r>
    </w:p>
    <w:p>
      <w:pPr>
        <w:pStyle w:val="BodyText"/>
      </w:pPr>
      <w:r>
        <w:t xml:space="preserve">Argentina</w:t>
      </w:r>
    </w:p>
    <w:p>
      <w:pPr>
        <w:pStyle w:val="BodyText"/>
      </w:pPr>
      <w:r>
        <w:t xml:space="preserve">Tel: +54 11 4321-5678</w:t>
      </w:r>
    </w:p>
    <w:p>
      <w:pPr>
        <w:pStyle w:val="BodyText"/>
      </w:pPr>
      <w:r>
        <w:t xml:space="preserve">Email: procurement@clinicasanmartin.ar</w:t>
      </w:r>
    </w:p>
    <w:p>
      <w:pPr>
        <w:pStyle w:val="BodyText"/>
      </w:pPr>
      <w:r>
        <w:t xml:space="preserve">CUIT: 30-54871234-9</w:t>
      </w:r>
    </w:p>
    <w:bookmarkEnd w:id="21"/>
    <w:bookmarkStart w:id="22" w:name="vendor-service-provider"/>
    <w:p>
      <w:pPr>
        <w:pStyle w:val="Heading3"/>
      </w:pPr>
      <w:r>
        <w:t xml:space="preserve">Vendor / Service Provider</w:t>
      </w:r>
    </w:p>
    <w:p>
      <w:pPr>
        <w:pStyle w:val="FirstParagraph"/>
      </w:pPr>
      <w:r>
        <w:rPr>
          <w:bCs/>
          <w:b/>
        </w:rPr>
        <w:t xml:space="preserve">MediNurse Argentina S.R.L.</w:t>
      </w:r>
    </w:p>
    <w:p>
      <w:pPr>
        <w:pStyle w:val="BodyText"/>
      </w:pPr>
      <w:r>
        <w:t xml:space="preserve">Av. Santa Fe 4567, Of. 812</w:t>
      </w:r>
    </w:p>
    <w:p>
      <w:pPr>
        <w:pStyle w:val="BodyText"/>
      </w:pPr>
      <w:r>
        <w:t xml:space="preserve">Buenos Aires, C1425BGN</w:t>
      </w:r>
    </w:p>
    <w:p>
      <w:pPr>
        <w:pStyle w:val="BodyText"/>
      </w:pPr>
      <w:r>
        <w:t xml:space="preserve">Argentina</w:t>
      </w:r>
    </w:p>
    <w:p>
      <w:pPr>
        <w:pStyle w:val="BodyText"/>
      </w:pPr>
      <w:r>
        <w:t xml:space="preserve">Tel: +54 11 5678-9012</w:t>
      </w:r>
    </w:p>
    <w:p>
      <w:pPr>
        <w:pStyle w:val="BodyText"/>
      </w:pPr>
      <w:r>
        <w:t xml:space="preserve">Email: ventas@medinurseargentina.com</w:t>
      </w:r>
    </w:p>
    <w:p>
      <w:pPr>
        <w:pStyle w:val="BodyText"/>
      </w:pPr>
      <w:r>
        <w:t xml:space="preserve">CUIT: 30-71234567-1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15, 2025</w:t>
      </w:r>
    </w:p>
    <w:p>
      <w:pPr>
        <w:pStyle w:val="BodyText"/>
      </w:pPr>
      <w:r>
        <w:rPr>
          <w:bCs/>
          <w:b/>
        </w:rPr>
        <w:t xml:space="preserve">Required Delivery Date:</w:t>
      </w:r>
      <w:r>
        <w:t xml:space="preserve"> </w:t>
      </w:r>
      <w:r>
        <w:t xml:space="preserve">July 1, 2025</w:t>
      </w:r>
    </w:p>
    <w:p>
      <w:pPr>
        <w:pStyle w:val="BodyText"/>
      </w:pPr>
      <w:r>
        <w:rPr>
          <w:bCs/>
          <w:b/>
        </w:rPr>
        <w:t xml:space="preserve">Delivery Location:</w:t>
      </w:r>
      <w:r>
        <w:t xml:space="preserve"> </w:t>
      </w:r>
      <w:r>
        <w:t xml:space="preserve">Buenos Aires, Argentina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End w:id="23"/>
    <w:bookmarkStart w:id="24" w:name="project-reference"/>
    <w:p>
      <w:pPr>
        <w:pStyle w:val="Heading3"/>
      </w:pPr>
      <w:r>
        <w:t xml:space="preserve">Project Reference</w:t>
      </w:r>
    </w:p>
    <w:p>
      <w:pPr>
        <w:pStyle w:val="FirstParagraph"/>
      </w:pPr>
      <w:r>
        <w:rPr>
          <w:bCs/>
          <w:b/>
        </w:rPr>
        <w:t xml:space="preserve">Department:</w:t>
      </w:r>
      <w:r>
        <w:t xml:space="preserve"> </w:t>
      </w:r>
      <w:r>
        <w:t xml:space="preserve">Inpatient Care – Ward 4B</w:t>
      </w:r>
    </w:p>
    <w:p>
      <w:pPr>
        <w:pStyle w:val="BodyText"/>
      </w:pPr>
      <w:r>
        <w:rPr>
          <w:bCs/>
          <w:b/>
        </w:rPr>
        <w:t xml:space="preserve">Requesting Manager:</w:t>
      </w:r>
      <w:r>
        <w:t xml:space="preserve"> </w:t>
      </w:r>
      <w:r>
        <w:t xml:space="preserve">Lic. María González</w:t>
      </w:r>
    </w:p>
    <w:p>
      <w:pPr>
        <w:pStyle w:val="BodyText"/>
      </w:pPr>
      <w:r>
        <w:rPr>
          <w:bCs/>
          <w:b/>
        </w:rPr>
        <w:t xml:space="preserve">Approval Authority:</w:t>
      </w:r>
      <w:r>
        <w:t xml:space="preserve"> </w:t>
      </w:r>
      <w:r>
        <w:t xml:space="preserve">Dr. Roberto Fernández</w:t>
      </w:r>
    </w:p>
    <w:p>
      <w:pPr>
        <w:pStyle w:val="BodyText"/>
      </w:pPr>
      <w:r>
        <w:rPr>
          <w:bCs/>
          <w:b/>
        </w:rPr>
        <w:t xml:space="preserve">Contract Duration:</w:t>
      </w:r>
      <w:r>
        <w:t xml:space="preserve"> </w:t>
      </w:r>
      <w:r>
        <w:t xml:space="preserve">12 months (renewable)</w:t>
      </w:r>
    </w:p>
    <w:p>
      <w:pPr>
        <w:pStyle w:val="BodyText"/>
      </w:pPr>
      <w:r>
        <w:rPr>
          <w:bCs/>
          <w:b/>
        </w:rPr>
        <w:t xml:space="preserve">PO Validity:</w:t>
      </w:r>
      <w:r>
        <w:t xml:space="preserve"> </w:t>
      </w:r>
      <w:r>
        <w:t xml:space="preserve">60 days from issue date</w:t>
      </w:r>
    </w:p>
    <w:bookmarkEnd w:id="24"/>
    <w:bookmarkStart w:id="26" w:name="X421d4c22060e1978e9e8f48cf6aeaad5d0f2f00"/>
    <w:p>
      <w:pPr>
        <w:pStyle w:val="Heading2"/>
      </w:pPr>
      <w:r>
        <w:t xml:space="preserve">Line Items – Nurse Services &amp; Related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Registered Nurse (Licenciada en Enfermería) – Full-time, 24/7 shift rotation, Ward 4B, Buenos Aires. Must hold valid matrícula from the Colegio de Enfermería de la Ciudad de Buenos Aires.</w:t>
            </w:r>
          </w:p>
        </w:tc>
        <w:tc>
          <w:tcPr/>
          <w:p>
            <w:pPr>
              <w:pStyle w:val="Compact"/>
              <w:jc w:val="left"/>
            </w:pPr>
            <w:r>
              <w:t xml:space="preserve">4</w:t>
            </w:r>
          </w:p>
        </w:tc>
        <w:tc>
          <w:tcPr/>
          <w:p>
            <w:pPr>
              <w:pStyle w:val="Compact"/>
              <w:jc w:val="left"/>
            </w:pPr>
            <w:r>
              <w:t xml:space="preserve">Positions / Month</w:t>
            </w:r>
          </w:p>
        </w:tc>
        <w:tc>
          <w:tcPr/>
          <w:p>
            <w:pPr>
              <w:pStyle w:val="Compact"/>
              <w:jc w:val="left"/>
            </w:pPr>
            <w:r>
              <w:t xml:space="preserve">285,000.00</w:t>
            </w:r>
          </w:p>
        </w:tc>
        <w:tc>
          <w:tcPr/>
          <w:p>
            <w:pPr>
              <w:pStyle w:val="Compact"/>
              <w:jc w:val="left"/>
            </w:pPr>
            <w:r>
              <w:t xml:space="preserve">1,140,000.00</w:t>
            </w:r>
          </w:p>
        </w:tc>
      </w:tr>
      <w:tr>
        <w:tc>
          <w:tcPr/>
          <w:p>
            <w:pPr>
              <w:pStyle w:val="Compact"/>
              <w:jc w:val="left"/>
            </w:pPr>
            <w:r>
              <w:t xml:space="preserve">02</w:t>
            </w:r>
          </w:p>
        </w:tc>
        <w:tc>
          <w:tcPr/>
          <w:p>
            <w:pPr>
              <w:pStyle w:val="Compact"/>
              <w:jc w:val="left"/>
            </w:pPr>
            <w:r>
              <w:t xml:space="preserve">Senior Nurse (Enfermera Jefe) – Supervisory role, minimum 8 years clinical experience in Argentina Buenos Aires healthcare facilities. Responsible for Nurse team coordination and patient care protocols.</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Nurse Uniforms &amp; PPE Kit (initial supply) – Includes scrubs, surgical masks, nitrile gloves, and identification badges for all Nurse personnel assigned to Buenos Aires operations.</w:t>
            </w:r>
          </w:p>
        </w:tc>
        <w:tc>
          <w:tcPr/>
          <w:p>
            <w:pPr>
              <w:pStyle w:val="Compact"/>
              <w:jc w:val="left"/>
            </w:pPr>
            <w:r>
              <w:t xml:space="preserve">5</w:t>
            </w:r>
          </w:p>
        </w:tc>
        <w:tc>
          <w:tcPr/>
          <w:p>
            <w:pPr>
              <w:pStyle w:val="Compact"/>
              <w:jc w:val="left"/>
            </w:pPr>
            <w:r>
              <w:t xml:space="preserve">Sets</w:t>
            </w:r>
          </w:p>
        </w:tc>
        <w:tc>
          <w:tcPr/>
          <w:p>
            <w:pPr>
              <w:pStyle w:val="Compact"/>
              <w:jc w:val="left"/>
            </w:pPr>
            <w:r>
              <w:t xml:space="preserve">38,500.00</w:t>
            </w:r>
          </w:p>
        </w:tc>
        <w:tc>
          <w:tcPr/>
          <w:p>
            <w:pPr>
              <w:pStyle w:val="Compact"/>
              <w:jc w:val="left"/>
            </w:pPr>
            <w:r>
              <w:t xml:space="preserve">192,500.00</w:t>
            </w:r>
          </w:p>
        </w:tc>
      </w:tr>
      <w:tr>
        <w:tc>
          <w:tcPr/>
          <w:p>
            <w:pPr>
              <w:pStyle w:val="Compact"/>
              <w:jc w:val="left"/>
            </w:pPr>
            <w:r>
              <w:t xml:space="preserve">04</w:t>
            </w:r>
          </w:p>
        </w:tc>
        <w:tc>
          <w:tcPr/>
          <w:p>
            <w:pPr>
              <w:pStyle w:val="Compact"/>
              <w:jc w:val="left"/>
            </w:pPr>
            <w:r>
              <w:t xml:space="preserve">Certified Nursing Equipment – IV pumps, digital thermometers, blood pressure monitors, and wound care kits for Nurse use in Argentina Buenos Aires clinical setting.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05</w:t>
            </w:r>
          </w:p>
        </w:tc>
        <w:tc>
          <w:tcPr/>
          <w:p>
            <w:pPr>
              <w:pStyle w:val="Compact"/>
              <w:jc w:val="left"/>
            </w:pPr>
            <w:r>
              <w:t xml:space="preserve">Continuing Education &amp; Training – Monthly Nurse certification workshops in Buenos Aires covering advanced patient care, emergency response, and Argentine health regulations (Ley 26.529).</w:t>
            </w:r>
          </w:p>
        </w:tc>
        <w:tc>
          <w:tcPr/>
          <w:p>
            <w:pPr>
              <w:pStyle w:val="Compact"/>
              <w:jc w:val="left"/>
            </w:pPr>
            <w:r>
              <w:t xml:space="preserve">12</w:t>
            </w:r>
          </w:p>
        </w:tc>
        <w:tc>
          <w:tcPr/>
          <w:p>
            <w:pPr>
              <w:pStyle w:val="Compact"/>
              <w:jc w:val="left"/>
            </w:pPr>
            <w:r>
              <w:t xml:space="preserve">Sessions / Year</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06</w:t>
            </w:r>
          </w:p>
        </w:tc>
        <w:tc>
          <w:tcPr/>
          <w:p>
            <w:pPr>
              <w:pStyle w:val="Compact"/>
              <w:jc w:val="left"/>
            </w:pPr>
            <w:r>
              <w:t xml:space="preserve">Administrative &amp; Compliance Services – Background checks, health certificates, and labor registration for all Nurse staff in accordance with Argentine national and Buenos Aires municipal labor law.</w:t>
            </w:r>
          </w:p>
        </w:tc>
        <w:tc>
          <w:tcPr/>
          <w:p>
            <w:pPr>
              <w:pStyle w:val="Compact"/>
              <w:jc w:val="left"/>
            </w:pPr>
            <w:r>
              <w:t xml:space="preserve">5</w:t>
            </w:r>
          </w:p>
        </w:tc>
        <w:tc>
          <w:tcPr/>
          <w:p>
            <w:pPr>
              <w:pStyle w:val="Compact"/>
              <w:jc w:val="left"/>
            </w:pPr>
            <w:r>
              <w:t xml:space="preserve">File / Year</w:t>
            </w:r>
          </w:p>
        </w:tc>
        <w:tc>
          <w:tcPr/>
          <w:p>
            <w:pPr>
              <w:pStyle w:val="Compact"/>
              <w:jc w:val="left"/>
            </w:pPr>
            <w:r>
              <w:t xml:space="preserve">12,000.00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 Items 01 &amp; 02):</w:t>
            </w:r>
          </w:p>
        </w:tc>
        <w:tc>
          <w:tcPr/>
          <w:p>
            <w:pPr>
              <w:pStyle w:val="Compact"/>
              <w:jc w:val="right"/>
            </w:pPr>
            <w:r>
              <w:t xml:space="preserve">1,560,000.00 ARS</w:t>
            </w:r>
          </w:p>
        </w:tc>
      </w:tr>
      <w:tr>
        <w:tc>
          <w:tcPr/>
          <w:p>
            <w:pPr>
              <w:pStyle w:val="Compact"/>
              <w:jc w:val="left"/>
            </w:pPr>
            <w:r>
              <w:t xml:space="preserve">Subtotal (One-time – Items 03, 04, 06):</w:t>
            </w:r>
          </w:p>
        </w:tc>
        <w:tc>
          <w:tcPr/>
          <w:p>
            <w:pPr>
              <w:pStyle w:val="Compact"/>
              <w:jc w:val="right"/>
            </w:pPr>
            <w:r>
              <w:t xml:space="preserve">1,502,500.00 ARS</w:t>
            </w:r>
          </w:p>
        </w:tc>
      </w:tr>
      <w:tr>
        <w:tc>
          <w:tcPr/>
          <w:p>
            <w:pPr>
              <w:pStyle w:val="Compact"/>
              <w:jc w:val="left"/>
            </w:pPr>
            <w:r>
              <w:t xml:space="preserve">Subtotal (Annual – Item 05):</w:t>
            </w:r>
          </w:p>
        </w:tc>
        <w:tc>
          <w:tcPr/>
          <w:p>
            <w:pPr>
              <w:pStyle w:val="Compact"/>
              <w:jc w:val="right"/>
            </w:pPr>
            <w:r>
              <w:t xml:space="preserve">540,000.00 ARS</w:t>
            </w:r>
          </w:p>
        </w:tc>
      </w:tr>
      <w:tr>
        <w:tc>
          <w:tcPr/>
          <w:p>
            <w:pPr>
              <w:pStyle w:val="Compact"/>
              <w:jc w:val="left"/>
            </w:pPr>
            <w:r>
              <w:t xml:space="preserve">Applicable VAT (IVA 21%):</w:t>
            </w:r>
          </w:p>
        </w:tc>
        <w:tc>
          <w:tcPr/>
          <w:p>
            <w:pPr>
              <w:pStyle w:val="Compact"/>
              <w:jc w:val="right"/>
            </w:pPr>
            <w:r>
              <w:t xml:space="preserve">582,025.00 ARS</w:t>
            </w:r>
          </w:p>
        </w:tc>
      </w:tr>
      <w:tr>
        <w:tc>
          <w:tcPr/>
          <w:p>
            <w:pPr>
              <w:pStyle w:val="Compact"/>
              <w:jc w:val="left"/>
            </w:pPr>
            <w:r>
              <w:t xml:space="preserve">GRAND TOTAL (First Invoice):</w:t>
            </w:r>
          </w:p>
        </w:tc>
        <w:tc>
          <w:tcPr/>
          <w:p>
            <w:pPr>
              <w:pStyle w:val="Compact"/>
              <w:jc w:val="right"/>
            </w:pPr>
            <w:r>
              <w:t xml:space="preserve">3,644,525.00 ARS</w:t>
            </w:r>
          </w:p>
        </w:tc>
      </w:tr>
    </w:tbl>
    <w:bookmarkStart w:id="25" w:name="X7dc98e957fc3a4471a74ca50bd2f1c5114b7483"/>
    <w:p>
      <w:pPr>
        <w:pStyle w:val="Heading3"/>
      </w:pPr>
      <w:r>
        <w:t xml:space="preserve">Terms &amp; Conditions – Purchase Order PO-BA-2025-04872</w:t>
      </w:r>
    </w:p>
    <w:p>
      <w:pPr>
        <w:numPr>
          <w:ilvl w:val="0"/>
          <w:numId w:val="1001"/>
        </w:numPr>
        <w:pStyle w:val="Compact"/>
      </w:pPr>
      <w:r>
        <w:rPr>
          <w:bCs/>
          <w:b/>
        </w:rPr>
        <w:t xml:space="preserve">Scope of Services:</w:t>
      </w:r>
      <w:r>
        <w:t xml:space="preserve"> </w:t>
      </w:r>
      <w:r>
        <w:t xml:space="preserve">This Purchase Order authorizes MediNurse Argentina S.R.L. to supply qualified Nurse professionals and associated clinical equipment to Clínica San Martín S.A., located in Buenos Aires, Argentina. All Nurse personnel must be fully licensed and in good standing with the relevant Argentine professional registry.</w:t>
      </w:r>
    </w:p>
    <w:p>
      <w:pPr>
        <w:numPr>
          <w:ilvl w:val="0"/>
          <w:numId w:val="1001"/>
        </w:numPr>
        <w:pStyle w:val="Compact"/>
      </w:pPr>
      <w:r>
        <w:rPr>
          <w:bCs/>
          <w:b/>
        </w:rPr>
        <w:t xml:space="preserve">Delivery &amp; Onboarding:</w:t>
      </w:r>
      <w:r>
        <w:t xml:space="preserve"> </w:t>
      </w:r>
      <w:r>
        <w:t xml:space="preserve">All Nurse staff must report to the Buenos Aires facility no later than July 1, 2025, at 08:00 hours. The vendor is responsible for transportation logistics within the Buenos Aires metropolitan area and must provide a minimum of 48 hours' written notice for any scheduling changes.</w:t>
      </w:r>
    </w:p>
    <w:p>
      <w:pPr>
        <w:numPr>
          <w:ilvl w:val="0"/>
          <w:numId w:val="1001"/>
        </w:numPr>
        <w:pStyle w:val="Compact"/>
      </w:pPr>
      <w:r>
        <w:rPr>
          <w:bCs/>
          <w:b/>
        </w:rPr>
        <w:t xml:space="preserve">Quality Assurance:</w:t>
      </w:r>
      <w:r>
        <w:t xml:space="preserve"> </w:t>
      </w:r>
      <w:r>
        <w:t xml:space="preserve">The Nurse team shall adhere to all clinical protocols established by Clínica San Martín S.A. and comply with the Argentine National Health Ministry (Ministerio de Salud de la Nación) regulations as well as Buenos Aires City health authority directives. Quarterly performance reviews will be conducted by the requesting manager.</w:t>
      </w:r>
    </w:p>
    <w:p>
      <w:pPr>
        <w:numPr>
          <w:ilvl w:val="0"/>
          <w:numId w:val="1001"/>
        </w:numPr>
        <w:pStyle w:val="Compact"/>
      </w:pPr>
      <w:r>
        <w:rPr>
          <w:bCs/>
          <w:b/>
        </w:rPr>
        <w:t xml:space="preserve">Payment Schedule:</w:t>
      </w:r>
      <w:r>
        <w:t xml:space="preserve"> </w:t>
      </w:r>
      <w:r>
        <w:t xml:space="preserve">Monthly invoices for Nurse staffing (Items 01 and 02) shall be submitted by the 5th business day of the following month. One-time procurement items (Items 03, 04, 06) are payable within 30 days of delivery confirmation. Annual training fees (Item 05) are payable in quarterly installments. All payments shall be made via bank transfer to the vendor's account in Argentina Buenos Aires.</w:t>
      </w:r>
    </w:p>
    <w:p>
      <w:pPr>
        <w:numPr>
          <w:ilvl w:val="0"/>
          <w:numId w:val="1001"/>
        </w:numPr>
        <w:pStyle w:val="Compact"/>
      </w:pPr>
      <w:r>
        <w:rPr>
          <w:bCs/>
          <w:b/>
        </w:rPr>
        <w:t xml:space="preserve">Substitution Clause:</w:t>
      </w:r>
      <w:r>
        <w:t xml:space="preserve"> </w:t>
      </w:r>
      <w:r>
        <w:t xml:space="preserve">The vendor may not substitute any assigned Nurse without prior written approval from the Buyer. Any replacement Nurse must meet or exceed the qualifications specified in this Purchase Order and must complete a minimum 5-day orientation period in Buenos Aires before assuming full duties.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vendor must ensure a minimum 15-day transition period to maintain continuity of Nurse care for all inpatients in Buenos Aires.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Argentine Republic, with jurisdiction vested in the commercial courts of Buenos Aires, Argentina. Any disputes shall first be subject to mediation before proceeding to litigation.</w:t>
      </w:r>
    </w:p>
    <w:p>
      <w:pPr>
        <w:numPr>
          <w:ilvl w:val="0"/>
          <w:numId w:val="1001"/>
        </w:numPr>
        <w:pStyle w:val="Compact"/>
      </w:pPr>
      <w:r>
        <w:rPr>
          <w:bCs/>
          <w:b/>
        </w:rPr>
        <w:t xml:space="preserve">Confidentiality:</w:t>
      </w:r>
      <w:r>
        <w:t xml:space="preserve"> </w:t>
      </w:r>
      <w:r>
        <w:t xml:space="preserve">All Nurse personnel engaged under this Purchase Order must sign a non-disclosure agreement in compliance with Argentine data protection law (Ley 25.326) before accessing any patient records or clinical information within the Buenos Aires facility.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public health emergencies affecting Buenos Aires, Argentina, natural disasters, or government-mandated closures.</w:t>
      </w:r>
    </w:p>
    <w:bookmarkEnd w:id="25"/>
    <w:p>
      <w:pPr>
        <w:pStyle w:val="FirstParagraph"/>
      </w:pPr>
      <w:r>
        <w:rPr>
          <w:bCs/>
          <w:b/>
        </w:rPr>
        <w:t xml:space="preserve">Authorized by (Buyer):</w:t>
      </w:r>
    </w:p>
    <w:p>
      <w:pPr>
        <w:pStyle w:val="BodyText"/>
      </w:pPr>
      <w:r>
        <w:t xml:space="preserve">Dr. Roberto Fernández</w:t>
      </w:r>
      <w:r>
        <w:br/>
      </w:r>
      <w:r>
        <w:t xml:space="preserve">Director General – Clínica San Martín S.A.</w:t>
      </w:r>
      <w:r>
        <w:br/>
      </w:r>
      <w:r>
        <w:t xml:space="preserve">Buenos Aires, Argentina</w:t>
      </w:r>
      <w:r>
        <w:br/>
      </w:r>
      <w:r>
        <w:t xml:space="preserve">Date: _______________</w:t>
      </w:r>
    </w:p>
    <w:p>
      <w:pPr>
        <w:pStyle w:val="BodyText"/>
      </w:pPr>
      <w:r>
        <w:rPr>
          <w:bCs/>
          <w:b/>
        </w:rPr>
        <w:t xml:space="preserve">Accepted by (Vendor):</w:t>
      </w:r>
    </w:p>
    <w:p>
      <w:pPr>
        <w:pStyle w:val="BodyText"/>
      </w:pPr>
      <w:r>
        <w:t xml:space="preserve">Lic. Carolina Méndez</w:t>
      </w:r>
      <w:r>
        <w:br/>
      </w:r>
      <w:r>
        <w:t xml:space="preserve">Gerente Comercial – MediNurse Argentina S.R.L.</w:t>
      </w:r>
      <w:r>
        <w:br/>
      </w:r>
      <w:r>
        <w:t xml:space="preserve">Buenos Aires, Argentina</w:t>
      </w:r>
      <w:r>
        <w:br/>
      </w:r>
      <w:r>
        <w:t xml:space="preserve">Date: _______________</w:t>
      </w:r>
    </w:p>
    <w:p>
      <w:pPr>
        <w:pStyle w:val="BodyText"/>
      </w:pPr>
      <w:r>
        <w:t xml:space="preserve">This Purchase Order (PO-BA-2025-04872) is a legally binding document issued in Buenos Aires, Argentina. It governs the procurement of Nurse services and related clinical supplies between the parties identified herein. All communications regarding this Purchase Order must reference the PO number. This document is valid for 60 calendar days from the date of issue. Printed copies are valid if bearing original signatures and company stamps.</w:t>
      </w:r>
    </w:p>
    <w:p>
      <w:pPr>
        <w:pStyle w:val="BodyText"/>
      </w:pPr>
      <w:r>
        <w:t xml:space="preserve">© 2025 Clínica San Martín S.A. – Buenos Aires, Argentina.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Argentina Buenos Aires</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