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Medical Staffing &amp; Healthcare Services Division</w:t>
      </w:r>
    </w:p>
    <w:p>
      <w:pPr>
        <w:pStyle w:val="BodyText"/>
      </w:pPr>
      <w:r>
        <w:t xml:space="preserve">Ref: PO-BD-DHK-2025-04782</w:t>
      </w:r>
    </w:p>
    <w:p>
      <w:pPr>
        <w:pStyle w:val="BodyText"/>
      </w:pPr>
      <w:r>
        <w:t xml:space="preserve">Date of Issue: 15 June 2025</w:t>
      </w:r>
    </w:p>
    <w:bookmarkEnd w:id="20"/>
    <w:p>
      <w:pPr>
        <w:pStyle w:val="BodyText"/>
      </w:pPr>
      <w:r>
        <w:t xml:space="preserve">Purchasing Entity (Buyer):</w:t>
      </w:r>
      <w:r>
        <w:t xml:space="preserve"> </w:t>
      </w:r>
      <w:r>
        <w:rPr>
          <w:bCs/>
          <w:b/>
        </w:rPr>
        <w:t xml:space="preserve">Dhaka Metropolitan Health Consortium</w:t>
      </w:r>
      <w:r>
        <w:br/>
      </w:r>
      <w:r>
        <w:t xml:space="preserve">Plot 42, Gulshan Avenue, Block C</w:t>
      </w:r>
      <w:r>
        <w:br/>
      </w:r>
      <w:r>
        <w:t xml:space="preserve">Dhaka 1212, Bangladesh</w:t>
      </w:r>
      <w:r>
        <w:br/>
      </w:r>
      <w:r>
        <w:t xml:space="preserve">Contact: procurement@dmc-bd.com</w:t>
      </w:r>
      <w:r>
        <w:br/>
      </w:r>
      <w:r>
        <w:t xml:space="preserve">Phone: +880-2-988-4455</w:t>
      </w:r>
    </w:p>
    <w:p>
      <w:pPr>
        <w:pStyle w:val="BodyText"/>
      </w:pPr>
      <w:r>
        <w:t xml:space="preserve">Supplier / Service Provider:</w:t>
      </w:r>
      <w:r>
        <w:t xml:space="preserve"> </w:t>
      </w:r>
      <w:r>
        <w:rPr>
          <w:bCs/>
          <w:b/>
        </w:rPr>
        <w:t xml:space="preserve">MediCare Nursing Solutions Ltd.</w:t>
      </w:r>
      <w:r>
        <w:br/>
      </w:r>
      <w:r>
        <w:t xml:space="preserve">House 18, Road 7, Banani</w:t>
      </w:r>
      <w:r>
        <w:br/>
      </w:r>
      <w:r>
        <w:t xml:space="preserve">Dhaka 1213, Bangladesh</w:t>
      </w:r>
      <w:r>
        <w:br/>
      </w:r>
      <w:r>
        <w:t xml:space="preserve">Contact: info@medicare-nursing-bd.com</w:t>
      </w:r>
      <w:r>
        <w:br/>
      </w:r>
      <w:r>
        <w:t xml:space="preserve">Phone: +880-2-881-2233</w:t>
      </w:r>
    </w:p>
    <w:p>
      <w:pPr>
        <w:pStyle w:val="BodyText"/>
      </w:pPr>
      <w:r>
        <w:t xml:space="preserve">1. Purchase Order Summary</w:t>
      </w:r>
    </w:p>
    <w:p>
      <w:pPr>
        <w:pStyle w:val="BodyText"/>
      </w:pPr>
      <w:r>
        <w:t xml:space="preserve">This</w:t>
      </w:r>
      <w:r>
        <w:t xml:space="preserve"> </w:t>
      </w:r>
      <w:r>
        <w:t xml:space="preserve">Purchase Order</w:t>
      </w:r>
      <w:r>
        <w:t xml:space="preserve"> </w:t>
      </w:r>
      <w:r>
        <w:t xml:space="preserve">is issued by Dhaka Metropolitan Health Consortium (hereinafter referred to as the "Buyer") to MediCare Nursing Solutions Ltd. (hereinafter referred to as the "Supplier") for the procurement and deployment of qualified</w:t>
      </w:r>
      <w:r>
        <w:t xml:space="preserve"> </w:t>
      </w:r>
      <w:r>
        <w:t xml:space="preserve">Nurse</w:t>
      </w:r>
      <w:r>
        <w:t xml:space="preserve"> </w:t>
      </w:r>
      <w:r>
        <w:t xml:space="preserve">personnel to provide inpatient and outpatient clinical care services within the</w:t>
      </w:r>
      <w:r>
        <w:t xml:space="preserve"> </w:t>
      </w:r>
      <w:r>
        <w:t xml:space="preserve">Bangladesh Dhaka</w:t>
      </w:r>
      <w:r>
        <w:t xml:space="preserve"> </w:t>
      </w:r>
      <w:r>
        <w:t xml:space="preserve">metropolitan healthcare network. This</w:t>
      </w:r>
      <w:r>
        <w:t xml:space="preserve"> </w:t>
      </w:r>
      <w:r>
        <w:t xml:space="preserve">Purchase Order</w:t>
      </w:r>
      <w:r>
        <w:t xml:space="preserve"> </w:t>
      </w:r>
      <w:r>
        <w:t xml:space="preserve">constitutes a binding agreement between both parties and shall be governed by the laws of the People's Republic of Bangladesh. All services rendered under this</w:t>
      </w:r>
      <w:r>
        <w:t xml:space="preserve"> </w:t>
      </w:r>
      <w:r>
        <w:t xml:space="preserve">Purchase Order</w:t>
      </w:r>
      <w:r>
        <w:t xml:space="preserve"> </w:t>
      </w:r>
      <w:r>
        <w:t xml:space="preserve">shall be executed in full compliance with the Bangladesh Nursing and Midwifery Council (BNMC) regulations and the standards set forth by the Directorate General of Health Services (DGHS), Dhaka.</w:t>
      </w:r>
    </w:p>
    <w:p>
      <w:pPr>
        <w:pStyle w:val="BodyText"/>
      </w:pPr>
      <w:r>
        <w:t xml:space="preserve">2. Scope of Services – Nurse Deployment</w:t>
      </w:r>
    </w:p>
    <w:p>
      <w:pPr>
        <w:pStyle w:val="BodyText"/>
      </w:pPr>
      <w:r>
        <w:t xml:space="preserve">The Supplier shall provide, deploy, and manage a team of registered and licensed</w:t>
      </w:r>
      <w:r>
        <w:t xml:space="preserve"> </w:t>
      </w:r>
      <w:r>
        <w:t xml:space="preserve">Nurse</w:t>
      </w:r>
      <w:r>
        <w:t xml:space="preserve"> </w:t>
      </w:r>
      <w:r>
        <w:t xml:space="preserve">professionals to serve at the Buyer's facilities located in</w:t>
      </w:r>
      <w:r>
        <w:t xml:space="preserve"> </w:t>
      </w:r>
      <w:r>
        <w:t xml:space="preserve">Bangladesh Dhaka</w:t>
      </w:r>
      <w:r>
        <w:t xml:space="preserve">. The</w:t>
      </w:r>
      <w:r>
        <w:t xml:space="preserve"> </w:t>
      </w:r>
      <w:r>
        <w:t xml:space="preserve">Nurse</w:t>
      </w:r>
      <w:r>
        <w:t xml:space="preserve"> </w:t>
      </w:r>
      <w:r>
        <w:t xml:space="preserve">personnel shall be responsible for patient assessment, medication administration, wound care, vital sign monitoring, patient education, and coordination with attending physicians. Each</w:t>
      </w:r>
      <w:r>
        <w:t xml:space="preserve"> </w:t>
      </w:r>
      <w:r>
        <w:t xml:space="preserve">Nurse</w:t>
      </w:r>
      <w:r>
        <w:t xml:space="preserve"> </w:t>
      </w:r>
      <w:r>
        <w:t xml:space="preserve">deployed under this</w:t>
      </w:r>
      <w:r>
        <w:t xml:space="preserve"> </w:t>
      </w:r>
      <w:r>
        <w:t xml:space="preserve">Purchase Order</w:t>
      </w:r>
      <w:r>
        <w:t xml:space="preserve"> </w:t>
      </w:r>
      <w:r>
        <w:t xml:space="preserve">must hold a valid BNMC registration certificate, a minimum of two (2) years of clinical experience in a tertiary care hospital in</w:t>
      </w:r>
      <w:r>
        <w:t xml:space="preserve"> </w:t>
      </w:r>
      <w:r>
        <w:t xml:space="preserve">Bangladesh Dhaka</w:t>
      </w:r>
      <w:r>
        <w:t xml:space="preserve">, and must have completed the most recent Basic Life Support (BLS) and Advanced Cardiac Life Support (ACLS) certifications.</w:t>
      </w:r>
    </w:p>
    <w:p>
      <w:pPr>
        <w:pStyle w:val="BodyText"/>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Senior Registered Nurse (ICU / Critical Care) – Monthly Deployment, Bangladesh Dhaka</w:t>
            </w:r>
          </w:p>
        </w:tc>
        <w:tc>
          <w:tcPr/>
          <w:p>
            <w:pPr>
              <w:pStyle w:val="Compact"/>
              <w:jc w:val="left"/>
            </w:pPr>
            <w:r>
              <w:t xml:space="preserve">12</w:t>
            </w:r>
          </w:p>
        </w:tc>
        <w:tc>
          <w:tcPr/>
          <w:p>
            <w:pPr>
              <w:pStyle w:val="Compact"/>
              <w:jc w:val="left"/>
            </w:pPr>
            <w:r>
              <w:t xml:space="preserve">Person-Month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General Ward Nurse (Medical / Surgical) – Monthly Deployment, Bangladesh Dhaka</w:t>
            </w:r>
          </w:p>
        </w:tc>
        <w:tc>
          <w:tcPr/>
          <w:p>
            <w:pPr>
              <w:pStyle w:val="Compact"/>
              <w:jc w:val="left"/>
            </w:pPr>
            <w:r>
              <w:t xml:space="preserve">24</w:t>
            </w:r>
          </w:p>
        </w:tc>
        <w:tc>
          <w:tcPr/>
          <w:p>
            <w:pPr>
              <w:pStyle w:val="Compact"/>
              <w:jc w:val="left"/>
            </w:pPr>
            <w:r>
              <w:t xml:space="preserve">Person-Month</w:t>
            </w:r>
          </w:p>
        </w:tc>
        <w:tc>
          <w:tcPr/>
          <w:p>
            <w:pPr>
              <w:pStyle w:val="Compact"/>
              <w:jc w:val="left"/>
            </w:pPr>
            <w:r>
              <w:t xml:space="preserve">62,000</w:t>
            </w:r>
          </w:p>
        </w:tc>
        <w:tc>
          <w:tcPr/>
          <w:p>
            <w:pPr>
              <w:pStyle w:val="Compact"/>
              <w:jc w:val="left"/>
            </w:pPr>
            <w:r>
              <w:t xml:space="preserve">1,488,000</w:t>
            </w:r>
          </w:p>
        </w:tc>
      </w:tr>
      <w:tr>
        <w:tc>
          <w:tcPr/>
          <w:p>
            <w:pPr>
              <w:pStyle w:val="Compact"/>
              <w:jc w:val="left"/>
            </w:pPr>
            <w:r>
              <w:t xml:space="preserve">03</w:t>
            </w:r>
          </w:p>
        </w:tc>
        <w:tc>
          <w:tcPr/>
          <w:p>
            <w:pPr>
              <w:pStyle w:val="Compact"/>
              <w:jc w:val="left"/>
            </w:pPr>
            <w:r>
              <w:t xml:space="preserve">Maternal &amp; Child Health Nurse – Monthly Deployment, Bangladesh Dhaka</w:t>
            </w:r>
          </w:p>
        </w:tc>
        <w:tc>
          <w:tcPr/>
          <w:p>
            <w:pPr>
              <w:pStyle w:val="Compact"/>
              <w:jc w:val="left"/>
            </w:pPr>
            <w:r>
              <w:t xml:space="preserve">8</w:t>
            </w:r>
          </w:p>
        </w:tc>
        <w:tc>
          <w:tcPr/>
          <w:p>
            <w:pPr>
              <w:pStyle w:val="Compact"/>
              <w:jc w:val="left"/>
            </w:pPr>
            <w:r>
              <w:t xml:space="preserve">Person-Month</w:t>
            </w:r>
          </w:p>
        </w:tc>
        <w:tc>
          <w:tcPr/>
          <w:p>
            <w:pPr>
              <w:pStyle w:val="Compact"/>
              <w:jc w:val="left"/>
            </w:pPr>
            <w:r>
              <w:t xml:space="preserve">68,000</w:t>
            </w:r>
          </w:p>
        </w:tc>
        <w:tc>
          <w:tcPr/>
          <w:p>
            <w:pPr>
              <w:pStyle w:val="Compact"/>
              <w:jc w:val="left"/>
            </w:pPr>
            <w:r>
              <w:t xml:space="preserve">544,000</w:t>
            </w:r>
          </w:p>
        </w:tc>
      </w:tr>
      <w:tr>
        <w:tc>
          <w:tcPr/>
          <w:p>
            <w:pPr>
              <w:pStyle w:val="Compact"/>
              <w:jc w:val="left"/>
            </w:pPr>
            <w:r>
              <w:t xml:space="preserve">04</w:t>
            </w:r>
          </w:p>
        </w:tc>
        <w:tc>
          <w:tcPr/>
          <w:p>
            <w:pPr>
              <w:pStyle w:val="Compact"/>
              <w:jc w:val="left"/>
            </w:pPr>
            <w:r>
              <w:t xml:space="preserve">Nurse Supervisor / Charge Nurse – Monthly Deployment, Bangladesh Dhaka</w:t>
            </w:r>
          </w:p>
        </w:tc>
        <w:tc>
          <w:tcPr/>
          <w:p>
            <w:pPr>
              <w:pStyle w:val="Compact"/>
              <w:jc w:val="left"/>
            </w:pPr>
            <w:r>
              <w:t xml:space="preserve">4</w:t>
            </w:r>
          </w:p>
        </w:tc>
        <w:tc>
          <w:tcPr/>
          <w:p>
            <w:pPr>
              <w:pStyle w:val="Compact"/>
              <w:jc w:val="left"/>
            </w:pPr>
            <w:r>
              <w:t xml:space="preserve">Person-Month</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05</w:t>
            </w:r>
          </w:p>
        </w:tc>
        <w:tc>
          <w:tcPr/>
          <w:p>
            <w:pPr>
              <w:pStyle w:val="Compact"/>
              <w:jc w:val="left"/>
            </w:pPr>
            <w:r>
              <w:t xml:space="preserve">Onboarding, BNMC Verification &amp; Compliance Administration Fee (One-Time)</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bl>
    <w:p>
      <w:pPr>
        <w:pStyle w:val="BodyText"/>
      </w:pPr>
      <w:r>
        <w:t xml:space="preserve">Grand Total (BDT): 3,642,000 (Three Million Six Hundred Forty-Two Thousand Taka Only)</w:t>
      </w:r>
    </w:p>
    <w:p>
      <w:pPr>
        <w:pStyle w:val="BodyText"/>
      </w:pPr>
      <w:r>
        <w:t xml:space="preserve">* All prices are exclusive of 15% Value Added Tax (VAT) as applicable under Bangladesh tax law. VAT amount: BDT 546,300. Total including VAT: BDT 4,188,300.</w:t>
      </w:r>
    </w:p>
    <w:p>
      <w:pPr>
        <w:pStyle w:val="BodyText"/>
      </w:pPr>
      <w:r>
        <w:t xml:space="preserve">4. Delivery and Deployment Schedule</w:t>
      </w:r>
    </w:p>
    <w:p>
      <w:pPr>
        <w:pStyle w:val="BodyText"/>
      </w:pPr>
      <w:r>
        <w:t xml:space="preserve">The Supplier shall ensure that all</w:t>
      </w:r>
      <w:r>
        <w:t xml:space="preserve"> </w:t>
      </w:r>
      <w:r>
        <w:t xml:space="preserve">Nurse</w:t>
      </w:r>
      <w:r>
        <w:t xml:space="preserve"> </w:t>
      </w:r>
      <w:r>
        <w:t xml:space="preserve">personnel are fully deployed and operational at the designated</w:t>
      </w:r>
      <w:r>
        <w:t xml:space="preserve"> </w:t>
      </w:r>
      <w:r>
        <w:t xml:space="preserve">Bangladesh Dhaka</w:t>
      </w:r>
      <w:r>
        <w:t xml:space="preserve"> </w:t>
      </w:r>
      <w:r>
        <w:t xml:space="preserve">facility locations no later than 30 July 2025. The initial contract period under this</w:t>
      </w:r>
      <w:r>
        <w:t xml:space="preserve"> </w:t>
      </w:r>
      <w:r>
        <w:t xml:space="preserve">Purchase Order</w:t>
      </w:r>
      <w:r>
        <w:t xml:space="preserve"> </w:t>
      </w:r>
      <w:r>
        <w:t xml:space="preserve">shall be twelve (12) months, commencing on 01 August 2025 and concluding on 31 July 2026. Renewal of this</w:t>
      </w:r>
      <w:r>
        <w:t xml:space="preserve"> </w:t>
      </w:r>
      <w:r>
        <w:t xml:space="preserve">Purchase Order</w:t>
      </w:r>
      <w:r>
        <w:t xml:space="preserve"> </w:t>
      </w:r>
      <w:r>
        <w:t xml:space="preserve">shall be subject to mutual written agreement and satisfactory performance evaluation of the</w:t>
      </w:r>
      <w:r>
        <w:t xml:space="preserve"> </w:t>
      </w:r>
      <w:r>
        <w:t xml:space="preserve">Nurse</w:t>
      </w:r>
      <w:r>
        <w:t xml:space="preserve"> </w:t>
      </w:r>
      <w:r>
        <w:t xml:space="preserve">staff by the Buyer's Quality Assurance Committee.</w:t>
      </w:r>
    </w:p>
    <w:p>
      <w:pPr>
        <w:pStyle w:val="BodyText"/>
      </w:pPr>
      <w:r>
        <w:t xml:space="preserve">5. Payment Terms</w:t>
      </w:r>
    </w:p>
    <w:p>
      <w:pPr>
        <w:numPr>
          <w:ilvl w:val="0"/>
          <w:numId w:val="1001"/>
        </w:numPr>
        <w:pStyle w:val="Compact"/>
      </w:pPr>
      <w:r>
        <w:t xml:space="preserve">Payment shall be made on a monthly basis within fifteen (15) calendar days of receipt of a valid invoice from the Supplier.</w:t>
      </w:r>
    </w:p>
    <w:p>
      <w:pPr>
        <w:numPr>
          <w:ilvl w:val="0"/>
          <w:numId w:val="1001"/>
        </w:numPr>
        <w:pStyle w:val="Compact"/>
      </w:pPr>
      <w:r>
        <w:t xml:space="preserve">A 10% advance payment shall be disbursed upon execution of this</w:t>
      </w:r>
      <w:r>
        <w:t xml:space="preserve"> </w:t>
      </w:r>
      <w:r>
        <w:t xml:space="preserve">Purchase Order</w:t>
      </w:r>
      <w:r>
        <w:t xml:space="preserve"> </w:t>
      </w:r>
      <w:r>
        <w:t xml:space="preserve">and submission of a bank guarantee from a scheduled bank in</w:t>
      </w:r>
      <w:r>
        <w:t xml:space="preserve"> </w:t>
      </w:r>
      <w:r>
        <w:t xml:space="preserve">Bangladesh Dhaka</w:t>
      </w:r>
      <w:r>
        <w:t xml:space="preserve">.</w:t>
      </w:r>
    </w:p>
    <w:p>
      <w:pPr>
        <w:numPr>
          <w:ilvl w:val="0"/>
          <w:numId w:val="1001"/>
        </w:numPr>
        <w:pStyle w:val="Compact"/>
      </w:pPr>
      <w:r>
        <w:t xml:space="preserve">All payments shall be processed via bank transfer to the Supplier's designated account in Bangladesh Taka (BDT).</w:t>
      </w:r>
    </w:p>
    <w:p>
      <w:pPr>
        <w:numPr>
          <w:ilvl w:val="0"/>
          <w:numId w:val="1001"/>
        </w:numPr>
        <w:pStyle w:val="Compact"/>
      </w:pPr>
      <w:r>
        <w:t xml:space="preserve">The Buyer reserves the right to withhold payment for any month in which the</w:t>
      </w:r>
      <w:r>
        <w:t xml:space="preserve"> </w:t>
      </w:r>
      <w:r>
        <w:t xml:space="preserve">Nurse</w:t>
      </w:r>
      <w:r>
        <w:t xml:space="preserve"> </w:t>
      </w:r>
      <w:r>
        <w:t xml:space="preserve">deployment falls below 90% of the contracted headcount without prior written notice.</w:t>
      </w:r>
    </w:p>
    <w:p>
      <w:pPr>
        <w:pStyle w:val="FirstParagraph"/>
      </w:pPr>
      <w:r>
        <w:t xml:space="preserve">6. Terms and Conditions</w:t>
      </w:r>
    </w:p>
    <w:p>
      <w:pPr>
        <w:numPr>
          <w:ilvl w:val="0"/>
          <w:numId w:val="1002"/>
        </w:numPr>
        <w:pStyle w:val="Compact"/>
      </w:pPr>
      <w:r>
        <w:t xml:space="preserve">All</w:t>
      </w:r>
      <w:r>
        <w:t xml:space="preserve"> </w:t>
      </w:r>
      <w:r>
        <w:t xml:space="preserve">Nurse</w:t>
      </w:r>
      <w:r>
        <w:t xml:space="preserve"> </w:t>
      </w:r>
      <w:r>
        <w:t xml:space="preserve">personnel must undergo a pre-deployment medical fitness examination and a police clearance check as mandated for healthcare workers in</w:t>
      </w:r>
      <w:r>
        <w:t xml:space="preserve"> </w:t>
      </w:r>
      <w:r>
        <w:t xml:space="preserve">Bangladesh Dhaka</w:t>
      </w:r>
      <w:r>
        <w:t xml:space="preserve">.</w:t>
      </w:r>
    </w:p>
    <w:p>
      <w:pPr>
        <w:numPr>
          <w:ilvl w:val="0"/>
          <w:numId w:val="1002"/>
        </w:numPr>
        <w:pStyle w:val="Compact"/>
      </w:pPr>
      <w:r>
        <w:t xml:space="preserve">The Supplier shall maintain comprehensive professional indemnity and workers' compensation insurance for all</w:t>
      </w:r>
      <w:r>
        <w:t xml:space="preserve"> </w:t>
      </w:r>
      <w:r>
        <w:t xml:space="preserve">Nurse</w:t>
      </w:r>
      <w:r>
        <w:t xml:space="preserve"> </w:t>
      </w:r>
      <w:r>
        <w:t xml:space="preserve">staff deployed under this</w:t>
      </w:r>
      <w:r>
        <w:t xml:space="preserve"> </w:t>
      </w:r>
      <w:r>
        <w:t xml:space="preserve">Purchase Order</w:t>
      </w:r>
      <w:r>
        <w:t xml:space="preserve">.</w:t>
      </w:r>
    </w:p>
    <w:p>
      <w:pPr>
        <w:numPr>
          <w:ilvl w:val="0"/>
          <w:numId w:val="1002"/>
        </w:numPr>
        <w:pStyle w:val="Compact"/>
      </w:pPr>
      <w:r>
        <w:t xml:space="preserve">Any substitution of a</w:t>
      </w:r>
      <w:r>
        <w:t xml:space="preserve"> </w:t>
      </w:r>
      <w:r>
        <w:t xml:space="preserve">Nurse</w:t>
      </w:r>
      <w:r>
        <w:t xml:space="preserve"> </w:t>
      </w:r>
      <w:r>
        <w:t xml:space="preserve">personnel requires prior written approval from the Buyer's Human Resources and Clinical Governance department.</w:t>
      </w:r>
    </w:p>
    <w:p>
      <w:pPr>
        <w:numPr>
          <w:ilvl w:val="0"/>
          <w:numId w:val="1002"/>
        </w:numPr>
        <w:pStyle w:val="Compact"/>
      </w:pPr>
      <w:r>
        <w:t xml:space="preserve">The Supplier shall comply with all data protection and patient confidentiality obligations under the Digital Security Act of Bangladesh and the Bangladesh Nursing and Midwifery Council Code of Ethics.</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w:t>
      </w:r>
      <w:r>
        <w:t xml:space="preserve"> </w:t>
      </w:r>
      <w:r>
        <w:t xml:space="preserve">Bangladesh Dhaka</w:t>
      </w:r>
      <w:r>
        <w:t xml:space="preserve"> </w:t>
      </w:r>
      <w:r>
        <w:t xml:space="preserve">in accordance with the Arbitration Act, 2001 of Bangladesh.</w:t>
      </w:r>
    </w:p>
    <w:p>
      <w:pPr>
        <w:numPr>
          <w:ilvl w:val="0"/>
          <w:numId w:val="1002"/>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the Supplier shall ensure an orderly transition of all</w:t>
      </w:r>
      <w:r>
        <w:t xml:space="preserve"> </w:t>
      </w:r>
      <w:r>
        <w:t xml:space="preserve">Nurse</w:t>
      </w:r>
      <w:r>
        <w:t xml:space="preserve"> </w:t>
      </w:r>
      <w:r>
        <w:t xml:space="preserve">duties to avoid disruption of patient care in</w:t>
      </w:r>
      <w:r>
        <w:t xml:space="preserve"> </w:t>
      </w:r>
      <w:r>
        <w:t xml:space="preserve">Bangladesh Dhaka</w:t>
      </w:r>
      <w:r>
        <w:t xml:space="preserve">.</w:t>
      </w:r>
    </w:p>
    <w:p>
      <w:pPr>
        <w:pStyle w:val="FirstParagraph"/>
      </w:pPr>
      <w:r>
        <w:t xml:space="preserve">7. Acceptance and Authorization</w:t>
      </w:r>
    </w:p>
    <w:p>
      <w:pPr>
        <w:pStyle w:val="BodyText"/>
      </w:pPr>
      <w:r>
        <w:t xml:space="preserve">By signing below, both parties acknowledge that they have read, understood, and agree to all terms, conditions, and specifications outlined in this</w:t>
      </w:r>
      <w:r>
        <w:t xml:space="preserve"> </w:t>
      </w:r>
      <w:r>
        <w:t xml:space="preserve">Purchase Order</w:t>
      </w:r>
      <w:r>
        <w:t xml:space="preserve"> </w:t>
      </w:r>
      <w:r>
        <w:t xml:space="preserve">for the procurement of</w:t>
      </w:r>
      <w:r>
        <w:t xml:space="preserve"> </w:t>
      </w:r>
      <w:r>
        <w:t xml:space="preserve">Nurse</w:t>
      </w:r>
      <w:r>
        <w:t xml:space="preserve"> </w:t>
      </w:r>
      <w:r>
        <w:t xml:space="preserve">services in</w:t>
      </w:r>
      <w:r>
        <w:t xml:space="preserve"> </w:t>
      </w:r>
      <w:r>
        <w:t xml:space="preserve">Bangladesh Dhaka</w:t>
      </w:r>
      <w:r>
        <w:t xml:space="preserve">.</w:t>
      </w:r>
    </w:p>
    <w:p>
      <w:pPr>
        <w:pStyle w:val="BodyText"/>
      </w:pPr>
      <w:r>
        <w:rPr>
          <w:bCs/>
          <w:b/>
        </w:rPr>
        <w:t xml:space="preserve">Authorized Signatory – Buyer</w:t>
      </w:r>
      <w:r>
        <w:br/>
      </w:r>
      <w:r>
        <w:t xml:space="preserve">Dhaka Metropolitan Health Consortium</w:t>
      </w:r>
      <w:r>
        <w:br/>
      </w:r>
      <w:r>
        <w:t xml:space="preserve">Name: Dr. Farhana Rahman</w:t>
      </w:r>
      <w:r>
        <w:br/>
      </w:r>
      <w:r>
        <w:t xml:space="preserve">Designation: Chief Procurement Officer</w:t>
      </w:r>
      <w:r>
        <w:br/>
      </w:r>
      <w:r>
        <w:t xml:space="preserve">Date: _______________</w:t>
      </w:r>
    </w:p>
    <w:p>
      <w:pPr>
        <w:pStyle w:val="BodyText"/>
      </w:pPr>
      <w:r>
        <w:rPr>
          <w:bCs/>
          <w:b/>
        </w:rPr>
        <w:t xml:space="preserve">Authorized Signatory – Supplier</w:t>
      </w:r>
      <w:r>
        <w:br/>
      </w:r>
      <w:r>
        <w:t xml:space="preserve">MediCare Nursing Solutions Ltd.</w:t>
      </w:r>
      <w:r>
        <w:br/>
      </w:r>
      <w:r>
        <w:t xml:space="preserve">Name: Md. Abdul Karim</w:t>
      </w:r>
      <w:r>
        <w:br/>
      </w:r>
      <w:r>
        <w:t xml:space="preserve">Designation: Managing Director</w:t>
      </w:r>
      <w:r>
        <w:br/>
      </w:r>
      <w:r>
        <w:t xml:space="preserve">Date: _______________</w:t>
      </w:r>
    </w:p>
    <w:p>
      <w:pPr>
        <w:pStyle w:val="BodyText"/>
      </w:pPr>
      <w:r>
        <w:t xml:space="preserve">This Purchase Order (Ref: PO-BD-DHK-2025-04782) is valid for a period of ninety (90) days from the date of issue. Unauthorized reproduction or distribution of this document is prohibited. All communications regarding this Purchase Order shall be directed to the procurement office of Dhaka Metropolitan Health Consortium, Gulshan Avenue, Bangladesh Dhaka 1212.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Bangladesh Dhaka</dc:title>
  <dc:creator/>
  <dc:language>en</dc:language>
  <cp:keywords/>
  <dcterms:created xsi:type="dcterms:W3CDTF">2026-10-10T07:02:34Z</dcterms:created>
  <dcterms:modified xsi:type="dcterms:W3CDTF">2026-10-10T07:02:34Z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