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Medical Staffing Services — Nurse Procurement for Belgium Brussels Region</w:t>
      </w:r>
    </w:p>
    <w:p>
      <w:pPr>
        <w:pStyle w:val="BodyText"/>
      </w:pPr>
      <w:r>
        <w:t xml:space="preserve">Document Reference: PO-BE-BRU-2025-04782</w:t>
      </w:r>
    </w:p>
    <w:bookmarkEnd w:id="20"/>
    <w:p>
      <w:pPr>
        <w:pStyle w:val="BodyText"/>
      </w:pPr>
      <w:r>
        <w:rPr>
          <w:bCs/>
          <w:b/>
        </w:rPr>
        <w:t xml:space="preserve">Purchase Order No.:</w:t>
      </w:r>
      <w:r>
        <w:t xml:space="preserve"> </w:t>
      </w:r>
      <w:r>
        <w:t xml:space="preserve">PO-BE-BRU-2025-04782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Brussels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Entity)</w:t>
            </w:r>
          </w:p>
        </w:tc>
        <w:tc>
          <w:tcPr/>
          <w:p>
            <w:pPr>
              <w:pStyle w:val="Compact"/>
              <w:jc w:val="left"/>
            </w:pPr>
            <w:r>
              <w:t xml:space="preserve">Supplier (Service Provider)</w:t>
            </w:r>
          </w:p>
        </w:tc>
      </w:tr>
      <w:tr>
        <w:tc>
          <w:tcPr/>
          <w:p>
            <w:pPr>
              <w:pStyle w:val="Compact"/>
              <w:jc w:val="left"/>
            </w:pPr>
            <w:r>
              <w:rPr>
                <w:bCs/>
                <w:b/>
              </w:rPr>
              <w:t xml:space="preserve">Hôpital Universitaire de Bruxelles</w:t>
            </w:r>
            <w:r>
              <w:br/>
            </w:r>
            <w:r>
              <w:t xml:space="preserve">Avenue Hippocrate 55</w:t>
            </w:r>
            <w:r>
              <w:br/>
            </w:r>
            <w:r>
              <w:t xml:space="preserve">1200 Brussels, Belgium</w:t>
            </w:r>
            <w:r>
              <w:br/>
            </w:r>
            <w:r>
              <w:t xml:space="preserve">VAT: BE 0456.789.123</w:t>
            </w:r>
            <w:r>
              <w:br/>
            </w:r>
            <w:r>
              <w:t xml:space="preserve">Contact: Dr. Marie Van den Berg</w:t>
            </w:r>
            <w:r>
              <w:br/>
            </w:r>
            <w:r>
              <w:t xml:space="preserve">Email: procurement@hubrussels.be</w:t>
            </w:r>
            <w:r>
              <w:br/>
            </w:r>
            <w:r>
              <w:t xml:space="preserve">Phone: +32 2 555 4321</w:t>
            </w:r>
          </w:p>
        </w:tc>
        <w:tc>
          <w:tcPr/>
          <w:p>
            <w:pPr>
              <w:pStyle w:val="Compact"/>
              <w:jc w:val="left"/>
            </w:pPr>
            <w:r>
              <w:rPr>
                <w:bCs/>
                <w:b/>
              </w:rPr>
              <w:t xml:space="preserve">MediStaff Europe NV</w:t>
            </w:r>
            <w:r>
              <w:br/>
            </w:r>
            <w:r>
              <w:t xml:space="preserve">Rue de la Loi 210</w:t>
            </w:r>
            <w:r>
              <w:br/>
            </w:r>
            <w:r>
              <w:t xml:space="preserve">1040 Brussels, Belgium</w:t>
            </w:r>
            <w:r>
              <w:br/>
            </w:r>
            <w:r>
              <w:t xml:space="preserve">VAT: BE 0789.456.321</w:t>
            </w:r>
            <w:r>
              <w:br/>
            </w:r>
            <w:r>
              <w:t xml:space="preserve">Contact: Mr. Jan Peeters</w:t>
            </w:r>
            <w:r>
              <w:br/>
            </w:r>
            <w:r>
              <w:t xml:space="preserve">Email: contracts@medistaff-eu.com</w:t>
            </w:r>
            <w:r>
              <w:br/>
            </w:r>
            <w:r>
              <w:t xml:space="preserve">Phone: +32 2 777 8901</w:t>
            </w:r>
          </w:p>
        </w:tc>
      </w:tr>
    </w:tbl>
    <w:p>
      <w:pPr>
        <w:pStyle w:val="BodyText"/>
      </w:pPr>
      <w:r>
        <w:t xml:space="preserve">2. DESCRIPTION OF PURCHASED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Nurse</w:t>
            </w:r>
            <w:r>
              <w:t xml:space="preserve"> </w:t>
            </w:r>
            <w:r>
              <w:t xml:space="preserve">— Registered Nurse (RN), ICU/Special Care Unit</w:t>
            </w:r>
            <w:r>
              <w:br/>
            </w:r>
            <w:r>
              <w:t xml:space="preserve">Full-time contract, 38 hours/week, 12-month assignment</w:t>
            </w:r>
            <w:r>
              <w:br/>
            </w:r>
            <w:r>
              <w:t xml:space="preserve">Must hold a valid Belgian nursing license (Ordre des Médecins &amp; Infirmiers, Region of Brussels-Capital)</w:t>
            </w:r>
            <w:r>
              <w:br/>
            </w:r>
            <w:r>
              <w:t xml:space="preserve">Minimum 5 years post-qualification clinical experience</w:t>
            </w:r>
            <w:r>
              <w:br/>
            </w:r>
            <w:r>
              <w:t xml:space="preserve">Proficiency in Dutch, French, and English required for patient communication in Belgium Brussels</w:t>
            </w:r>
          </w:p>
        </w:tc>
        <w:tc>
          <w:tcPr/>
          <w:p>
            <w:pPr>
              <w:pStyle w:val="Compact"/>
              <w:jc w:val="left"/>
            </w:pPr>
            <w:r>
              <w:t xml:space="preserve">4</w:t>
            </w:r>
          </w:p>
        </w:tc>
        <w:tc>
          <w:tcPr/>
          <w:p>
            <w:pPr>
              <w:pStyle w:val="Compact"/>
              <w:jc w:val="left"/>
            </w:pPr>
            <w:r>
              <w:t xml:space="preserve">€4,200.00 /month</w:t>
            </w:r>
          </w:p>
        </w:tc>
        <w:tc>
          <w:tcPr/>
          <w:p>
            <w:pPr>
              <w:pStyle w:val="Compact"/>
              <w:jc w:val="left"/>
            </w:pPr>
            <w:r>
              <w:t xml:space="preserve">€201,600.00</w:t>
            </w:r>
          </w:p>
        </w:tc>
      </w:tr>
      <w:tr>
        <w:tc>
          <w:tcPr/>
          <w:p>
            <w:pPr>
              <w:pStyle w:val="Compact"/>
              <w:jc w:val="left"/>
            </w:pPr>
            <w:r>
              <w:t xml:space="preserve">02</w:t>
            </w:r>
          </w:p>
        </w:tc>
        <w:tc>
          <w:tcPr/>
          <w:p>
            <w:pPr>
              <w:pStyle w:val="Compact"/>
              <w:jc w:val="left"/>
            </w:pPr>
            <w:r>
              <w:t xml:space="preserve">Nurse</w:t>
            </w:r>
            <w:r>
              <w:t xml:space="preserve"> </w:t>
            </w:r>
            <w:r>
              <w:t xml:space="preserve">— Registered Nurse (RN), General Ward / Medical-Surgical</w:t>
            </w:r>
            <w:r>
              <w:br/>
            </w:r>
            <w:r>
              <w:t xml:space="preserve">Full-time contract, 38 hours/week, 12-month assignment</w:t>
            </w:r>
            <w:r>
              <w:br/>
            </w:r>
            <w:r>
              <w:t xml:space="preserve">Valid Belgian nursing registration required</w:t>
            </w:r>
            <w:r>
              <w:br/>
            </w:r>
            <w:r>
              <w:t xml:space="preserve">BLS and ACLS certification current</w:t>
            </w:r>
            <w:r>
              <w:br/>
            </w:r>
            <w:r>
              <w:t xml:space="preserve">On-call availability per Belgium Brussels hospital rotation schedule</w:t>
            </w:r>
          </w:p>
        </w:tc>
        <w:tc>
          <w:tcPr/>
          <w:p>
            <w:pPr>
              <w:pStyle w:val="Compact"/>
              <w:jc w:val="left"/>
            </w:pPr>
            <w:r>
              <w:t xml:space="preserve">6</w:t>
            </w:r>
          </w:p>
        </w:tc>
        <w:tc>
          <w:tcPr/>
          <w:p>
            <w:pPr>
              <w:pStyle w:val="Compact"/>
              <w:jc w:val="left"/>
            </w:pPr>
            <w:r>
              <w:t xml:space="preserve">€3,650.00 /month</w:t>
            </w:r>
          </w:p>
        </w:tc>
        <w:tc>
          <w:tcPr/>
          <w:p>
            <w:pPr>
              <w:pStyle w:val="Compact"/>
              <w:jc w:val="left"/>
            </w:pPr>
            <w:r>
              <w:t xml:space="preserve">€262,800.00</w:t>
            </w:r>
          </w:p>
        </w:tc>
      </w:tr>
      <w:tr>
        <w:tc>
          <w:tcPr/>
          <w:p>
            <w:pPr>
              <w:pStyle w:val="Compact"/>
              <w:jc w:val="left"/>
            </w:pPr>
            <w:r>
              <w:t xml:space="preserve">03</w:t>
            </w:r>
          </w:p>
        </w:tc>
        <w:tc>
          <w:tcPr/>
          <w:p>
            <w:pPr>
              <w:pStyle w:val="Compact"/>
              <w:jc w:val="left"/>
            </w:pPr>
            <w:r>
              <w:t xml:space="preserve">Nurse</w:t>
            </w:r>
            <w:r>
              <w:t xml:space="preserve"> </w:t>
            </w:r>
            <w:r>
              <w:t xml:space="preserve">— Nurse Practitioner (Advanced Practice), Outpatient Clinic</w:t>
            </w:r>
            <w:r>
              <w:br/>
            </w:r>
            <w:r>
              <w:t xml:space="preserve">Full-time contract, 38 hours/week, 12-month assignment</w:t>
            </w:r>
            <w:r>
              <w:br/>
            </w:r>
            <w:r>
              <w:t xml:space="preserve">Advanced nursing degree (Master's) with Belgian accreditation</w:t>
            </w:r>
            <w:r>
              <w:br/>
            </w:r>
            <w:r>
              <w:t xml:space="preserve">Prescriptive authority per Belgian healthcare regulations</w:t>
            </w:r>
            <w:r>
              <w:br/>
            </w:r>
            <w:r>
              <w:t xml:space="preserve">Multilingual patient care delivery in Belgium Brussels community</w:t>
            </w:r>
          </w:p>
        </w:tc>
        <w:tc>
          <w:tcPr/>
          <w:p>
            <w:pPr>
              <w:pStyle w:val="Compact"/>
              <w:jc w:val="left"/>
            </w:pPr>
            <w:r>
              <w:t xml:space="preserve">2</w:t>
            </w:r>
          </w:p>
        </w:tc>
        <w:tc>
          <w:tcPr/>
          <w:p>
            <w:pPr>
              <w:pStyle w:val="Compact"/>
              <w:jc w:val="left"/>
            </w:pPr>
            <w:r>
              <w:t xml:space="preserve">€5,100.00 /month</w:t>
            </w:r>
          </w:p>
        </w:tc>
        <w:tc>
          <w:tcPr/>
          <w:p>
            <w:pPr>
              <w:pStyle w:val="Compact"/>
              <w:jc w:val="left"/>
            </w:pPr>
            <w:r>
              <w:t xml:space="preserve">€122,400.00</w:t>
            </w:r>
          </w:p>
        </w:tc>
      </w:tr>
      <w:tr>
        <w:tc>
          <w:tcPr/>
          <w:p>
            <w:pPr>
              <w:pStyle w:val="Compact"/>
              <w:jc w:val="left"/>
            </w:pPr>
            <w:r>
              <w:t xml:space="preserve">04</w:t>
            </w:r>
          </w:p>
        </w:tc>
        <w:tc>
          <w:tcPr/>
          <w:p>
            <w:pPr>
              <w:pStyle w:val="Compact"/>
              <w:jc w:val="left"/>
            </w:pPr>
            <w:r>
              <w:t xml:space="preserve">Induction, orientation, and compliance training for all</w:t>
            </w:r>
            <w:r>
              <w:t xml:space="preserve"> </w:t>
            </w:r>
            <w:r>
              <w:t xml:space="preserve">Nurse</w:t>
            </w:r>
            <w:r>
              <w:t xml:space="preserve"> </w:t>
            </w:r>
            <w:r>
              <w:t xml:space="preserve">personnel</w:t>
            </w:r>
            <w:r>
              <w:br/>
            </w:r>
            <w:r>
              <w:t xml:space="preserve">Includes Belgian data protection (GDPR) training, infection control protocols,</w:t>
            </w:r>
            <w:r>
              <w:br/>
            </w:r>
            <w:r>
              <w:t xml:space="preserve">and Belgium Brussels-specific emergency response procedures</w:t>
            </w:r>
          </w:p>
        </w:tc>
        <w:tc>
          <w:tcPr/>
          <w:p>
            <w:pPr>
              <w:pStyle w:val="Compact"/>
              <w:jc w:val="left"/>
            </w:pPr>
            <w:r>
              <w:t xml:space="preserve">12</w:t>
            </w:r>
          </w:p>
        </w:tc>
        <w:tc>
          <w:tcPr/>
          <w:p>
            <w:pPr>
              <w:pStyle w:val="Compact"/>
              <w:jc w:val="left"/>
            </w:pPr>
            <w:r>
              <w:t xml:space="preserve">€350.00 /person</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Annual professional development and continuing education allowance</w:t>
            </w:r>
            <w:r>
              <w:br/>
            </w:r>
            <w:r>
              <w:t xml:space="preserve">Per</w:t>
            </w:r>
            <w:r>
              <w:t xml:space="preserve"> </w:t>
            </w:r>
            <w:r>
              <w:t xml:space="preserve">Nurse</w:t>
            </w:r>
            <w:r>
              <w:t xml:space="preserve"> </w:t>
            </w:r>
            <w:r>
              <w:t xml:space="preserve">as mandated by the Belgian Federal Government</w:t>
            </w:r>
            <w:r>
              <w:br/>
            </w:r>
            <w:r>
              <w:t xml:space="preserve">Covers conference attendance, certification renewals, and specialized training</w:t>
            </w:r>
          </w:p>
        </w:tc>
        <w:tc>
          <w:tcPr/>
          <w:p>
            <w:pPr>
              <w:pStyle w:val="Compact"/>
              <w:jc w:val="left"/>
            </w:pPr>
            <w:r>
              <w:t xml:space="preserve">12</w:t>
            </w:r>
          </w:p>
        </w:tc>
        <w:tc>
          <w:tcPr/>
          <w:p>
            <w:pPr>
              <w:pStyle w:val="Compact"/>
              <w:jc w:val="left"/>
            </w:pPr>
            <w:r>
              <w:t xml:space="preserve">€800.00 /person/year</w:t>
            </w:r>
          </w:p>
        </w:tc>
        <w:tc>
          <w:tcPr/>
          <w:p>
            <w:pPr>
              <w:pStyle w:val="Compact"/>
              <w:jc w:val="left"/>
            </w:pPr>
            <w:r>
              <w:t xml:space="preserve">€9,600.00</w:t>
            </w:r>
          </w:p>
        </w:tc>
      </w:tr>
      <w:tr>
        <w:tc>
          <w:tcPr>
            <w:gridSpan w:val="4"/>
          </w:tcPr>
          <w:p>
            <w:pPr>
              <w:pStyle w:val="Compact"/>
              <w:jc w:val="right"/>
            </w:pPr>
            <w:r>
              <w:t xml:space="preserve">TOTAL PURCHASE ORDER VALUE (EUR):</w:t>
            </w:r>
          </w:p>
        </w:tc>
        <w:tc>
          <w:tcPr/>
          <w:p>
            <w:pPr>
              <w:pStyle w:val="Compact"/>
              <w:jc w:val="left"/>
            </w:pPr>
            <w:r>
              <w:t xml:space="preserve">€600,600.00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is issued in accordance with Belgian public procurement law (Code des Marchés Publics) and applies exclusively to the provision of qualified</w:t>
      </w:r>
      <w:r>
        <w:t xml:space="preserve"> </w:t>
      </w:r>
      <w:r>
        <w:t xml:space="preserve">Nurse</w:t>
      </w:r>
      <w:r>
        <w:t xml:space="preserve"> </w:t>
      </w:r>
      <w:r>
        <w:t xml:space="preserve">services within the Belgium Brussels metropolitan area.</w:t>
      </w:r>
    </w:p>
    <w:p>
      <w:pPr>
        <w:numPr>
          <w:ilvl w:val="0"/>
          <w:numId w:val="1001"/>
        </w:numPr>
        <w:pStyle w:val="Compact"/>
      </w:pPr>
      <w:r>
        <w:t xml:space="preserve">All</w:t>
      </w:r>
      <w:r>
        <w:t xml:space="preserve"> </w:t>
      </w:r>
      <w:r>
        <w:t xml:space="preserve">Nurse</w:t>
      </w:r>
      <w:r>
        <w:t xml:space="preserve"> </w:t>
      </w:r>
      <w:r>
        <w:t xml:space="preserve">personnel engaged under this</w:t>
      </w:r>
      <w:r>
        <w:t xml:space="preserve"> </w:t>
      </w:r>
      <w:r>
        <w:t xml:space="preserve">Purchase Order</w:t>
      </w:r>
      <w:r>
        <w:t xml:space="preserve"> </w:t>
      </w:r>
      <w:r>
        <w:t xml:space="preserve">must maintain valid registration with the Belgian Council of Nurses (Conseil de l'Ordre des Infirmiers) and hold current professional indemnity insurance compliant with Belgium Brussels regulatory standards.</w:t>
      </w:r>
    </w:p>
    <w:p>
      <w:pPr>
        <w:numPr>
          <w:ilvl w:val="0"/>
          <w:numId w:val="1001"/>
        </w:numPr>
        <w:pStyle w:val="Compact"/>
      </w:pPr>
      <w:r>
        <w:t xml:space="preserve">The Supplier guarantees that every</w:t>
      </w:r>
      <w:r>
        <w:t xml:space="preserve"> </w:t>
      </w:r>
      <w:r>
        <w:t xml:space="preserve">Nurse</w:t>
      </w:r>
      <w:r>
        <w:t xml:space="preserve"> </w:t>
      </w:r>
      <w:r>
        <w:t xml:space="preserve">assigned under this</w:t>
      </w:r>
      <w:r>
        <w:t xml:space="preserve"> </w:t>
      </w:r>
      <w:r>
        <w:t xml:space="preserve">Purchase Order</w:t>
      </w:r>
      <w:r>
        <w:t xml:space="preserve"> </w:t>
      </w:r>
      <w:r>
        <w:t xml:space="preserve">shall possess a minimum of five (5) years of documented clinical experience in a hospital or acute care setting, with at least two (2) years of experience in a multilingual environment such as Belgium Brussels.</w:t>
      </w:r>
    </w:p>
    <w:p>
      <w:pPr>
        <w:numPr>
          <w:ilvl w:val="0"/>
          <w:numId w:val="1001"/>
        </w:numPr>
        <w:pStyle w:val="Compact"/>
      </w:pPr>
      <w:r>
        <w:t xml:space="preserve">Payment shall be made within thirty (30) calendar days of receipt of a valid invoice, via SEPA bank transfer to the account designated by the Supplier. Late payments shall accrue interest at the rate prescribed by Belgian law.</w:t>
      </w:r>
    </w:p>
    <w:p>
      <w:pPr>
        <w:numPr>
          <w:ilvl w:val="0"/>
          <w:numId w:val="1001"/>
        </w:numPr>
        <w:pStyle w:val="Compact"/>
      </w:pPr>
      <w:r>
        <w:t xml:space="preserve">The Buyer reserves the right to request the replacement of any</w:t>
      </w:r>
      <w:r>
        <w:t xml:space="preserve"> </w:t>
      </w:r>
      <w:r>
        <w:t xml:space="preserve">Nurse</w:t>
      </w:r>
      <w:r>
        <w:t xml:space="preserve"> </w:t>
      </w:r>
      <w:r>
        <w:t xml:space="preserve">assigned under this</w:t>
      </w:r>
      <w:r>
        <w:t xml:space="preserve"> </w:t>
      </w:r>
      <w:r>
        <w:t xml:space="preserve">Purchase Order</w:t>
      </w:r>
      <w:r>
        <w:t xml:space="preserve"> </w:t>
      </w:r>
      <w:r>
        <w:t xml:space="preserve">who fails to meet the performance standards outlined in the attached Service Level Agreement (SLA), with a minimum of fourteen (14) days' written notice.</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in compliance with the Belgian Federal Act on Patient Rights, the Brussels-Capital Region healthcare regulations, and applicable EU directives on cross-border healthcare provision.</w:t>
      </w:r>
    </w:p>
    <w:p>
      <w:pPr>
        <w:numPr>
          <w:ilvl w:val="0"/>
          <w:numId w:val="1001"/>
        </w:numPr>
        <w:pStyle w:val="Compact"/>
      </w:pPr>
      <w:r>
        <w:t xml:space="preserve">Confidentiality: All patient data handled by the</w:t>
      </w:r>
      <w:r>
        <w:t xml:space="preserve"> </w:t>
      </w:r>
      <w:r>
        <w:t xml:space="preserve">Nurse</w:t>
      </w:r>
      <w:r>
        <w:t xml:space="preserve"> </w:t>
      </w:r>
      <w:r>
        <w:t xml:space="preserve">personnel shall be protected in strict accordance with the GDPR and the Belgian Privacy Act. A breach of data confidentiality shall constitute grounds for immediate termination of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the Kingdom of Belgium. Any disputes arising from the interpretation or execution of this document shall be submitted to the competent courts of Brussels, Belgium Brussels.</w:t>
      </w:r>
    </w:p>
    <w:p>
      <w:pPr>
        <w:numPr>
          <w:ilvl w:val="0"/>
          <w:numId w:val="1001"/>
        </w:numPr>
        <w:pStyle w:val="Compact"/>
      </w:pPr>
      <w:r>
        <w:t xml:space="preserve">The Supplier shall provide a weekly staffing report detailing the availability, hours worked, and performance metrics of each</w:t>
      </w:r>
      <w:r>
        <w:t xml:space="preserve"> </w:t>
      </w:r>
      <w:r>
        <w:t xml:space="preserve">Nurse</w:t>
      </w:r>
      <w:r>
        <w:t xml:space="preserve"> </w:t>
      </w:r>
      <w:r>
        <w:t xml:space="preserve">assigned under this</w:t>
      </w:r>
      <w:r>
        <w:t xml:space="preserve"> </w:t>
      </w:r>
      <w:r>
        <w:t xml:space="preserve">Purchase Order</w:t>
      </w:r>
      <w:r>
        <w:t xml:space="preserve">.</w:t>
      </w:r>
    </w:p>
    <w:p>
      <w:pPr>
        <w:numPr>
          <w:ilvl w:val="0"/>
          <w:numId w:val="1001"/>
        </w:numPr>
        <w:pStyle w:val="Compact"/>
      </w:pPr>
      <w:r>
        <w:t xml:space="preserve">Force Majeure: Neither party shall be liable for failure to perform obligations under this</w:t>
      </w:r>
      <w:r>
        <w:t xml:space="preserve"> </w:t>
      </w:r>
      <w:r>
        <w:t xml:space="preserve">Purchase Order</w:t>
      </w:r>
      <w:r>
        <w:t xml:space="preserve"> </w:t>
      </w:r>
      <w:r>
        <w:t xml:space="preserve">due to events beyond reasonable control, including but not limited to pandemics, natural disasters, or government-mandated closures within Belgium Brussels.</w:t>
      </w:r>
    </w:p>
    <w:p>
      <w:pPr>
        <w:pStyle w:val="FirstParagraph"/>
      </w:pPr>
      <w:r>
        <w:t xml:space="preserve">4. DELIVERY AND COMMENCEMENT</w:t>
      </w:r>
    </w:p>
    <w:p>
      <w:pPr>
        <w:pStyle w:val="BodyText"/>
      </w:pPr>
      <w:r>
        <w:t xml:space="preserve">All</w:t>
      </w:r>
      <w:r>
        <w:t xml:space="preserve"> </w:t>
      </w:r>
      <w:r>
        <w:t xml:space="preserve">Nurse</w:t>
      </w:r>
      <w:r>
        <w:t xml:space="preserve"> </w:t>
      </w:r>
      <w:r>
        <w:t xml:space="preserve">personnel shall report for duty at the Buyer's facility located in Belgium Brussels no later than 01 August 2025. The Supplier shall ensure that all onboarding documentation, Belgian work permits (where applicable), and professional registrations are completed prior to the commencement date. The</w:t>
      </w:r>
      <w:r>
        <w:t xml:space="preserve"> </w:t>
      </w:r>
      <w:r>
        <w:t xml:space="preserve">Purchase Order</w:t>
      </w:r>
      <w:r>
        <w:t xml:space="preserve"> </w:t>
      </w:r>
      <w:r>
        <w:t xml:space="preserve">term shall run for a period of twelve (12) months from the commencement date, with an option for renewal at the Buyer's discretion.</w:t>
      </w:r>
    </w:p>
    <w:p>
      <w:pPr>
        <w:pStyle w:val="BodyText"/>
      </w:pPr>
      <w:r>
        <w:t xml:space="preserve">5. AUTHORIZED SIGNATURES</w:t>
      </w:r>
    </w:p>
    <w:p>
      <w:pPr>
        <w:pStyle w:val="BodyText"/>
      </w:pPr>
      <w:r>
        <w:rPr>
          <w:bCs/>
          <w:b/>
        </w:rPr>
        <w:t xml:space="preserve">For and on behalf of the Buyer:</w:t>
      </w:r>
    </w:p>
    <w:p>
      <w:pPr>
        <w:pStyle w:val="BodyText"/>
      </w:pPr>
      <w:r>
        <w:t xml:space="preserve">Dr. Marie Van den Berg</w:t>
      </w:r>
      <w:r>
        <w:br/>
      </w:r>
      <w:r>
        <w:t xml:space="preserve">Head of Procurement &amp; Human Resources</w:t>
      </w:r>
      <w:r>
        <w:br/>
      </w:r>
      <w:r>
        <w:t xml:space="preserve">Hôpital Universitaire de Bruxelles</w:t>
      </w:r>
      <w:r>
        <w:br/>
      </w:r>
      <w:r>
        <w:t xml:space="preserve">Date: _______________</w:t>
      </w:r>
    </w:p>
    <w:p>
      <w:pPr>
        <w:pStyle w:val="BodyText"/>
      </w:pPr>
      <w:r>
        <w:rPr>
          <w:bCs/>
          <w:b/>
        </w:rPr>
        <w:t xml:space="preserve">For and on behalf of the Supplier:</w:t>
      </w:r>
    </w:p>
    <w:p>
      <w:pPr>
        <w:pStyle w:val="BodyText"/>
      </w:pPr>
      <w:r>
        <w:t xml:space="preserve">Mr. Jan Peeters</w:t>
      </w:r>
      <w:r>
        <w:br/>
      </w:r>
      <w:r>
        <w:t xml:space="preserve">Director of Contracts &amp; Compliance</w:t>
      </w:r>
      <w:r>
        <w:br/>
      </w:r>
      <w:r>
        <w:t xml:space="preserve">MediStaff Europe NV</w:t>
      </w:r>
      <w:r>
        <w:br/>
      </w:r>
      <w:r>
        <w:t xml:space="preserve">Date: _______________</w:t>
      </w:r>
    </w:p>
    <w:p>
      <w:pPr>
        <w:pStyle w:val="BodyText"/>
      </w:pPr>
      <w:r>
        <w:rPr>
          <w:bCs/>
          <w:b/>
        </w:rPr>
        <w:t xml:space="preserve">Document Control:</w:t>
      </w:r>
      <w:r>
        <w:t xml:space="preserve"> </w:t>
      </w:r>
      <w:r>
        <w:t xml:space="preserve">This</w:t>
      </w:r>
      <w:r>
        <w:t xml:space="preserve"> </w:t>
      </w:r>
      <w:r>
        <w:t xml:space="preserve">Purchase Order</w:t>
      </w:r>
      <w:r>
        <w:t xml:space="preserve"> </w:t>
      </w:r>
      <w:r>
        <w:t xml:space="preserve">(PO-BE-BRU-2025-04782) constitutes a binding agreement between the parties upon execution. It is issued in duplicate, one copy for each party. All amendments to this</w:t>
      </w:r>
      <w:r>
        <w:t xml:space="preserve"> </w:t>
      </w:r>
      <w:r>
        <w:t xml:space="preserve">Purchase Order</w:t>
      </w:r>
      <w:r>
        <w:t xml:space="preserve"> </w:t>
      </w:r>
      <w:r>
        <w:t xml:space="preserve">must be made in writing and signed by both parties. This document pertains exclusively to the procurement of</w:t>
      </w:r>
      <w:r>
        <w:t xml:space="preserve"> </w:t>
      </w:r>
      <w:r>
        <w:t xml:space="preserve">Nurse</w:t>
      </w:r>
      <w:r>
        <w:t xml:space="preserve"> </w:t>
      </w:r>
      <w:r>
        <w:t xml:space="preserve">services for delivery within the Belgium Brussels region and is subject to Belgian and EU regulatory frameworks. Unauthorized reproduction or distribution of this</w:t>
      </w:r>
      <w:r>
        <w:t xml:space="preserve"> </w:t>
      </w:r>
      <w:r>
        <w:t xml:space="preserve">Purchase Order</w:t>
      </w:r>
      <w:r>
        <w:t xml:space="preserve"> </w:t>
      </w:r>
      <w:r>
        <w:t xml:space="preserve">is prohibited.</w:t>
      </w:r>
    </w:p>
    <w:p>
      <w:pPr>
        <w:pStyle w:val="BodyText"/>
      </w:pPr>
      <w:r>
        <w:t xml:space="preserve">Page 1 of 1 — Generated: 14 June 2025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Belgium Brussels</dc:title>
  <dc:creator/>
  <dc:language>en</dc:language>
  <cp:keywords/>
  <dcterms:created xsi:type="dcterms:W3CDTF">2026-10-10T06:50:39Z</dcterms:created>
  <dcterms:modified xsi:type="dcterms:W3CDTF">2026-10-10T06:50:39Z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