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Healthcare Staffing &amp; Medical Services Procurement</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PO-RJ-2025-04871</w:t>
            </w:r>
          </w:p>
          <w:p>
            <w:pPr>
              <w:jc w:val="left"/>
            </w:pPr>
            <w:r>
              <w:rPr>
                <w:bCs/>
                <w:b/>
              </w:rPr>
              <w:t xml:space="preserve">Date of Issue:</w:t>
            </w:r>
            <w:r>
              <w:t xml:space="preserve"> </w:t>
            </w:r>
            <w:r>
              <w:t xml:space="preserve">15 June 2025</w:t>
            </w:r>
          </w:p>
          <w:p>
            <w:pPr>
              <w:jc w:val="left"/>
            </w:pPr>
            <w:r>
              <w:rPr>
                <w:bCs/>
                <w:b/>
              </w:rPr>
              <w:t xml:space="preserve">Required Commencement Date:</w:t>
            </w:r>
            <w:r>
              <w:t xml:space="preserve"> </w:t>
            </w:r>
            <w:r>
              <w:t xml:space="preserve">01 July 2025</w:t>
            </w:r>
          </w:p>
          <w:p>
            <w:pPr>
              <w:jc w:val="left"/>
            </w:pPr>
            <w:r>
              <w:rPr>
                <w:bCs/>
                <w:b/>
              </w:rPr>
              <w:t xml:space="preserve">Contract Duration:</w:t>
            </w:r>
            <w:r>
              <w:t xml:space="preserve"> </w:t>
            </w:r>
            <w:r>
              <w:t xml:space="preserve">12 (twelve) months, renewable</w:t>
            </w:r>
          </w:p>
          <w:p>
            <w:pPr>
              <w:jc w:val="left"/>
            </w:pPr>
            <w:r>
              <w:rPr>
                <w:bCs/>
                <w:b/>
              </w:rPr>
              <w:t xml:space="preserve">Currency:</w:t>
            </w:r>
            <w:r>
              <w:t xml:space="preserve"> </w:t>
            </w:r>
            <w:r>
              <w:t xml:space="preserve">Brazilian Real (BRL)</w:t>
            </w:r>
          </w:p>
        </w:tc>
        <w:tc>
          <w:tcPr/>
          <w:p>
            <w:pPr>
              <w:jc w:val="left"/>
            </w:pPr>
            <w:r>
              <w:rPr>
                <w:bCs/>
                <w:b/>
              </w:rPr>
              <w:t xml:space="preserve">Issuing Entity:</w:t>
            </w:r>
            <w:r>
              <w:t xml:space="preserve"> </w:t>
            </w:r>
            <w:r>
              <w:t xml:space="preserve">Hospital São Francisco de Assis</w:t>
            </w:r>
          </w:p>
          <w:p>
            <w:pPr>
              <w:jc w:val="left"/>
            </w:pPr>
            <w:r>
              <w:rPr>
                <w:bCs/>
                <w:b/>
              </w:rPr>
              <w:t xml:space="preserve">Address:</w:t>
            </w:r>
            <w:r>
              <w:t xml:space="preserve"> </w:t>
            </w:r>
            <w:r>
              <w:t xml:space="preserve">Av. Atlântica, 1250 – Copacabana</w:t>
            </w:r>
          </w:p>
          <w:p>
            <w:pPr>
              <w:jc w:val="left"/>
            </w:pPr>
            <w:r>
              <w:rPr>
                <w:bCs/>
                <w:b/>
              </w:rPr>
              <w:t xml:space="preserve">City/State:</w:t>
            </w:r>
            <w:r>
              <w:t xml:space="preserve"> </w:t>
            </w:r>
            <w:r>
              <w:t xml:space="preserve">Rio de Janeiro, RJ – 20010-000</w:t>
            </w:r>
          </w:p>
          <w:p>
            <w:pPr>
              <w:jc w:val="left"/>
            </w:pPr>
            <w:r>
              <w:rPr>
                <w:bCs/>
                <w:b/>
              </w:rPr>
              <w:t xml:space="preserve">CNPJ:</w:t>
            </w:r>
            <w:r>
              <w:t xml:space="preserve"> </w:t>
            </w:r>
            <w:r>
              <w:t xml:space="preserve">12.345.678/0001-90</w:t>
            </w:r>
          </w:p>
          <w:p>
            <w:pPr>
              <w:jc w:val="left"/>
            </w:pPr>
            <w:r>
              <w:rPr>
                <w:bCs/>
                <w:b/>
              </w:rPr>
              <w:t xml:space="preserve">Contact:</w:t>
            </w:r>
            <w:r>
              <w:t xml:space="preserve"> </w:t>
            </w:r>
            <w:r>
              <w:t xml:space="preserve">procurement@hsfa-rj.com.br</w:t>
            </w:r>
          </w:p>
        </w:tc>
      </w:tr>
    </w:tbl>
    <w:bookmarkStart w:id="21" w:name="supplier-vendor-information"/>
    <w:p>
      <w:pPr>
        <w:pStyle w:val="Heading2"/>
      </w:pPr>
      <w:r>
        <w:t xml:space="preserve">SUPPLIER / VENDOR INFORMATION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Supplier Name:</w:t>
            </w:r>
            <w:r>
              <w:t xml:space="preserve"> </w:t>
            </w:r>
            <w:r>
              <w:t xml:space="preserve">RioCare Medical Staffing Ltda.</w:t>
            </w:r>
          </w:p>
          <w:p>
            <w:pPr>
              <w:jc w:val="left"/>
            </w:pPr>
            <w:r>
              <w:rPr>
                <w:bCs/>
                <w:b/>
              </w:rPr>
              <w:t xml:space="preserve">Address:</w:t>
            </w:r>
            <w:r>
              <w:t xml:space="preserve"> </w:t>
            </w:r>
            <w:r>
              <w:t xml:space="preserve">Rua da Assembleia, 45 – Centro</w:t>
            </w:r>
          </w:p>
          <w:p>
            <w:pPr>
              <w:jc w:val="left"/>
            </w:pPr>
            <w:r>
              <w:rPr>
                <w:bCs/>
                <w:b/>
              </w:rPr>
              <w:t xml:space="preserve">City/State:</w:t>
            </w:r>
            <w:r>
              <w:t xml:space="preserve"> </w:t>
            </w:r>
            <w:r>
              <w:t xml:space="preserve">Rio de Janeiro, RJ – 20011-020</w:t>
            </w:r>
          </w:p>
          <w:p>
            <w:pPr>
              <w:jc w:val="left"/>
            </w:pPr>
            <w:r>
              <w:rPr>
                <w:bCs/>
                <w:b/>
              </w:rPr>
              <w:t xml:space="preserve">CNPJ:</w:t>
            </w:r>
            <w:r>
              <w:t xml:space="preserve"> </w:t>
            </w:r>
            <w:r>
              <w:t xml:space="preserve">98.765.432/0001-10</w:t>
            </w:r>
          </w:p>
        </w:tc>
        <w:tc>
          <w:tcPr/>
          <w:p>
            <w:pPr>
              <w:jc w:val="left"/>
            </w:pPr>
            <w:r>
              <w:rPr>
                <w:bCs/>
                <w:b/>
              </w:rPr>
              <w:t xml:space="preserve">Authorized Representative:</w:t>
            </w:r>
            <w:r>
              <w:t xml:space="preserve"> </w:t>
            </w:r>
            <w:r>
              <w:t xml:space="preserve">Dra. Helena Martins Costa</w:t>
            </w:r>
          </w:p>
          <w:p>
            <w:pPr>
              <w:jc w:val="left"/>
            </w:pPr>
            <w:r>
              <w:rPr>
                <w:bCs/>
                <w:b/>
              </w:rPr>
              <w:t xml:space="preserve">Position:</w:t>
            </w:r>
            <w:r>
              <w:t xml:space="preserve"> </w:t>
            </w:r>
            <w:r>
              <w:t xml:space="preserve">Director of Clinical Operations</w:t>
            </w:r>
          </w:p>
          <w:p>
            <w:pPr>
              <w:jc w:val="left"/>
            </w:pPr>
            <w:r>
              <w:rPr>
                <w:bCs/>
                <w:b/>
              </w:rPr>
              <w:t xml:space="preserve">Phone:</w:t>
            </w:r>
            <w:r>
              <w:t xml:space="preserve"> </w:t>
            </w:r>
            <w:r>
              <w:t xml:space="preserve">+55 (21) 3456-7890</w:t>
            </w:r>
          </w:p>
          <w:p>
            <w:pPr>
              <w:jc w:val="left"/>
            </w:pPr>
            <w:r>
              <w:rPr>
                <w:bCs/>
                <w:b/>
              </w:rPr>
              <w:t xml:space="preserve">Email:</w:t>
            </w:r>
            <w:r>
              <w:t xml:space="preserve"> </w:t>
            </w:r>
            <w:r>
              <w:t xml:space="preserve">operations@riocare-staffing.com.br</w:t>
            </w:r>
          </w:p>
        </w:tc>
      </w:tr>
    </w:tbl>
    <w:bookmarkEnd w:id="21"/>
    <w:bookmarkStart w:id="22" w:name="item-description-and-scope-of-services"/>
    <w:p>
      <w:pPr>
        <w:pStyle w:val="Heading2"/>
      </w:pPr>
      <w:r>
        <w:t xml:space="preserve">ITEM DESCRIPTION AND SCOPE OF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(BRL)</w:t>
            </w:r>
          </w:p>
        </w:tc>
        <w:tc>
          <w:tcPr/>
          <w:p>
            <w:pPr>
              <w:pStyle w:val="Compact"/>
              <w:jc w:val="right"/>
            </w:pPr>
            <w:r>
              <w:t xml:space="preserve">Total (BRL)</w:t>
            </w:r>
          </w:p>
        </w:tc>
      </w:tr>
      <w:tr>
        <w:tc>
          <w:tcPr/>
          <w:p>
            <w:pPr>
              <w:pStyle w:val="Compact"/>
              <w:jc w:val="left"/>
            </w:pPr>
            <w:r>
              <w:t xml:space="preserve">01</w:t>
            </w:r>
          </w:p>
        </w:tc>
        <w:tc>
          <w:tcPr/>
          <w:p>
            <w:pPr>
              <w:pStyle w:val="Compact"/>
              <w:jc w:val="left"/>
            </w:pPr>
            <w:r>
              <w:rPr>
                <w:bCs/>
                <w:b/>
              </w:rPr>
              <w:t xml:space="preserve">Registered Nurse (Enfermeiro(a) de Registro) – Full-Time Clinical Placement</w:t>
            </w:r>
            <w:r>
              <w:br/>
            </w:r>
            <w:r>
              <w:t xml:space="preserve">Provision of one (1) qualified Registered Nurse for continuous inpatient care at Hospital São Francisco de Assis, Rio de Janeiro. The Nurse shall hold a valid COREN-RJ (Conselho Regional de Enfermagem do Rio de Janeiro) registration, a minimum of five (5) years of post-licensure clinical experience in acute care, and demonstrated competency in critical care, wound management, medication administration, and patient education. The Nurse is expected to work a 12-hour shift rotation schedule (24/7 coverage) across the Medical-Surgical and Intensive Care Units.</w:t>
            </w:r>
          </w:p>
        </w:tc>
        <w:tc>
          <w:tcPr/>
          <w:p>
            <w:pPr>
              <w:pStyle w:val="Compact"/>
              <w:jc w:val="center"/>
            </w:pPr>
            <w:r>
              <w:t xml:space="preserve">1</w:t>
            </w:r>
          </w:p>
        </w:tc>
        <w:tc>
          <w:tcPr/>
          <w:p>
            <w:pPr>
              <w:pStyle w:val="Compact"/>
              <w:jc w:val="right"/>
            </w:pPr>
            <w:r>
              <w:t xml:space="preserve">R$ 18,500.00 / month</w:t>
            </w:r>
          </w:p>
        </w:tc>
        <w:tc>
          <w:tcPr/>
          <w:p>
            <w:pPr>
              <w:pStyle w:val="Compact"/>
              <w:jc w:val="right"/>
            </w:pPr>
            <w:r>
              <w:t xml:space="preserve">R$ 222,000.00</w:t>
            </w:r>
          </w:p>
        </w:tc>
      </w:tr>
      <w:tr>
        <w:tc>
          <w:tcPr/>
          <w:p>
            <w:pPr>
              <w:pStyle w:val="Compact"/>
              <w:jc w:val="left"/>
            </w:pPr>
            <w:r>
              <w:t xml:space="preserve">02</w:t>
            </w:r>
          </w:p>
        </w:tc>
        <w:tc>
          <w:tcPr/>
          <w:p>
            <w:pPr>
              <w:pStyle w:val="Compact"/>
              <w:jc w:val="left"/>
            </w:pPr>
            <w:r>
              <w:rPr>
                <w:bCs/>
                <w:b/>
              </w:rPr>
              <w:t xml:space="preserve">Supplementary Nursing Support – Part-Time (Weekend Coverage)</w:t>
            </w:r>
            <w:r>
              <w:br/>
            </w:r>
            <w:r>
              <w:t xml:space="preserve">Provision of one (1) Licensed Practical Nurse (Técnico de Enfermagem) for weekend and holiday shift support in the Emergency Department of the facility located in Rio de Janeiro. The Nurse shall assist with triage, vital sign monitoring, IV insertion, and post-procedural observation under the supervision of the primary Registered Nurse.</w:t>
            </w:r>
          </w:p>
        </w:tc>
        <w:tc>
          <w:tcPr/>
          <w:p>
            <w:pPr>
              <w:pStyle w:val="Compact"/>
              <w:jc w:val="center"/>
            </w:pPr>
            <w:r>
              <w:t xml:space="preserve">1</w:t>
            </w:r>
          </w:p>
        </w:tc>
        <w:tc>
          <w:tcPr/>
          <w:p>
            <w:pPr>
              <w:pStyle w:val="Compact"/>
              <w:jc w:val="right"/>
            </w:pPr>
            <w:r>
              <w:t xml:space="preserve">R$ 9,200.00 / month</w:t>
            </w:r>
          </w:p>
        </w:tc>
        <w:tc>
          <w:tcPr/>
          <w:p>
            <w:pPr>
              <w:pStyle w:val="Compact"/>
              <w:jc w:val="right"/>
            </w:pPr>
            <w:r>
              <w:t xml:space="preserve">R$ 110,400.00</w:t>
            </w:r>
          </w:p>
        </w:tc>
      </w:tr>
      <w:tr>
        <w:tc>
          <w:tcPr/>
          <w:p>
            <w:pPr>
              <w:pStyle w:val="Compact"/>
              <w:jc w:val="left"/>
            </w:pPr>
            <w:r>
              <w:t xml:space="preserve">03</w:t>
            </w:r>
          </w:p>
        </w:tc>
        <w:tc>
          <w:tcPr/>
          <w:p>
            <w:pPr>
              <w:pStyle w:val="Compact"/>
              <w:jc w:val="left"/>
            </w:pPr>
            <w:r>
              <w:rPr>
                <w:bCs/>
                <w:b/>
              </w:rPr>
              <w:t xml:space="preserve">Continuing Education and Regulatory Compliance Package</w:t>
            </w:r>
            <w:r>
              <w:br/>
            </w:r>
            <w:r>
              <w:t xml:space="preserve">Mandatory annual continuing education credits (CNE) for the assigned Nurse(s), including but not limited to: infection control protocols per ANVISA guidelines, patient safety training, emergency response certification (BLS/ACLS), and cultural competency workshops specific to the diverse patient population served in Rio de Janeiro. All training materials and certification fees are included in this line item.</w:t>
            </w:r>
          </w:p>
        </w:tc>
        <w:tc>
          <w:tcPr/>
          <w:p>
            <w:pPr>
              <w:pStyle w:val="Compact"/>
              <w:jc w:val="center"/>
            </w:pPr>
            <w:r>
              <w:t xml:space="preserve">1</w:t>
            </w:r>
          </w:p>
        </w:tc>
        <w:tc>
          <w:tcPr/>
          <w:p>
            <w:pPr>
              <w:pStyle w:val="Compact"/>
              <w:jc w:val="right"/>
            </w:pPr>
            <w:r>
              <w:t xml:space="preserve">R$ 4,800.00 / year</w:t>
            </w:r>
          </w:p>
        </w:tc>
        <w:tc>
          <w:tcPr/>
          <w:p>
            <w:pPr>
              <w:pStyle w:val="Compact"/>
              <w:jc w:val="right"/>
            </w:pPr>
            <w:r>
              <w:t xml:space="preserve">R$ 4,800.00</w:t>
            </w:r>
          </w:p>
        </w:tc>
      </w:tr>
      <w:tr>
        <w:tc>
          <w:tcPr/>
          <w:p>
            <w:pPr>
              <w:pStyle w:val="Compact"/>
              <w:jc w:val="left"/>
            </w:pPr>
            <w:r>
              <w:t xml:space="preserve">04</w:t>
            </w:r>
          </w:p>
        </w:tc>
        <w:tc>
          <w:tcPr/>
          <w:p>
            <w:pPr>
              <w:pStyle w:val="Compact"/>
              <w:jc w:val="left"/>
            </w:pPr>
            <w:r>
              <w:rPr>
                <w:bCs/>
                <w:b/>
              </w:rPr>
              <w:t xml:space="preserve">Personal Protective Equipment (PPE) and Clinical Supplies Allocation</w:t>
            </w:r>
            <w:r>
              <w:br/>
            </w:r>
            <w:r>
              <w:t xml:space="preserve">Monthly provision of standard PPE (nitrile gloves, surgical masks, face shields, gowns, and safety footwear) and basic clinical consumables (syringes, IV sets, bandages, antiseptic solutions) for the Nurse(s) assigned to this Purchase Order. Supplies shall meet ABNT (Associação Brasileira de Normas Técnicas) standards and be delivered to the facility in Rio de Janeiro on the first business day of each month.</w:t>
            </w:r>
          </w:p>
        </w:tc>
        <w:tc>
          <w:tcPr/>
          <w:p>
            <w:pPr>
              <w:pStyle w:val="Compact"/>
              <w:jc w:val="center"/>
            </w:pPr>
            <w:r>
              <w:t xml:space="preserve">12</w:t>
            </w:r>
          </w:p>
        </w:tc>
        <w:tc>
          <w:tcPr/>
          <w:p>
            <w:pPr>
              <w:pStyle w:val="Compact"/>
              <w:jc w:val="right"/>
            </w:pPr>
            <w:r>
              <w:t xml:space="preserve">R$ 1,250.00 / month</w:t>
            </w:r>
          </w:p>
        </w:tc>
        <w:tc>
          <w:tcPr/>
          <w:p>
            <w:pPr>
              <w:pStyle w:val="Compact"/>
              <w:jc w:val="right"/>
            </w:pPr>
            <w:r>
              <w:t xml:space="preserve">R$ 15,000.00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R$ 352,200.00</w:t>
            </w:r>
          </w:p>
        </w:tc>
      </w:tr>
      <w:tr>
        <w:tc>
          <w:tcPr/>
          <w:p>
            <w:pPr>
              <w:pStyle w:val="Compact"/>
              <w:jc w:val="left"/>
            </w:pPr>
            <w:r>
              <w:t xml:space="preserve">Applicable Taxes (ISS, PIS, COFINS – Rio de Janeiro municipal and federal)</w:t>
            </w:r>
          </w:p>
        </w:tc>
        <w:tc>
          <w:tcPr/>
          <w:p>
            <w:pPr>
              <w:pStyle w:val="Compact"/>
              <w:jc w:val="right"/>
            </w:pPr>
            <w:r>
              <w:t xml:space="preserve">R$ 42,264.00</w:t>
            </w:r>
          </w:p>
        </w:tc>
      </w:tr>
      <w:tr>
        <w:tc>
          <w:tcPr/>
          <w:p>
            <w:pPr>
              <w:pStyle w:val="Compact"/>
              <w:jc w:val="left"/>
            </w:pPr>
            <w:r>
              <w:t xml:space="preserve">TOTAL PURCHASE ORDER VALUE</w:t>
            </w:r>
          </w:p>
        </w:tc>
        <w:tc>
          <w:tcPr/>
          <w:p>
            <w:pPr>
              <w:pStyle w:val="Compact"/>
              <w:jc w:val="right"/>
            </w:pPr>
            <w:r>
              <w:t xml:space="preserve">R$ 394,464.00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governed by the laws of the Federative Republic of Brazil, specifically the Civil Code (Lei 10.406/2002) and applicable healthcare labor regulations (CLT – Consolidação das Leis do Trabalho). All disputes arising from this Purchase Order shall be subject to the exclusive jurisdiction of the courts of Rio de Janeiro, RJ.</w:t>
      </w:r>
    </w:p>
    <w:p>
      <w:pPr>
        <w:numPr>
          <w:ilvl w:val="0"/>
          <w:numId w:val="1001"/>
        </w:numPr>
        <w:pStyle w:val="Compact"/>
      </w:pPr>
      <w:r>
        <w:t xml:space="preserve">The Nurse(s) engaged under this Purchase Order shall be subject to a pre-employment background check, including verification of COREN-RJ registration, criminal record clearance (antecedentes criminais), and professional reference validation. No Nurse shall commence duties until all verifications are satisfactorily completed.</w:t>
      </w:r>
    </w:p>
    <w:p>
      <w:pPr>
        <w:numPr>
          <w:ilvl w:val="0"/>
          <w:numId w:val="1001"/>
        </w:numPr>
        <w:pStyle w:val="Compact"/>
      </w:pPr>
      <w:r>
        <w:t xml:space="preserve">Payment terms: Net 30 (thirty) days from the date of invoice submission. Invoices shall be issued monthly in BRL and submitted to the Accounts Payable department of Hospital São Francisco de Assis, Rio de Janeiro. Late payments shall accrue interest at the rate of 1% per month plus SELIC index, in accordance with Brazilian commercial law.</w:t>
      </w:r>
    </w:p>
    <w:p>
      <w:pPr>
        <w:numPr>
          <w:ilvl w:val="0"/>
          <w:numId w:val="1001"/>
        </w:numPr>
        <w:pStyle w:val="Compact"/>
      </w:pPr>
      <w:r>
        <w:t xml:space="preserve">The Supplier (RioCare Medical Staffing Ltda.) shall bear full responsibility for the employment relationship, social security contributions (INSS), FGTS, and all statutory labor obligations of the Nurse(s) as mandated by Brazilian labor law. The issuing entity assumes no employer liability.</w:t>
      </w:r>
    </w:p>
    <w:p>
      <w:pPr>
        <w:numPr>
          <w:ilvl w:val="0"/>
          <w:numId w:val="1001"/>
        </w:numPr>
        <w:pStyle w:val="Compact"/>
      </w:pPr>
      <w:r>
        <w:t xml:space="preserve">The Nurse shall comply with all institutional policies of Hospital São Francisco de Assis, including but not limited to: patient confidentiality (LGPD – Lei Geral de Proteção de Dados), infection control protocols, incident reporting procedures, and the hospital's code of professional conduct.</w:t>
      </w:r>
    </w:p>
    <w:p>
      <w:pPr>
        <w:numPr>
          <w:ilvl w:val="0"/>
          <w:numId w:val="1001"/>
        </w:numPr>
        <w:pStyle w:val="Compact"/>
      </w:pPr>
      <w:r>
        <w:t xml:space="preserve">Either party may terminate this Purchase Order with a written notice of thirty (30) days. In the event of termination, the Supplier shall ensure a minimum of fourteen (14) days of transition coverage to maintain uninterrupted patient care in Rio de Janeiro.</w:t>
      </w:r>
    </w:p>
    <w:p>
      <w:pPr>
        <w:numPr>
          <w:ilvl w:val="0"/>
          <w:numId w:val="1001"/>
        </w:numPr>
        <w:pStyle w:val="Compact"/>
      </w:pPr>
      <w:r>
        <w:t xml:space="preserve">The Supplier warrants that the Nurse assigned to this Purchase Order shall maintain valid professional registration with COREN-RJ throughout the contract period and shall promptly notify the issuing entity of any suspension, revocation, or disciplinary action affecting said registration.</w:t>
      </w:r>
    </w:p>
    <w:p>
      <w:pPr>
        <w:numPr>
          <w:ilvl w:val="0"/>
          <w:numId w:val="1001"/>
        </w:numPr>
        <w:pStyle w:val="Compact"/>
      </w:pPr>
      <w:r>
        <w:t xml:space="preserve">All personal data processed in connection with this Purchase Order shall be handled in strict compliance with the Brazilian General Data Protection Law (LGPD – Lei 13.709/2018). Data controllers and processors are identified in the attached Data Processing Agreement.</w:t>
      </w:r>
    </w:p>
    <w:p>
      <w:pPr>
        <w:numPr>
          <w:ilvl w:val="0"/>
          <w:numId w:val="1001"/>
        </w:numPr>
        <w:pStyle w:val="Compact"/>
      </w:pPr>
      <w:r>
        <w:t xml:space="preserve">This Purchase Order does not constitute a guarantee of employment. The Supplier retains the right to substitute the assigned Nurse with a qualified equivalent, provided that the substitute meets or exceeds all qualifications specified herein and receives prior written approval from the issuing entity.</w:t>
      </w:r>
    </w:p>
    <w:bookmarkEnd w:id="23"/>
    <w:bookmarkStart w:id="24"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(Issuing Entity):</w:t>
            </w:r>
          </w:p>
          <w:p>
            <w:pPr>
              <w:jc w:val="left"/>
            </w:pPr>
            <w:r>
              <w:t xml:space="preserve">___________________________________________</w:t>
            </w:r>
          </w:p>
          <w:p>
            <w:pPr>
              <w:jc w:val="left"/>
            </w:pPr>
            <w:r>
              <w:rPr>
                <w:bCs/>
                <w:b/>
              </w:rPr>
              <w:t xml:space="preserve">Dr. Ricardo Almeida Santos</w:t>
            </w:r>
          </w:p>
          <w:p>
            <w:pPr>
              <w:jc w:val="left"/>
            </w:pPr>
            <w:r>
              <w:t xml:space="preserve">Chief Medical Officer</w:t>
            </w:r>
          </w:p>
          <w:p>
            <w:pPr>
              <w:jc w:val="left"/>
            </w:pPr>
            <w:r>
              <w:t xml:space="preserve">Hospital São Francisco de Assis – Rio de Janeiro</w:t>
            </w:r>
          </w:p>
          <w:p>
            <w:pPr>
              <w:jc w:val="left"/>
            </w:pPr>
            <w:r>
              <w:t xml:space="preserve">Date: _______________</w:t>
            </w:r>
          </w:p>
        </w:tc>
        <w:tc>
          <w:tcPr/>
          <w:p>
            <w:pPr>
              <w:jc w:val="left"/>
            </w:pPr>
            <w:r>
              <w:t xml:space="preserve">Accepted by (Supplier):</w:t>
            </w:r>
          </w:p>
          <w:p>
            <w:pPr>
              <w:jc w:val="left"/>
            </w:pPr>
            <w:r>
              <w:t xml:space="preserve">___________________________________________</w:t>
            </w:r>
          </w:p>
          <w:p>
            <w:pPr>
              <w:jc w:val="left"/>
            </w:pPr>
            <w:r>
              <w:rPr>
                <w:bCs/>
                <w:b/>
              </w:rPr>
              <w:t xml:space="preserve">Dra. Helena Martins Costa</w:t>
            </w:r>
          </w:p>
          <w:p>
            <w:pPr>
              <w:jc w:val="left"/>
            </w:pPr>
            <w:r>
              <w:t xml:space="preserve">Director of Clinical Operations</w:t>
            </w:r>
          </w:p>
          <w:p>
            <w:pPr>
              <w:jc w:val="left"/>
            </w:pPr>
            <w:r>
              <w:t xml:space="preserve">RioCare Medical Staffing Ltda. – Rio de Janeiro</w:t>
            </w:r>
          </w:p>
          <w:p>
            <w:pPr>
              <w:jc w:val="left"/>
            </w:pPr>
            <w:r>
              <w:t xml:space="preserve">Date: _______________</w:t>
            </w:r>
          </w:p>
        </w:tc>
      </w:tr>
    </w:tbl>
    <w:p>
      <w:pPr>
        <w:pStyle w:val="BodyText"/>
      </w:pPr>
      <w:r>
        <w:t xml:space="preserve">This Purchase Order (PO-RJ-2025-04871) is a controlled document. Unauthorized reproduction or distribution is prohibited. For questions regarding this Purchase Order, contact the Procurement Department of Hospital São Francisco de Assis, Av. Atlântica, 1250, Copacabana, Rio de Janeiro, RJ – 20010-000, Brazil. Phone: +55 (21) 2555-0100. This document is valid for a period of ninety (90) days from the date of issue unless accepted and countersigned by both parties.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Brazil Rio de Janeiro</dc:title>
  <dc:creator/>
  <dc:language>en</dc:language>
  <cp:keywords/>
  <dcterms:created xsi:type="dcterms:W3CDTF">2026-10-10T08:08:27Z</dcterms:created>
  <dcterms:modified xsi:type="dcterms:W3CDTF">2026-10-10T08:08:27Z</dcterms:modified>
</cp:coreProperties>
</file>

<file path=docProps/custom.xml><?xml version="1.0" encoding="utf-8"?>
<Properties xmlns="http://schemas.openxmlformats.org/officeDocument/2006/custom-properties" xmlns:vt="http://schemas.openxmlformats.org/officeDocument/2006/docPropsVTypes"/>
</file>