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Healthcare Professional Services Procurement – Nurse Position</w:t>
      </w:r>
    </w:p>
    <w:p>
      <w:pPr>
        <w:pStyle w:val="BodyText"/>
      </w:pPr>
      <w:r>
        <w:t xml:space="preserve">Operating Location: Brazil São Paulo | Document Reference: PO-SP-2025-04871</w:t>
      </w:r>
    </w:p>
    <w:bookmarkEnd w:id="20"/>
    <w:bookmarkStart w:id="21" w:name="purchasing-entity-buyer"/>
    <w:p>
      <w:pPr>
        <w:pStyle w:val="Heading3"/>
      </w:pPr>
      <w:r>
        <w:t xml:space="preserve">Purchasing Entity (Buyer)</w:t>
      </w:r>
    </w:p>
    <w:p>
      <w:pPr>
        <w:pStyle w:val="FirstParagraph"/>
      </w:pPr>
      <w:r>
        <w:rPr>
          <w:bCs/>
          <w:b/>
        </w:rPr>
        <w:t xml:space="preserve">Organization:</w:t>
      </w:r>
      <w:r>
        <w:t xml:space="preserve"> </w:t>
      </w:r>
      <w:r>
        <w:t xml:space="preserve">São Paulo Integrated Health Network Ltda.</w:t>
      </w:r>
    </w:p>
    <w:p>
      <w:pPr>
        <w:pStyle w:val="BodyText"/>
      </w:pPr>
      <w:r>
        <w:rPr>
          <w:bCs/>
          <w:b/>
        </w:rPr>
        <w:t xml:space="preserve">Address:</w:t>
      </w:r>
      <w:r>
        <w:t xml:space="preserve"> </w:t>
      </w:r>
      <w:r>
        <w:t xml:space="preserve">Av. Paulista, 1578 – Bela Vista, São Paulo, SP – CEP 01310-300, Brazil</w:t>
      </w:r>
    </w:p>
    <w:p>
      <w:pPr>
        <w:pStyle w:val="BodyText"/>
      </w:pPr>
      <w:r>
        <w:rPr>
          <w:bCs/>
          <w:b/>
        </w:rPr>
        <w:t xml:space="preserve">CNPJ:</w:t>
      </w:r>
      <w:r>
        <w:t xml:space="preserve"> </w:t>
      </w:r>
      <w:r>
        <w:t xml:space="preserve">12.345.678/0001-90</w:t>
      </w:r>
    </w:p>
    <w:p>
      <w:pPr>
        <w:pStyle w:val="BodyText"/>
      </w:pPr>
      <w:r>
        <w:rPr>
          <w:bCs/>
          <w:b/>
        </w:rPr>
        <w:t xml:space="preserve">Contact:</w:t>
      </w:r>
      <w:r>
        <w:t xml:space="preserve"> </w:t>
      </w:r>
      <w:r>
        <w:t xml:space="preserve">Procurement Department, Ext. 4421</w:t>
      </w:r>
    </w:p>
    <w:p>
      <w:pPr>
        <w:pStyle w:val="BodyText"/>
      </w:pPr>
      <w:r>
        <w:rPr>
          <w:bCs/>
          <w:b/>
        </w:rPr>
        <w:t xml:space="preserve">Email:</w:t>
      </w:r>
      <w:r>
        <w:t xml:space="preserve"> </w:t>
      </w:r>
      <w:r>
        <w:t xml:space="preserve">procurement@sphealthnetwork.com.br</w:t>
      </w:r>
    </w:p>
    <w:bookmarkEnd w:id="21"/>
    <w:bookmarkStart w:id="22" w:name="service-provider-supplier"/>
    <w:p>
      <w:pPr>
        <w:pStyle w:val="Heading3"/>
      </w:pPr>
      <w:r>
        <w:t xml:space="preserve">Service Provider (Supplier)</w:t>
      </w:r>
    </w:p>
    <w:p>
      <w:pPr>
        <w:pStyle w:val="FirstParagraph"/>
      </w:pPr>
      <w:r>
        <w:rPr>
          <w:bCs/>
          <w:b/>
        </w:rPr>
        <w:t xml:space="preserve">Organization:</w:t>
      </w:r>
      <w:r>
        <w:t xml:space="preserve"> </w:t>
      </w:r>
      <w:r>
        <w:t xml:space="preserve">MedNurse Professional Staffing Solutions S.A.</w:t>
      </w:r>
    </w:p>
    <w:p>
      <w:pPr>
        <w:pStyle w:val="BodyText"/>
      </w:pPr>
      <w:r>
        <w:rPr>
          <w:bCs/>
          <w:b/>
        </w:rPr>
        <w:t xml:space="preserve">Address:</w:t>
      </w:r>
      <w:r>
        <w:t xml:space="preserve"> </w:t>
      </w:r>
      <w:r>
        <w:t xml:space="preserve">Rua Oscar Freire, 920 – Jardins, São Paulo, SP – CEP 01426-001, Brazil</w:t>
      </w:r>
    </w:p>
    <w:p>
      <w:pPr>
        <w:pStyle w:val="BodyText"/>
      </w:pPr>
      <w:r>
        <w:rPr>
          <w:bCs/>
          <w:b/>
        </w:rPr>
        <w:t xml:space="preserve">CNPJ:</w:t>
      </w:r>
      <w:r>
        <w:t xml:space="preserve"> </w:t>
      </w:r>
      <w:r>
        <w:t xml:space="preserve">98.765.432/0001-15</w:t>
      </w:r>
    </w:p>
    <w:p>
      <w:pPr>
        <w:pStyle w:val="BodyText"/>
      </w:pPr>
      <w:r>
        <w:rPr>
          <w:bCs/>
          <w:b/>
        </w:rPr>
        <w:t xml:space="preserve">Contact:</w:t>
      </w:r>
      <w:r>
        <w:t xml:space="preserve"> </w:t>
      </w:r>
      <w:r>
        <w:t xml:space="preserve">Ms. Helena Vasconcelos, HR Director</w:t>
      </w:r>
    </w:p>
    <w:p>
      <w:pPr>
        <w:pStyle w:val="BodyText"/>
      </w:pPr>
      <w:r>
        <w:rPr>
          <w:bCs/>
          <w:b/>
        </w:rPr>
        <w:t xml:space="preserve">Email:</w:t>
      </w:r>
      <w:r>
        <w:t xml:space="preserve"> </w:t>
      </w:r>
      <w:r>
        <w:t xml:space="preserve">h.vasconcelos@mednursestaffing.com.br</w:t>
      </w:r>
    </w:p>
    <w:bookmarkEnd w:id="22"/>
    <w:bookmarkStart w:id="23" w:name="purchase-order-details"/>
    <w:p>
      <w:pPr>
        <w:pStyle w:val="Heading3"/>
      </w:pPr>
      <w:r>
        <w:t xml:space="preserve">Purchase Order Details</w:t>
      </w:r>
    </w:p>
    <w:p>
      <w:pPr>
        <w:pStyle w:val="FirstParagraph"/>
      </w:pPr>
      <w:r>
        <w:rPr>
          <w:bCs/>
          <w:b/>
        </w:rPr>
        <w:t xml:space="preserve">PO Number:</w:t>
      </w:r>
      <w:r>
        <w:t xml:space="preserve"> </w:t>
      </w:r>
      <w:r>
        <w:t xml:space="preserve">PO-SP-2025-04871</w:t>
      </w:r>
    </w:p>
    <w:p>
      <w:pPr>
        <w:pStyle w:val="BodyText"/>
      </w:pPr>
      <w:r>
        <w:rPr>
          <w:bCs/>
          <w:b/>
        </w:rPr>
        <w:t xml:space="preserve">Date of Issue:</w:t>
      </w:r>
      <w:r>
        <w:t xml:space="preserve"> </w:t>
      </w:r>
      <w:r>
        <w:t xml:space="preserve">14 June 2025</w:t>
      </w:r>
    </w:p>
    <w:p>
      <w:pPr>
        <w:pStyle w:val="BodyText"/>
      </w:pPr>
      <w:r>
        <w:rPr>
          <w:bCs/>
          <w:b/>
        </w:rPr>
        <w:t xml:space="preserve">Required Start Date:</w:t>
      </w:r>
      <w:r>
        <w:t xml:space="preserve"> </w:t>
      </w:r>
      <w:r>
        <w:t xml:space="preserve">01 August 2025</w:t>
      </w:r>
    </w:p>
    <w:p>
      <w:pPr>
        <w:pStyle w:val="BodyText"/>
      </w:pPr>
      <w:r>
        <w:rPr>
          <w:bCs/>
          <w:b/>
        </w:rPr>
        <w:t xml:space="preserve">Contract Duration:</w:t>
      </w:r>
      <w:r>
        <w:t xml:space="preserve"> </w:t>
      </w:r>
      <w:r>
        <w:t xml:space="preserve">12 months (renewable)</w:t>
      </w:r>
    </w:p>
    <w:p>
      <w:pPr>
        <w:pStyle w:val="BodyText"/>
      </w:pPr>
      <w:r>
        <w:rPr>
          <w:bCs/>
          <w:b/>
        </w:rPr>
        <w:t xml:space="preserve">Currency:</w:t>
      </w:r>
      <w:r>
        <w:t xml:space="preserve"> </w:t>
      </w:r>
      <w:r>
        <w:t xml:space="preserve">Brazilian Real (BRL – R$)</w:t>
      </w:r>
    </w:p>
    <w:bookmarkEnd w:id="23"/>
    <w:bookmarkStart w:id="24" w:name="service-location"/>
    <w:p>
      <w:pPr>
        <w:pStyle w:val="Heading3"/>
      </w:pPr>
      <w:r>
        <w:t xml:space="preserve">Service Location</w:t>
      </w:r>
    </w:p>
    <w:p>
      <w:pPr>
        <w:pStyle w:val="FirstParagraph"/>
      </w:pPr>
      <w:r>
        <w:rPr>
          <w:bCs/>
          <w:b/>
        </w:rPr>
        <w:t xml:space="preserve">Primary Facility:</w:t>
      </w:r>
      <w:r>
        <w:t xml:space="preserve"> </w:t>
      </w:r>
      <w:r>
        <w:t xml:space="preserve">Hospital São Paulo Regional – Wing C, 4th Floor</w:t>
      </w:r>
    </w:p>
    <w:p>
      <w:pPr>
        <w:pStyle w:val="BodyText"/>
      </w:pPr>
      <w:r>
        <w:rPr>
          <w:bCs/>
          <w:b/>
        </w:rPr>
        <w:t xml:space="preserve">City/State:</w:t>
      </w:r>
      <w:r>
        <w:t xml:space="preserve"> </w:t>
      </w:r>
      <w:r>
        <w:t xml:space="preserve">São Paulo, São Paulo, Brazil</w:t>
      </w:r>
    </w:p>
    <w:p>
      <w:pPr>
        <w:pStyle w:val="BodyText"/>
      </w:pPr>
      <w:r>
        <w:rPr>
          <w:bCs/>
          <w:b/>
        </w:rPr>
        <w:t xml:space="preserve">Department:</w:t>
      </w:r>
      <w:r>
        <w:t xml:space="preserve"> </w:t>
      </w:r>
      <w:r>
        <w:t xml:space="preserve">Intensive Care Unit (ICU) / Critical Care</w:t>
      </w:r>
    </w:p>
    <w:p>
      <w:pPr>
        <w:pStyle w:val="BodyText"/>
      </w:pPr>
      <w:r>
        <w:rPr>
          <w:bCs/>
          <w:b/>
        </w:rPr>
        <w:t xml:space="preserve">Shift Pattern:</w:t>
      </w:r>
      <w:r>
        <w:t xml:space="preserve"> </w:t>
      </w:r>
      <w:r>
        <w:t xml:space="preserve">12-hour rotating shifts (07:00–19:00 / 19:00–07:00)</w:t>
      </w:r>
    </w:p>
    <w:bookmarkEnd w:id="24"/>
    <w:p>
      <w:pPr>
        <w:pStyle w:val="BodyText"/>
      </w:pPr>
      <w:r>
        <w:t xml:space="preserve">1. Description of Procured Services – Nurse Position</w:t>
      </w:r>
    </w:p>
    <w:p>
      <w:pPr>
        <w:pStyle w:val="BodyText"/>
      </w:pPr>
      <w:r>
        <w:t xml:space="preserve">This</w:t>
      </w:r>
      <w:r>
        <w:t xml:space="preserve"> </w:t>
      </w:r>
      <w:r>
        <w:t xml:space="preserve">Purchase Order</w:t>
      </w:r>
      <w:r>
        <w:t xml:space="preserve"> </w:t>
      </w:r>
      <w:r>
        <w:t xml:space="preserve">is issued by São Paulo Integrated Health Network Ltda. to formally procure the professional services of a qualified</w:t>
      </w:r>
      <w:r>
        <w:t xml:space="preserve"> </w:t>
      </w:r>
      <w:r>
        <w:t xml:space="preserve">Nurse</w:t>
      </w:r>
      <w:r>
        <w:t xml:space="preserve"> </w:t>
      </w:r>
      <w:r>
        <w:t xml:space="preserve">to be deployed at our primary healthcare facility located in</w:t>
      </w:r>
      <w:r>
        <w:t xml:space="preserve"> </w:t>
      </w:r>
      <w:r>
        <w:t xml:space="preserve">Brazil São Paulo</w:t>
      </w:r>
      <w:r>
        <w:t xml:space="preserve">. The Nurse shall be responsible for delivering comprehensive patient care, administering prescribed medications, monitoring vital signs, coordinating with multidisciplinary medical teams, maintaining accurate clinical documentation, and ensuring full compliance with all regulatory standards established by the Conselho Federal de Enfermagem (COFEN) and the Agência Nacional de Vigilância Sanitária (ANVISA). The Nurse must hold a valid COREN-SP registration and a minimum of five (5) years of documented experience in critical care nursing within the state of São Paulo, Brazil.</w:t>
      </w:r>
    </w:p>
    <w:p>
      <w:pPr>
        <w:pStyle w:val="BodyText"/>
      </w:pPr>
      <w:r>
        <w:t xml:space="preserve">2. Line Items and Financial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Senior Nurse – ICU/Critical Care (12-hour shifts, 5 days/week) – Brazil São Paulo facility</w:t>
            </w:r>
          </w:p>
        </w:tc>
        <w:tc>
          <w:tcPr/>
          <w:p>
            <w:pPr>
              <w:pStyle w:val="Compact"/>
              <w:jc w:val="left"/>
            </w:pPr>
            <w:r>
              <w:t xml:space="preserve">220</w:t>
            </w:r>
          </w:p>
        </w:tc>
        <w:tc>
          <w:tcPr/>
          <w:p>
            <w:pPr>
              <w:pStyle w:val="Compact"/>
              <w:jc w:val="left"/>
            </w:pPr>
            <w:r>
              <w:t xml:space="preserve">Shifts</w:t>
            </w:r>
          </w:p>
        </w:tc>
        <w:tc>
          <w:tcPr/>
          <w:p>
            <w:pPr>
              <w:pStyle w:val="Compact"/>
              <w:jc w:val="left"/>
            </w:pPr>
            <w:r>
              <w:t xml:space="preserve">R$ 1,850.00</w:t>
            </w:r>
          </w:p>
        </w:tc>
        <w:tc>
          <w:tcPr/>
          <w:p>
            <w:pPr>
              <w:pStyle w:val="Compact"/>
              <w:jc w:val="left"/>
            </w:pPr>
            <w:r>
              <w:t xml:space="preserve">R$ 407,000.00</w:t>
            </w:r>
          </w:p>
        </w:tc>
      </w:tr>
      <w:tr>
        <w:tc>
          <w:tcPr/>
          <w:p>
            <w:pPr>
              <w:pStyle w:val="Compact"/>
              <w:jc w:val="left"/>
            </w:pPr>
            <w:r>
              <w:t xml:space="preserve">02</w:t>
            </w:r>
          </w:p>
        </w:tc>
        <w:tc>
          <w:tcPr/>
          <w:p>
            <w:pPr>
              <w:pStyle w:val="Compact"/>
              <w:jc w:val="left"/>
            </w:pPr>
            <w:r>
              <w:t xml:space="preserve">Professional liability insurance coverage for the Nurse (annual policy, São Paulo jurisdiction)</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R$ 12,500.00</w:t>
            </w:r>
          </w:p>
        </w:tc>
        <w:tc>
          <w:tcPr/>
          <w:p>
            <w:pPr>
              <w:pStyle w:val="Compact"/>
              <w:jc w:val="left"/>
            </w:pPr>
            <w:r>
              <w:t xml:space="preserve">R$ 12,500.00</w:t>
            </w:r>
          </w:p>
        </w:tc>
      </w:tr>
      <w:tr>
        <w:tc>
          <w:tcPr/>
          <w:p>
            <w:pPr>
              <w:pStyle w:val="Compact"/>
              <w:jc w:val="left"/>
            </w:pPr>
            <w:r>
              <w:t xml:space="preserve">03</w:t>
            </w:r>
          </w:p>
        </w:tc>
        <w:tc>
          <w:tcPr/>
          <w:p>
            <w:pPr>
              <w:pStyle w:val="Compact"/>
              <w:jc w:val="left"/>
            </w:pPr>
            <w:r>
              <w:t xml:space="preserve">Mandatory continuing education and COFEN-compliant training modules (annual)</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R$ 4,200.00</w:t>
            </w:r>
          </w:p>
        </w:tc>
        <w:tc>
          <w:tcPr/>
          <w:p>
            <w:pPr>
              <w:pStyle w:val="Compact"/>
              <w:jc w:val="left"/>
            </w:pPr>
            <w:r>
              <w:t xml:space="preserve">R$ 4,200.00</w:t>
            </w:r>
          </w:p>
        </w:tc>
      </w:tr>
      <w:tr>
        <w:tc>
          <w:tcPr/>
          <w:p>
            <w:pPr>
              <w:pStyle w:val="Compact"/>
              <w:jc w:val="left"/>
            </w:pPr>
            <w:r>
              <w:t xml:space="preserve">04</w:t>
            </w:r>
          </w:p>
        </w:tc>
        <w:tc>
          <w:tcPr/>
          <w:p>
            <w:pPr>
              <w:pStyle w:val="Compact"/>
              <w:jc w:val="left"/>
            </w:pPr>
            <w:r>
              <w:t xml:space="preserve">Personal protective equipment (PPE) and clinical supplies allocation for the Nurse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R$ 380.00</w:t>
            </w:r>
          </w:p>
        </w:tc>
        <w:tc>
          <w:tcPr/>
          <w:p>
            <w:pPr>
              <w:pStyle w:val="Compact"/>
              <w:jc w:val="left"/>
            </w:pPr>
            <w:r>
              <w:t xml:space="preserve">R$ 4,560.00</w:t>
            </w:r>
          </w:p>
        </w:tc>
      </w:tr>
      <w:tr>
        <w:tc>
          <w:tcPr/>
          <w:p>
            <w:pPr>
              <w:pStyle w:val="Compact"/>
              <w:jc w:val="left"/>
            </w:pPr>
            <w:r>
              <w:t xml:space="preserve">05</w:t>
            </w:r>
          </w:p>
        </w:tc>
        <w:tc>
          <w:tcPr/>
          <w:p>
            <w:pPr>
              <w:pStyle w:val="Compact"/>
              <w:jc w:val="left"/>
            </w:pPr>
            <w:r>
              <w:t xml:space="preserve">Onboarding, background verification, and COREN-SP credential validation services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R$ 2,800.00</w:t>
            </w:r>
          </w:p>
        </w:tc>
        <w:tc>
          <w:tcPr/>
          <w:p>
            <w:pPr>
              <w:pStyle w:val="Compact"/>
              <w:jc w:val="left"/>
            </w:pPr>
            <w:r>
              <w:t xml:space="preserve">R$ 2,800.00</w:t>
            </w:r>
          </w:p>
        </w:tc>
      </w:tr>
      <w:tr>
        <w:tc>
          <w:tcPr>
            <w:gridSpan w:val="5"/>
          </w:tcPr>
          <w:p>
            <w:pPr>
              <w:pStyle w:val="Compact"/>
              <w:jc w:val="right"/>
            </w:pPr>
            <w:r>
              <w:t xml:space="preserve">Subtotal</w:t>
            </w:r>
          </w:p>
        </w:tc>
        <w:tc>
          <w:tcPr/>
          <w:p>
            <w:pPr>
              <w:pStyle w:val="Compact"/>
              <w:jc w:val="left"/>
            </w:pPr>
            <w:r>
              <w:t xml:space="preserve">R$ 431,060.00</w:t>
            </w:r>
          </w:p>
        </w:tc>
      </w:tr>
      <w:tr>
        <w:tc>
          <w:tcPr>
            <w:gridSpan w:val="5"/>
          </w:tcPr>
          <w:p>
            <w:pPr>
              <w:pStyle w:val="Compact"/>
              <w:jc w:val="right"/>
            </w:pPr>
            <w:r>
              <w:t xml:space="preserve">Applicable Taxes (ISS – São Paulo municipal tax, 5%)</w:t>
            </w:r>
          </w:p>
        </w:tc>
        <w:tc>
          <w:tcPr/>
          <w:p>
            <w:pPr>
              <w:pStyle w:val="Compact"/>
              <w:jc w:val="left"/>
            </w:pPr>
            <w:r>
              <w:t xml:space="preserve">R$ 21,553.00</w:t>
            </w:r>
          </w:p>
        </w:tc>
      </w:tr>
      <w:tr>
        <w:tc>
          <w:tcPr>
            <w:gridSpan w:val="5"/>
          </w:tcPr>
          <w:p>
            <w:pPr>
              <w:pStyle w:val="Compact"/>
              <w:jc w:val="right"/>
            </w:pPr>
            <w:r>
              <w:rPr>
                <w:bCs/>
                <w:b/>
              </w:rPr>
              <w:t xml:space="preserve">GRAND TOTAL (BRL)</w:t>
            </w:r>
          </w:p>
        </w:tc>
        <w:tc>
          <w:tcPr/>
          <w:p>
            <w:pPr>
              <w:pStyle w:val="Compact"/>
              <w:jc w:val="left"/>
            </w:pPr>
            <w:r>
              <w:rPr>
                <w:bCs/>
                <w:b/>
              </w:rPr>
              <w:t xml:space="preserve">R$ 452,613.00</w:t>
            </w:r>
          </w:p>
        </w:tc>
      </w:tr>
    </w:tbl>
    <w:p>
      <w:pPr>
        <w:pStyle w:val="BodyText"/>
      </w:pPr>
      <w:r>
        <w:t xml:space="preserve">3. Terms and Conditions</w:t>
      </w:r>
    </w:p>
    <w:p>
      <w:pPr>
        <w:numPr>
          <w:ilvl w:val="0"/>
          <w:numId w:val="1001"/>
        </w:numPr>
        <w:pStyle w:val="Compact"/>
      </w:pPr>
      <w:r>
        <w:rPr>
          <w:bCs/>
          <w:b/>
        </w:rPr>
        <w:t xml:space="preserve">3.1</w:t>
      </w:r>
      <w:r>
        <w:t xml:space="preserve"> </w:t>
      </w:r>
      <w:r>
        <w:t xml:space="preserve">– This Purchase Order constitutes a binding agreement between the Purchasing Entity and the Service Provider for the engagement of the Nurse at the designated facility in Brazil São Paulo. Both parties acknowledge and agree to all terms herein.</w:t>
      </w:r>
    </w:p>
    <w:p>
      <w:pPr>
        <w:numPr>
          <w:ilvl w:val="0"/>
          <w:numId w:val="1001"/>
        </w:numPr>
        <w:pStyle w:val="Compact"/>
      </w:pPr>
      <w:r>
        <w:rPr>
          <w:bCs/>
          <w:b/>
        </w:rPr>
        <w:t xml:space="preserve">3.2</w:t>
      </w:r>
      <w:r>
        <w:t xml:space="preserve"> </w:t>
      </w:r>
      <w:r>
        <w:t xml:space="preserve">– The Nurse shall be subject to the labor regulations of the Consolidation of Labor Laws (CLT – Consolidação das Leis do Trabalho) of Brazil, as well as all applicable municipal ordinances of the city of São Paulo, São Paulo state.</w:t>
      </w:r>
    </w:p>
    <w:p>
      <w:pPr>
        <w:numPr>
          <w:ilvl w:val="0"/>
          <w:numId w:val="1001"/>
        </w:numPr>
        <w:pStyle w:val="Compact"/>
      </w:pPr>
      <w:r>
        <w:rPr>
          <w:bCs/>
          <w:b/>
        </w:rPr>
        <w:t xml:space="preserve">3.3</w:t>
      </w:r>
      <w:r>
        <w:t xml:space="preserve"> </w:t>
      </w:r>
      <w:r>
        <w:t xml:space="preserve">– The Service Provider guarantees that the Nurse assigned under this Purchase Order holds an active, unrestricted COREN-SP registration and shall maintain such registration throughout the entire contract term. Any lapse in registration shall result in immediate reassignment at the Provider's expense.</w:t>
      </w:r>
    </w:p>
    <w:p>
      <w:pPr>
        <w:numPr>
          <w:ilvl w:val="0"/>
          <w:numId w:val="1001"/>
        </w:numPr>
        <w:pStyle w:val="Compact"/>
      </w:pPr>
      <w:r>
        <w:rPr>
          <w:bCs/>
          <w:b/>
        </w:rPr>
        <w:t xml:space="preserve">3.4</w:t>
      </w:r>
      <w:r>
        <w:t xml:space="preserve"> </w:t>
      </w:r>
      <w:r>
        <w:t xml:space="preserve">– Payment terms: Net 30 days from the date of invoice submission. Invoices shall be issued in Brazilian Real (BRL) and remitted via electronic bank transfer (TED/PIX) to the account designated by the Service Provider.</w:t>
      </w:r>
    </w:p>
    <w:p>
      <w:pPr>
        <w:numPr>
          <w:ilvl w:val="0"/>
          <w:numId w:val="1001"/>
        </w:numPr>
        <w:pStyle w:val="Compact"/>
      </w:pPr>
      <w:r>
        <w:rPr>
          <w:bCs/>
          <w:b/>
        </w:rPr>
        <w:t xml:space="preserve">3.5</w:t>
      </w:r>
      <w:r>
        <w:t xml:space="preserve"> </w:t>
      </w:r>
      <w:r>
        <w:t xml:space="preserve">– The Nurse shall comply with all internal protocols, infection control procedures, and patient confidentiality policies (LGPD – Lei Geral de Proteção de Dados) of São Paulo Integrated Health Network Ltda.</w:t>
      </w:r>
    </w:p>
    <w:p>
      <w:pPr>
        <w:numPr>
          <w:ilvl w:val="0"/>
          <w:numId w:val="1001"/>
        </w:numPr>
        <w:pStyle w:val="Compact"/>
      </w:pPr>
      <w:r>
        <w:rPr>
          <w:bCs/>
          <w:b/>
        </w:rPr>
        <w:t xml:space="preserve">3.6</w:t>
      </w:r>
      <w:r>
        <w:t xml:space="preserve"> </w:t>
      </w:r>
      <w:r>
        <w:t xml:space="preserve">– Cancellation: Either party may terminate this Purchase Order with a written notice of thirty (30) days. In the event of early termination, the Purchasing Entity shall compensate for all shifts already rendered and a pro-rata portion of the annual insurance and training fees.</w:t>
      </w:r>
    </w:p>
    <w:p>
      <w:pPr>
        <w:numPr>
          <w:ilvl w:val="0"/>
          <w:numId w:val="1001"/>
        </w:numPr>
        <w:pStyle w:val="Compact"/>
      </w:pPr>
      <w:r>
        <w:rPr>
          <w:bCs/>
          <w:b/>
        </w:rPr>
        <w:t xml:space="preserve">3.7</w:t>
      </w:r>
      <w:r>
        <w:t xml:space="preserve"> </w:t>
      </w:r>
      <w:r>
        <w:t xml:space="preserve">– Dispute resolution: Any disputes arising from this Purchase Order shall be resolved through arbitration in the city of São Paulo, São Paulo, Brazil, in accordance with the rules of the Câmara de Mediação e Arbitragem do Estado de São Paulo.</w:t>
      </w:r>
    </w:p>
    <w:p>
      <w:pPr>
        <w:numPr>
          <w:ilvl w:val="0"/>
          <w:numId w:val="1001"/>
        </w:numPr>
        <w:pStyle w:val="Compact"/>
      </w:pPr>
      <w:r>
        <w:rPr>
          <w:bCs/>
          <w:b/>
        </w:rPr>
        <w:t xml:space="preserve">3.8</w:t>
      </w:r>
      <w:r>
        <w:t xml:space="preserve"> </w:t>
      </w:r>
      <w:r>
        <w:t xml:space="preserve">– The Nurse shall not be permitted to perform duties outside the scope of critical care nursing without prior written authorization from the Purchasing Entity's Chief Medical Officer.</w:t>
      </w:r>
    </w:p>
    <w:p>
      <w:pPr>
        <w:pStyle w:val="FirstParagraph"/>
      </w:pPr>
      <w:r>
        <w:t xml:space="preserve">4. Compliance and Regulatory Acknowledgment</w:t>
      </w:r>
    </w:p>
    <w:p>
      <w:pPr>
        <w:pStyle w:val="BodyText"/>
      </w:pPr>
      <w:r>
        <w:t xml:space="preserve">Both parties confirm that this Purchase Order for the Nurse services complies with all federal, state, and municipal regulations applicable to healthcare staffing in Brazil São Paulo. The Service Provider warrants that the Nurse has undergone a complete criminal background check, drug screening, and immunization verification as required by the São Paulo state health authority. All personal data processed in connection with this engagement shall be handled in strict accordance with Brazil's General Data Protection Law (LGPD – Lei nº 13.709/2018).</w:t>
      </w:r>
    </w:p>
    <w:p>
      <w:pPr>
        <w:pStyle w:val="BodyText"/>
      </w:pPr>
      <w:r>
        <w:t xml:space="preserve">5. Authorization and Signatures</w:t>
      </w:r>
    </w:p>
    <w:p>
      <w:pPr>
        <w:pStyle w:val="BodyText"/>
      </w:pPr>
      <w:r>
        <w:rPr>
          <w:bCs/>
          <w:b/>
        </w:rPr>
        <w:t xml:space="preserve">For the Purchasing Entity:</w:t>
      </w:r>
    </w:p>
    <w:p>
      <w:pPr>
        <w:pStyle w:val="BodyText"/>
      </w:pPr>
      <w:r>
        <w:t xml:space="preserve">São Paulo Integrated Health Network Ltda.</w:t>
      </w:r>
    </w:p>
    <w:p>
      <w:pPr>
        <w:pStyle w:val="BodyText"/>
      </w:pPr>
      <w:r>
        <w:t xml:space="preserve">Dr. Ricardo Almeida Santos</w:t>
      </w:r>
    </w:p>
    <w:p>
      <w:pPr>
        <w:pStyle w:val="BodyText"/>
      </w:pPr>
      <w:r>
        <w:t xml:space="preserve">Director of Procurement &amp; Operations</w:t>
      </w:r>
    </w:p>
    <w:p>
      <w:pPr>
        <w:pStyle w:val="BodyText"/>
      </w:pPr>
      <w:r>
        <w:t xml:space="preserve">Date: _______________</w:t>
      </w:r>
    </w:p>
    <w:p>
      <w:pPr>
        <w:pStyle w:val="BodyText"/>
      </w:pPr>
      <w:r>
        <w:rPr>
          <w:bCs/>
          <w:b/>
        </w:rPr>
        <w:t xml:space="preserve">For the Service Provider:</w:t>
      </w:r>
    </w:p>
    <w:p>
      <w:pPr>
        <w:pStyle w:val="BodyText"/>
      </w:pPr>
      <w:r>
        <w:t xml:space="preserve">MedNurse Professional Staffing Solutions S.A.</w:t>
      </w:r>
    </w:p>
    <w:p>
      <w:pPr>
        <w:pStyle w:val="BodyText"/>
      </w:pPr>
      <w:r>
        <w:t xml:space="preserve">Ms. Helena Vasconcelos</w:t>
      </w:r>
    </w:p>
    <w:p>
      <w:pPr>
        <w:pStyle w:val="BodyText"/>
      </w:pPr>
      <w:r>
        <w:t xml:space="preserve">Human Resources Director</w:t>
      </w:r>
    </w:p>
    <w:p>
      <w:pPr>
        <w:pStyle w:val="BodyText"/>
      </w:pPr>
      <w:r>
        <w:t xml:space="preserve">Date: _______________</w:t>
      </w:r>
    </w:p>
    <w:p>
      <w:pPr>
        <w:pStyle w:val="BodyText"/>
      </w:pPr>
      <w:r>
        <w:t xml:space="preserve">This Purchase Order (PO-SP-2025-04871) is valid for 60 calendar days from the date of issue. For inquiries regarding this Nurse staffing procurement in Brazil São Paulo, please contact the Procurement Department at procurement@sphealthnetwork.com.br or by telephone at +55 (11) 3456-7890, Monday through Friday, 08:00–17:00 BRT.</w:t>
      </w:r>
    </w:p>
    <w:p>
      <w:pPr>
        <w:pStyle w:val="BodyText"/>
      </w:pPr>
      <w:r>
        <w:t xml:space="preserve">Document generated in accordance with internal procurement policy SP-PROC-2024-003. All rights reserved. © 2025 São Paulo Integrated Health Network Ltda.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Brazil São Paulo</dc:title>
  <dc:creator/>
  <dc:language>en</dc:language>
  <cp:keywords/>
  <dcterms:created xsi:type="dcterms:W3CDTF">2026-10-10T08:08:48Z</dcterms:created>
  <dcterms:modified xsi:type="dcterms:W3CDTF">2026-10-10T08:08:48Z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