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Germany</w:t>
      </w:r>
      <w:r>
        <w:t xml:space="preserve"> </w:t>
      </w:r>
      <w:r>
        <w:t xml:space="preserve">Munich</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PO-2025-GM-04872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Country / Region:</w:t>
      </w:r>
      <w:r>
        <w:t xml:space="preserve"> </w:t>
      </w:r>
      <w:r>
        <w:t xml:space="preserve">Germany Munich</w:t>
      </w:r>
    </w:p>
    <w:p>
      <w:pPr>
        <w:pStyle w:val="BodyText"/>
      </w:pPr>
      <w:r>
        <w:rPr>
          <w:bCs/>
          <w:b/>
        </w:rPr>
        <w:t xml:space="preserve">Classification:</w:t>
      </w:r>
      <w:r>
        <w:t xml:space="preserve"> </w:t>
      </w:r>
      <w:r>
        <w:t xml:space="preserve">Healthcare Services</w:t>
      </w:r>
      <w:r>
        <w:br/>
      </w:r>
      <w:r>
        <w:rPr>
          <w:bCs/>
          <w:b/>
        </w:rPr>
        <w:t xml:space="preserve">Priority:</w:t>
      </w:r>
      <w:r>
        <w:t xml:space="preserve"> </w:t>
      </w:r>
      <w:r>
        <w:t xml:space="preserve">Standard</w:t>
      </w:r>
      <w:r>
        <w:br/>
      </w:r>
      <w:r>
        <w:rPr>
          <w:bCs/>
          <w:b/>
        </w:rPr>
        <w:t xml:space="preserve">Currency:</w:t>
      </w:r>
      <w:r>
        <w:t xml:space="preserve"> </w:t>
      </w:r>
      <w:r>
        <w:t xml:space="preserve">EUR (€)</w:t>
      </w:r>
    </w:p>
    <w:bookmarkStart w:id="20"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Klinikum Isar Nord, Department of Internal Medicine</w:t>
            </w:r>
          </w:p>
        </w:tc>
      </w:tr>
      <w:tr>
        <w:tc>
          <w:tcPr/>
          <w:p>
            <w:pPr>
              <w:pStyle w:val="Compact"/>
              <w:jc w:val="left"/>
            </w:pPr>
            <w:r>
              <w:t xml:space="preserve">Address</w:t>
            </w:r>
          </w:p>
        </w:tc>
        <w:tc>
          <w:tcPr/>
          <w:p>
            <w:pPr>
              <w:pStyle w:val="Compact"/>
              <w:jc w:val="left"/>
            </w:pPr>
            <w:r>
              <w:t xml:space="preserve">Isarstraße 142, 81675 Munich, Germany</w:t>
            </w:r>
          </w:p>
        </w:tc>
      </w:tr>
      <w:tr>
        <w:tc>
          <w:tcPr/>
          <w:p>
            <w:pPr>
              <w:pStyle w:val="Compact"/>
              <w:jc w:val="left"/>
            </w:pPr>
            <w:r>
              <w:t xml:space="preserve">Contact Person</w:t>
            </w:r>
          </w:p>
        </w:tc>
        <w:tc>
          <w:tcPr/>
          <w:p>
            <w:pPr>
              <w:pStyle w:val="Compact"/>
              <w:jc w:val="left"/>
            </w:pPr>
            <w:r>
              <w:t xml:space="preserve">Dr. Helena Brandt, Head of Procurement</w:t>
            </w:r>
          </w:p>
        </w:tc>
      </w:tr>
      <w:tr>
        <w:tc>
          <w:tcPr/>
          <w:p>
            <w:pPr>
              <w:pStyle w:val="Compact"/>
              <w:jc w:val="left"/>
            </w:pPr>
            <w:r>
              <w:t xml:space="preserve">Telephone</w:t>
            </w:r>
          </w:p>
        </w:tc>
        <w:tc>
          <w:tcPr/>
          <w:p>
            <w:pPr>
              <w:pStyle w:val="Compact"/>
              <w:jc w:val="left"/>
            </w:pPr>
            <w:r>
              <w:t xml:space="preserve">+49 89 5550 2210</w:t>
            </w:r>
          </w:p>
        </w:tc>
      </w:tr>
      <w:tr>
        <w:tc>
          <w:tcPr/>
          <w:p>
            <w:pPr>
              <w:pStyle w:val="Compact"/>
              <w:jc w:val="left"/>
            </w:pPr>
            <w:r>
              <w:t xml:space="preserve">Email</w:t>
            </w:r>
          </w:p>
        </w:tc>
        <w:tc>
          <w:tcPr/>
          <w:p>
            <w:pPr>
              <w:pStyle w:val="Compact"/>
              <w:jc w:val="left"/>
            </w:pPr>
            <w:r>
              <w:t xml:space="preserve">procurement@klinikum-isarnord.de</w:t>
            </w:r>
          </w:p>
        </w:tc>
      </w:tr>
      <w:tr>
        <w:tc>
          <w:tcPr/>
          <w:p>
            <w:pPr>
              <w:pStyle w:val="Compact"/>
              <w:jc w:val="left"/>
            </w:pPr>
            <w:r>
              <w:t xml:space="preserve">VAT ID (USt-IdNr.)</w:t>
            </w:r>
          </w:p>
        </w:tc>
        <w:tc>
          <w:tcPr/>
          <w:p>
            <w:pPr>
              <w:pStyle w:val="Compact"/>
              <w:jc w:val="left"/>
            </w:pPr>
            <w:r>
              <w:t xml:space="preserve">DE 318 442 907</w:t>
            </w:r>
          </w:p>
        </w:tc>
      </w:tr>
    </w:tbl>
    <w:bookmarkEnd w:id="20"/>
    <w:bookmarkStart w:id="21"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CareStaff Solutions GmbH – Nursing Division</w:t>
            </w:r>
          </w:p>
        </w:tc>
      </w:tr>
      <w:tr>
        <w:tc>
          <w:tcPr/>
          <w:p>
            <w:pPr>
              <w:pStyle w:val="Compact"/>
              <w:jc w:val="left"/>
            </w:pPr>
            <w:r>
              <w:t xml:space="preserve">Address</w:t>
            </w:r>
          </w:p>
        </w:tc>
        <w:tc>
          <w:tcPr/>
          <w:p>
            <w:pPr>
              <w:pStyle w:val="Compact"/>
              <w:jc w:val="left"/>
            </w:pPr>
            <w:r>
              <w:t xml:space="preserve">Ludwigstraße 88, 80539 Munich, Germany</w:t>
            </w:r>
          </w:p>
        </w:tc>
      </w:tr>
      <w:tr>
        <w:tc>
          <w:tcPr/>
          <w:p>
            <w:pPr>
              <w:pStyle w:val="Compact"/>
              <w:jc w:val="left"/>
            </w:pPr>
            <w:r>
              <w:t xml:space="preserve">Contact Person</w:t>
            </w:r>
          </w:p>
        </w:tc>
        <w:tc>
          <w:tcPr/>
          <w:p>
            <w:pPr>
              <w:pStyle w:val="Compact"/>
              <w:jc w:val="left"/>
            </w:pPr>
            <w:r>
              <w:t xml:space="preserve">Mr. Thomas Keller, Account Director</w:t>
            </w:r>
          </w:p>
        </w:tc>
      </w:tr>
      <w:tr>
        <w:tc>
          <w:tcPr/>
          <w:p>
            <w:pPr>
              <w:pStyle w:val="Compact"/>
              <w:jc w:val="left"/>
            </w:pPr>
            <w:r>
              <w:t xml:space="preserve">Telephone</w:t>
            </w:r>
          </w:p>
        </w:tc>
        <w:tc>
          <w:tcPr/>
          <w:p>
            <w:pPr>
              <w:pStyle w:val="Compact"/>
              <w:jc w:val="left"/>
            </w:pPr>
            <w:r>
              <w:t xml:space="preserve">+49 89 7741 5500</w:t>
            </w:r>
          </w:p>
        </w:tc>
      </w:tr>
      <w:tr>
        <w:tc>
          <w:tcPr/>
          <w:p>
            <w:pPr>
              <w:pStyle w:val="Compact"/>
              <w:jc w:val="left"/>
            </w:pPr>
            <w:r>
              <w:t xml:space="preserve">Email</w:t>
            </w:r>
          </w:p>
        </w:tc>
        <w:tc>
          <w:tcPr/>
          <w:p>
            <w:pPr>
              <w:pStyle w:val="Compact"/>
              <w:jc w:val="left"/>
            </w:pPr>
            <w:r>
              <w:t xml:space="preserve">accounts@carestaff-solutions.de</w:t>
            </w:r>
          </w:p>
        </w:tc>
      </w:tr>
      <w:tr>
        <w:tc>
          <w:tcPr/>
          <w:p>
            <w:pPr>
              <w:pStyle w:val="Compact"/>
              <w:jc w:val="left"/>
            </w:pPr>
            <w:r>
              <w:t xml:space="preserve">VAT ID (USt-IdNr.)</w:t>
            </w:r>
          </w:p>
        </w:tc>
        <w:tc>
          <w:tcPr/>
          <w:p>
            <w:pPr>
              <w:pStyle w:val="Compact"/>
              <w:jc w:val="left"/>
            </w:pPr>
            <w:r>
              <w:t xml:space="preserve">DE 295 118 334</w:t>
            </w:r>
          </w:p>
        </w:tc>
      </w:tr>
    </w:tbl>
    <w:bookmarkEnd w:id="21"/>
    <w:bookmarkStart w:id="22" w:name="X0f6bd5201929e0a36139af725cbd0422b713492"/>
    <w:p>
      <w:pPr>
        <w:pStyle w:val="Heading2"/>
      </w:pPr>
      <w:r>
        <w:t xml:space="preserve">3. Description of Purchased Services – Nurse Placement</w:t>
      </w:r>
    </w:p>
    <w:p>
      <w:pPr>
        <w:pStyle w:val="FirstParagraph"/>
      </w:pPr>
      <w:r>
        <w:t xml:space="preserve">This Purchase Order is issued by Klinikum Isar Nord, Munich, Germany, to formally request and authorize the procurement of qualified Nurse services through CareStaff Solutions GmbH. The Nurse assigned under this Purchase Order shall provide direct patient care, clinical monitoring, medication administration, wound management, and general nursing support within the Department of Internal Medicine at the buyer's facility located in Germany Munich. The Nurse must hold a valid German nursing license (Pflegeberufegesetz, PflBG) and possess a minimum of five (5) years of documented clinical experience in an acute-care hospital environment in Germany Munich or an equivalent EU member state.</w:t>
      </w:r>
    </w:p>
    <w:bookmarkEnd w:id="22"/>
    <w:bookmarkStart w:id="23"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Registered Nurse (RN) – Full-time placement, 38.5 hours/week, 5-day shift rotation, Department of Internal Medicine, Munich, Germany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Nurse on-call premium (weekend and public holiday shifts, estimated 8 shifts/month)</w:t>
            </w:r>
          </w:p>
        </w:tc>
        <w:tc>
          <w:tcPr/>
          <w:p>
            <w:pPr>
              <w:pStyle w:val="Compact"/>
              <w:jc w:val="left"/>
            </w:pPr>
            <w:r>
              <w:t xml:space="preserve">8</w:t>
            </w:r>
          </w:p>
        </w:tc>
        <w:tc>
          <w:tcPr/>
          <w:p>
            <w:pPr>
              <w:pStyle w:val="Compact"/>
              <w:jc w:val="left"/>
            </w:pPr>
            <w:r>
              <w:t xml:space="preserve">Shifts</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03</w:t>
            </w:r>
          </w:p>
        </w:tc>
        <w:tc>
          <w:tcPr/>
          <w:p>
            <w:pPr>
              <w:pStyle w:val="Compact"/>
              <w:jc w:val="left"/>
            </w:pPr>
            <w:r>
              <w:t xml:space="preserve">Nurse professional development and mandatory CME training (annual allocation)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04</w:t>
            </w:r>
          </w:p>
        </w:tc>
        <w:tc>
          <w:tcPr/>
          <w:p>
            <w:pPr>
              <w:pStyle w:val="Compact"/>
              <w:jc w:val="left"/>
            </w:pPr>
            <w:r>
              <w:t xml:space="preserve">Nurse personal protective equipment (PPE) and clinical uniform supply (quarterly)</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95.00</w:t>
            </w:r>
          </w:p>
        </w:tc>
        <w:tc>
          <w:tcPr/>
          <w:p>
            <w:pPr>
              <w:pStyle w:val="Compact"/>
              <w:jc w:val="left"/>
            </w:pPr>
            <w:r>
              <w:t xml:space="preserve">380.00</w:t>
            </w:r>
          </w:p>
        </w:tc>
      </w:tr>
      <w:tr>
        <w:tc>
          <w:tcPr/>
          <w:p>
            <w:pPr>
              <w:pStyle w:val="Compact"/>
              <w:jc w:val="left"/>
            </w:pPr>
            <w:r>
              <w:t xml:space="preserve">05</w:t>
            </w:r>
          </w:p>
        </w:tc>
        <w:tc>
          <w:tcPr/>
          <w:p>
            <w:pPr>
              <w:pStyle w:val="Compact"/>
              <w:jc w:val="left"/>
            </w:pPr>
            <w:r>
              <w:t xml:space="preserve">Administrative and compliance management fee (CareStaff Solutions GmbH)</w:t>
            </w:r>
          </w:p>
        </w:tc>
        <w:tc>
          <w:tcPr/>
          <w:p>
            <w:pPr>
              <w:pStyle w:val="Compact"/>
              <w:jc w:val="left"/>
            </w:pPr>
            <w:r>
              <w:t xml:space="preserve">1</w:t>
            </w:r>
          </w:p>
        </w:tc>
        <w:tc>
          <w:tcPr/>
          <w:p>
            <w:pPr>
              <w:pStyle w:val="Compact"/>
              <w:jc w:val="left"/>
            </w:pPr>
            <w:r>
              <w:t xml:space="preserve">Monthly</w:t>
            </w:r>
          </w:p>
        </w:tc>
        <w:tc>
          <w:tcPr/>
          <w:p>
            <w:pPr>
              <w:pStyle w:val="Compact"/>
              <w:jc w:val="left"/>
            </w:pPr>
            <w:r>
              <w:t xml:space="preserve">310.00</w:t>
            </w:r>
          </w:p>
        </w:tc>
        <w:tc>
          <w:tcPr/>
          <w:p>
            <w:pPr>
              <w:pStyle w:val="Compact"/>
              <w:jc w:val="left"/>
            </w:pPr>
            <w:r>
              <w:t xml:space="preserve">310.00</w:t>
            </w:r>
          </w:p>
        </w:tc>
      </w:tr>
      <w:tr>
        <w:tc>
          <w:tcPr>
            <w:gridSpan w:val="5"/>
          </w:tcPr>
          <w:p>
            <w:pPr>
              <w:pStyle w:val="Compact"/>
              <w:jc w:val="left"/>
            </w:pPr>
            <w:r>
              <w:t xml:space="preserve">Subtotal</w:t>
            </w:r>
          </w:p>
        </w:tc>
        <w:tc>
          <w:tcPr/>
          <w:p>
            <w:pPr>
              <w:pStyle w:val="Compact"/>
              <w:jc w:val="left"/>
            </w:pPr>
            <w:r>
              <w:t xml:space="preserve">7,640.00</w:t>
            </w:r>
          </w:p>
        </w:tc>
      </w:tr>
      <w:tr>
        <w:tc>
          <w:tcPr>
            <w:gridSpan w:val="5"/>
          </w:tcPr>
          <w:p>
            <w:pPr>
              <w:pStyle w:val="Compact"/>
              <w:jc w:val="left"/>
            </w:pPr>
            <w:r>
              <w:t xml:space="preserve">VAT (19% – Germany Munich standard rate)</w:t>
            </w:r>
          </w:p>
        </w:tc>
        <w:tc>
          <w:tcPr/>
          <w:p>
            <w:pPr>
              <w:pStyle w:val="Compact"/>
              <w:jc w:val="left"/>
            </w:pPr>
            <w:r>
              <w:t xml:space="preserve">1,451.60</w:t>
            </w:r>
          </w:p>
        </w:tc>
      </w:tr>
      <w:tr>
        <w:tc>
          <w:tcPr>
            <w:gridSpan w:val="5"/>
          </w:tcPr>
          <w:p>
            <w:pPr>
              <w:pStyle w:val="Compact"/>
              <w:jc w:val="left"/>
            </w:pPr>
            <w:r>
              <w:t xml:space="preserve">Grand Total (EUR)</w:t>
            </w:r>
          </w:p>
        </w:tc>
        <w:tc>
          <w:tcPr/>
          <w:p>
            <w:pPr>
              <w:pStyle w:val="Compact"/>
              <w:jc w:val="left"/>
            </w:pPr>
            <w:r>
              <w:t xml:space="preserve">9,091.60</w:t>
            </w:r>
          </w:p>
        </w:tc>
      </w:tr>
    </w:tbl>
    <w:bookmarkEnd w:id="23"/>
    <w:bookmarkStart w:id="24" w:name="terms-and-conditions"/>
    <w:p>
      <w:pPr>
        <w:pStyle w:val="Heading2"/>
      </w:pPr>
      <w:r>
        <w:t xml:space="preserve">5. Terms and Conditions</w:t>
      </w:r>
    </w:p>
    <w:p>
      <w:pPr>
        <w:pStyle w:val="FirstParagraph"/>
      </w:pPr>
      <w:r>
        <w:rPr>
          <w:bCs/>
          <w:b/>
        </w:rPr>
        <w:t xml:space="preserve">5.1 Scope of Service.</w:t>
      </w:r>
      <w:r>
        <w:t xml:space="preserve"> </w:t>
      </w:r>
      <w:r>
        <w:t xml:space="preserve">The Nurse engaged under this Purchase Order shall report to the Head Nurse of the Department of Internal Medicine at Klinikum Isar Nord, Munich, Germany. The Nurse shall adhere to all institutional protocols, the German Federal Nursing Act (Pflegeberufegesetz), and the applicable Bavarian state healthcare regulations governing the provision of nursing services in Germany Munich.</w:t>
      </w:r>
    </w:p>
    <w:p>
      <w:pPr>
        <w:pStyle w:val="BodyText"/>
      </w:pPr>
      <w:r>
        <w:rPr>
          <w:bCs/>
          <w:b/>
        </w:rPr>
        <w:t xml:space="preserve">5.2 Duration.</w:t>
      </w:r>
      <w:r>
        <w:t xml:space="preserve"> </w:t>
      </w:r>
      <w:r>
        <w:t xml:space="preserve">This Purchase Order covers an initial service period of twelve (12) months commencing on 1 August 2025. The Purchase Order may be renewed for successive twelve-month periods upon mutual written agreement between both parties, subject to a minimum thirty (30) day notice period for non-renewal.</w:t>
      </w:r>
    </w:p>
    <w:p>
      <w:pPr>
        <w:pStyle w:val="BodyText"/>
      </w:pPr>
      <w:r>
        <w:rPr>
          <w:bCs/>
          <w:b/>
        </w:rPr>
        <w:t xml:space="preserve">5.3 Payment Terms.</w:t>
      </w:r>
      <w:r>
        <w:t xml:space="preserve"> </w:t>
      </w:r>
      <w:r>
        <w:t xml:space="preserve">Invoices issued by CareStaff Solutions GmbH under this Purchase Order are payable within thirty (30) calendar days of the invoice date via SEPA bank transfer to the account designated in the supplier's invoice. Late payments shall accrue interest at the statutory rate pursuant to § 288 of the German Civil Code (BGB).</w:t>
      </w:r>
    </w:p>
    <w:p>
      <w:pPr>
        <w:pStyle w:val="BodyText"/>
      </w:pPr>
      <w:r>
        <w:rPr>
          <w:bCs/>
          <w:b/>
        </w:rPr>
        <w:t xml:space="preserve">5.4 Compliance and Insurance.</w:t>
      </w:r>
      <w:r>
        <w:t xml:space="preserve"> </w:t>
      </w:r>
      <w:r>
        <w:t xml:space="preserve">The Nurse must maintain valid professional liability insurance (Berufshaftpflichtversicherung) with a minimum coverage of €1,000,000 per claim. CareStaff Solutions GmbH shall confirm that the Nurse is registered with the relevant professional body in Germany Munich and that all mandatory health screenings, including tuberculosis testing and current immunizations, are up to date prior to the commencement date.</w:t>
      </w:r>
    </w:p>
    <w:p>
      <w:pPr>
        <w:pStyle w:val="BodyText"/>
      </w:pPr>
      <w:r>
        <w:rPr>
          <w:bCs/>
          <w:b/>
        </w:rPr>
        <w:t xml:space="preserve">5.5 Data Protection.</w:t>
      </w:r>
      <w:r>
        <w:t xml:space="preserve"> </w:t>
      </w:r>
      <w:r>
        <w:t xml:space="preserve">Both parties shall comply with the European General Data Protection Regulation (GDPR) and the German Federal Data Protection Act (Bundesdatenschutzgesetz, BDSG) in the processing of any personal data related to the Nurse, patients, and administrative records associated with this Purchase Order.</w:t>
      </w:r>
    </w:p>
    <w:p>
      <w:pPr>
        <w:pStyle w:val="BodyText"/>
      </w:pPr>
      <w:r>
        <w:rPr>
          <w:bCs/>
          <w:b/>
        </w:rPr>
        <w:t xml:space="preserve">5.6 Termination.</w:t>
      </w:r>
      <w:r>
        <w:t xml:space="preserve"> </w:t>
      </w:r>
      <w:r>
        <w:t xml:space="preserve">Either party may terminate this Purchase Order with a written notice period of six (6) weeks. In cases of gross misconduct, failure to meet clinical competency standards, or breach of the German Munich healthcare regulatory framework, either party may terminate this Purchase Order immediately without notice.</w:t>
      </w:r>
    </w:p>
    <w:p>
      <w:pPr>
        <w:pStyle w:val="BodyText"/>
      </w:pPr>
      <w:r>
        <w:rPr>
          <w:bCs/>
          <w:b/>
        </w:rPr>
        <w:t xml:space="preserve">5.7 Governing Law.</w:t>
      </w:r>
      <w:r>
        <w:t xml:space="preserve"> </w:t>
      </w:r>
      <w:r>
        <w:t xml:space="preserve">This Purchase Order shall be governed by and construed in accordance with the laws of the Federal Republic of Germany. Any disputes arising from this Purchase Order shall be subject to the exclusive jurisdiction of the competent courts in Munich, Germany.</w:t>
      </w:r>
    </w:p>
    <w:bookmarkEnd w:id="24"/>
    <w:bookmarkStart w:id="25" w:name="delivery-commencement-details"/>
    <w:p>
      <w:pPr>
        <w:pStyle w:val="Heading2"/>
      </w:pPr>
      <w:r>
        <w:t xml:space="preserve">6. Delivery / Commencement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Commencement Date</w:t>
            </w:r>
          </w:p>
        </w:tc>
        <w:tc>
          <w:tcPr/>
          <w:p>
            <w:pPr>
              <w:pStyle w:val="Compact"/>
              <w:jc w:val="left"/>
            </w:pPr>
            <w:r>
              <w:t xml:space="preserve">1 August 2025</w:t>
            </w:r>
          </w:p>
        </w:tc>
      </w:tr>
      <w:tr>
        <w:tc>
          <w:tcPr/>
          <w:p>
            <w:pPr>
              <w:pStyle w:val="Compact"/>
              <w:jc w:val="left"/>
            </w:pPr>
            <w:r>
              <w:t xml:space="preserve">Work Location</w:t>
            </w:r>
          </w:p>
        </w:tc>
        <w:tc>
          <w:tcPr/>
          <w:p>
            <w:pPr>
              <w:pStyle w:val="Compact"/>
              <w:jc w:val="left"/>
            </w:pPr>
            <w:r>
              <w:t xml:space="preserve">Klinikum Isar Nord, Isarstraße 142, 81675 Munich, Germany</w:t>
            </w:r>
          </w:p>
        </w:tc>
      </w:tr>
      <w:tr>
        <w:tc>
          <w:tcPr/>
          <w:p>
            <w:pPr>
              <w:pStyle w:val="Compact"/>
              <w:jc w:val="left"/>
            </w:pPr>
            <w:r>
              <w:t xml:space="preserve">Shift Pattern</w:t>
            </w:r>
          </w:p>
        </w:tc>
        <w:tc>
          <w:tcPr/>
          <w:p>
            <w:pPr>
              <w:pStyle w:val="Compact"/>
              <w:jc w:val="left"/>
            </w:pPr>
            <w:r>
              <w:t xml:space="preserve">07:00–15:30 / 15:00–23:30 / 23:00–07:30 (rotating)</w:t>
            </w:r>
          </w:p>
        </w:tc>
      </w:tr>
      <w:tr>
        <w:tc>
          <w:tcPr/>
          <w:p>
            <w:pPr>
              <w:pStyle w:val="Compact"/>
              <w:jc w:val="left"/>
            </w:pPr>
            <w:r>
              <w:t xml:space="preserve">Reporting Line</w:t>
            </w:r>
          </w:p>
        </w:tc>
        <w:tc>
          <w:tcPr/>
          <w:p>
            <w:pPr>
              <w:pStyle w:val="Compact"/>
              <w:jc w:val="left"/>
            </w:pPr>
            <w:r>
              <w:t xml:space="preserve">Head Nurse, Department of Internal Medicine</w:t>
            </w:r>
          </w:p>
        </w:tc>
      </w:tr>
    </w:tbl>
    <w:bookmarkEnd w:id="25"/>
    <w:bookmarkStart w:id="26" w:name="authorization-and-signatures"/>
    <w:p>
      <w:pPr>
        <w:pStyle w:val="Heading2"/>
      </w:pPr>
      <w:r>
        <w:t xml:space="preserve">7. Authorization and Signatures</w:t>
      </w:r>
    </w:p>
    <w:p>
      <w:pPr>
        <w:pStyle w:val="FirstParagraph"/>
      </w:pPr>
      <w:r>
        <w:t xml:space="preserve">This Purchase Order becomes effective upon signature by both authorized representatives. The Nurse services described herein shall commence only after full execution of this document.</w:t>
      </w:r>
    </w:p>
    <w:p>
      <w:pPr>
        <w:pStyle w:val="BodyText"/>
      </w:pPr>
      <w:r>
        <w:rPr>
          <w:bCs/>
          <w:b/>
        </w:rPr>
        <w:t xml:space="preserve">For the Buyer – Klinikum Isar Nord, Munich, Germany</w:t>
      </w:r>
      <w:r>
        <w:br/>
      </w:r>
      <w:r>
        <w:br/>
      </w:r>
      <w:r>
        <w:t xml:space="preserve">Name: Dr. Helena Brandt</w:t>
      </w:r>
      <w:r>
        <w:br/>
      </w:r>
      <w:r>
        <w:t xml:space="preserve">Title: Head of Procurement</w:t>
      </w:r>
      <w:r>
        <w:br/>
      </w:r>
      <w:r>
        <w:t xml:space="preserve">Signature: ___________________________</w:t>
      </w:r>
      <w:r>
        <w:br/>
      </w:r>
      <w:r>
        <w:t xml:space="preserve">Date: ___________________________</w:t>
      </w:r>
    </w:p>
    <w:p>
      <w:pPr>
        <w:pStyle w:val="BodyText"/>
      </w:pPr>
      <w:r>
        <w:rPr>
          <w:bCs/>
          <w:b/>
        </w:rPr>
        <w:t xml:space="preserve">For the Supplier – CareStaff Solutions GmbH, Germany Munich</w:t>
      </w:r>
      <w:r>
        <w:br/>
      </w:r>
      <w:r>
        <w:br/>
      </w:r>
      <w:r>
        <w:t xml:space="preserve">Name: Thomas Keller</w:t>
      </w:r>
      <w:r>
        <w:br/>
      </w:r>
      <w:r>
        <w:t xml:space="preserve">Title: Account Director</w:t>
      </w:r>
      <w:r>
        <w:br/>
      </w:r>
      <w:r>
        <w:t xml:space="preserve">Signature: ___________________________</w:t>
      </w:r>
      <w:r>
        <w:br/>
      </w:r>
      <w:r>
        <w:t xml:space="preserve">Date: ___________________________</w:t>
      </w:r>
    </w:p>
    <w:p>
      <w:pPr>
        <w:pStyle w:val="BodyText"/>
      </w:pPr>
      <w:r>
        <w:t xml:space="preserve">This Purchase Order (PO-2025-GM-04872) was generated for the procurement of Nurse services in Germany Munich.</w:t>
      </w:r>
      <w:r>
        <w:t xml:space="preserve"> </w:t>
      </w:r>
      <w:r>
        <w:t xml:space="preserve">Document reference: KIN-PROC-2025-04872 | Page 1 of 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Germany Munich</dc:title>
  <dc:creator/>
  <dc:language>en</dc:language>
  <cp:keywords/>
  <dcterms:created xsi:type="dcterms:W3CDTF">2026-10-10T06:39:13Z</dcterms:created>
  <dcterms:modified xsi:type="dcterms:W3CDTF">2026-10-10T06:39:13Z</dcterms:modified>
</cp:coreProperties>
</file>

<file path=docProps/custom.xml><?xml version="1.0" encoding="utf-8"?>
<Properties xmlns="http://schemas.openxmlformats.org/officeDocument/2006/custom-properties" xmlns:vt="http://schemas.openxmlformats.org/officeDocument/2006/docPropsVTypes"/>
</file>