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Nurse</w:t>
      </w:r>
      <w:r>
        <w:t xml:space="preserve"> </w:t>
      </w:r>
      <w:r>
        <w:t xml:space="preserve">Services</w:t>
      </w:r>
      <w:r>
        <w:t xml:space="preserve"> </w:t>
      </w:r>
      <w:r>
        <w:t xml:space="preserve">-</w:t>
      </w:r>
      <w:r>
        <w:t xml:space="preserve"> </w:t>
      </w:r>
      <w:r>
        <w:t xml:space="preserve">Ghana</w:t>
      </w:r>
      <w:r>
        <w:t xml:space="preserve"> </w:t>
      </w:r>
      <w:r>
        <w:t xml:space="preserve">Accra</w:t>
      </w:r>
    </w:p>
    <w:bookmarkStart w:id="20" w:name="purchase-order"/>
    <w:p>
      <w:pPr>
        <w:pStyle w:val="Heading1"/>
      </w:pPr>
      <w:r>
        <w:t xml:space="preserve">PURCHASE ORDER</w:t>
      </w:r>
    </w:p>
    <w:p>
      <w:pPr>
        <w:pStyle w:val="FirstParagraph"/>
      </w:pPr>
      <w:r>
        <w:t xml:space="preserve">Professional Healthcare Staffing — Nurse Procurement for Clinical Operations</w:t>
      </w:r>
    </w:p>
    <w:p>
      <w:pPr>
        <w:pStyle w:val="BodyText"/>
      </w:pPr>
      <w:r>
        <w:t xml:space="preserve">Ghana Accra — West Africa</w:t>
      </w:r>
    </w:p>
    <w:bookmarkEnd w:id="20"/>
    <w:p>
      <w:pPr>
        <w:pStyle w:val="BodyText"/>
      </w:pPr>
      <w:r>
        <w:rPr>
          <w:bCs/>
          <w:b/>
        </w:rPr>
        <w:t xml:space="preserve">Purchase Order No.:</w:t>
      </w:r>
      <w:r>
        <w:t xml:space="preserve"> </w:t>
      </w:r>
      <w:r>
        <w:t xml:space="preserve">PO-GHA-ACC-2025-04782</w:t>
      </w:r>
      <w:r>
        <w:br/>
      </w:r>
      <w:r>
        <w:rPr>
          <w:bCs/>
          <w:b/>
        </w:rPr>
        <w:t xml:space="preserve">Date of Issue:</w:t>
      </w:r>
      <w:r>
        <w:t xml:space="preserve"> </w:t>
      </w:r>
      <w:r>
        <w:t xml:space="preserve">14 June 2025</w:t>
      </w:r>
      <w:r>
        <w:br/>
      </w:r>
      <w:r>
        <w:rPr>
          <w:bCs/>
          <w:b/>
        </w:rPr>
        <w:t xml:space="preserve">Valid Until:</w:t>
      </w:r>
      <w:r>
        <w:t xml:space="preserve"> </w:t>
      </w:r>
      <w:r>
        <w:t xml:space="preserve">14 July 2025</w:t>
      </w:r>
    </w:p>
    <w:p>
      <w:pPr>
        <w:pStyle w:val="BodyText"/>
      </w:pPr>
      <w:r>
        <w:rPr>
          <w:bCs/>
          <w:b/>
        </w:rPr>
        <w:t xml:space="preserve">Issuing Entity:</w:t>
      </w:r>
      <w:r>
        <w:t xml:space="preserve"> </w:t>
      </w:r>
      <w:r>
        <w:t xml:space="preserve">Accra Metropolitan Health Services Ltd.</w:t>
      </w:r>
      <w:r>
        <w:br/>
      </w:r>
      <w:r>
        <w:rPr>
          <w:bCs/>
          <w:b/>
        </w:rPr>
        <w:t xml:space="preserve">Address:</w:t>
      </w:r>
      <w:r>
        <w:t xml:space="preserve"> </w:t>
      </w:r>
      <w:r>
        <w:t xml:space="preserve">12 Independence Avenue, Accra, Ghana</w:t>
      </w:r>
      <w:r>
        <w:br/>
      </w:r>
      <w:r>
        <w:rPr>
          <w:bCs/>
          <w:b/>
        </w:rPr>
        <w:t xml:space="preserve">Contact:</w:t>
      </w:r>
      <w:r>
        <w:t xml:space="preserve"> </w:t>
      </w:r>
      <w:r>
        <w:t xml:space="preserve">procurement@accrahealthservices.com.gh</w:t>
      </w:r>
    </w:p>
    <w:p>
      <w:pPr>
        <w:pStyle w:val="BodyText"/>
      </w:pPr>
      <w:r>
        <w:t xml:space="preserve">1. Supplier / Service Provider Details</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Supplier Name</w:t>
            </w:r>
          </w:p>
        </w:tc>
        <w:tc>
          <w:tcPr/>
          <w:p>
            <w:pPr>
              <w:pStyle w:val="Compact"/>
              <w:jc w:val="left"/>
            </w:pPr>
            <w:r>
              <w:t xml:space="preserve">Accra Professional Nursing Recruitment Agency (APNRA)</w:t>
            </w:r>
          </w:p>
        </w:tc>
      </w:tr>
      <w:tr>
        <w:tc>
          <w:tcPr/>
          <w:p>
            <w:pPr>
              <w:pStyle w:val="Compact"/>
              <w:jc w:val="left"/>
            </w:pPr>
            <w:r>
              <w:t xml:space="preserve">Supplier Address</w:t>
            </w:r>
          </w:p>
        </w:tc>
        <w:tc>
          <w:tcPr/>
          <w:p>
            <w:pPr>
              <w:pStyle w:val="Compact"/>
              <w:jc w:val="left"/>
            </w:pPr>
            <w:r>
              <w:t xml:space="preserve">45 Ring Road Central, Accra, Ghana</w:t>
            </w:r>
          </w:p>
        </w:tc>
      </w:tr>
      <w:tr>
        <w:tc>
          <w:tcPr/>
          <w:p>
            <w:pPr>
              <w:pStyle w:val="Compact"/>
              <w:jc w:val="left"/>
            </w:pPr>
            <w:r>
              <w:t xml:space="preserve">Registration No.</w:t>
            </w:r>
          </w:p>
        </w:tc>
        <w:tc>
          <w:tcPr/>
          <w:p>
            <w:pPr>
              <w:pStyle w:val="Compact"/>
              <w:jc w:val="left"/>
            </w:pPr>
            <w:r>
              <w:t xml:space="preserve">GR-2019-44821 (Ghana Revenue Authority)</w:t>
            </w:r>
          </w:p>
        </w:tc>
      </w:tr>
      <w:tr>
        <w:tc>
          <w:tcPr/>
          <w:p>
            <w:pPr>
              <w:pStyle w:val="Compact"/>
              <w:jc w:val="left"/>
            </w:pPr>
            <w:r>
              <w:t xml:space="preserve">Contact Person</w:t>
            </w:r>
          </w:p>
        </w:tc>
        <w:tc>
          <w:tcPr/>
          <w:p>
            <w:pPr>
              <w:pStyle w:val="Compact"/>
              <w:jc w:val="left"/>
            </w:pPr>
            <w:r>
              <w:t xml:space="preserve">Mr. Kwame Asante, Director of Clinical Placements</w:t>
            </w:r>
          </w:p>
        </w:tc>
      </w:tr>
      <w:tr>
        <w:tc>
          <w:tcPr/>
          <w:p>
            <w:pPr>
              <w:pStyle w:val="Compact"/>
              <w:jc w:val="left"/>
            </w:pPr>
            <w:r>
              <w:t xml:space="preserve">Telephone</w:t>
            </w:r>
          </w:p>
        </w:tc>
        <w:tc>
          <w:tcPr/>
          <w:p>
            <w:pPr>
              <w:pStyle w:val="Compact"/>
              <w:jc w:val="left"/>
            </w:pPr>
            <w:r>
              <w:t xml:space="preserve">+233 30 274 8891</w:t>
            </w:r>
          </w:p>
        </w:tc>
      </w:tr>
      <w:tr>
        <w:tc>
          <w:tcPr/>
          <w:p>
            <w:pPr>
              <w:pStyle w:val="Compact"/>
              <w:jc w:val="left"/>
            </w:pPr>
            <w:r>
              <w:t xml:space="preserve">Email</w:t>
            </w:r>
          </w:p>
        </w:tc>
        <w:tc>
          <w:tcPr/>
          <w:p>
            <w:pPr>
              <w:pStyle w:val="Compact"/>
              <w:jc w:val="left"/>
            </w:pPr>
            <w:r>
              <w:t xml:space="preserve">placements@apnra-ghana.com</w:t>
            </w:r>
          </w:p>
        </w:tc>
      </w:tr>
    </w:tbl>
    <w:p>
      <w:pPr>
        <w:pStyle w:val="BodyText"/>
      </w:pPr>
      <w:r>
        <w:t xml:space="preserve">2. Description of Purchase — Nurse Position</w:t>
      </w:r>
    </w:p>
    <w:p>
      <w:pPr>
        <w:pStyle w:val="BodyText"/>
      </w:pPr>
      <w:r>
        <w:t xml:space="preserve">This</w:t>
      </w:r>
      <w:r>
        <w:t xml:space="preserve"> </w:t>
      </w:r>
      <w:r>
        <w:t xml:space="preserve">Purchase Order</w:t>
      </w:r>
      <w:r>
        <w:t xml:space="preserve"> </w:t>
      </w:r>
      <w:r>
        <w:t xml:space="preserve">is issued by Accra Metropolitan Health Services Ltd. to procure the services of a qualified</w:t>
      </w:r>
      <w:r>
        <w:t xml:space="preserve"> </w:t>
      </w:r>
      <w:r>
        <w:t xml:space="preserve">Nurse</w:t>
      </w:r>
      <w:r>
        <w:t xml:space="preserve"> </w:t>
      </w:r>
      <w:r>
        <w:t xml:space="preserve">for deployment at our primary healthcare facility located in the Osu district of</w:t>
      </w:r>
      <w:r>
        <w:t xml:space="preserve"> </w:t>
      </w:r>
      <w:r>
        <w:t xml:space="preserve">Ghana Accra</w:t>
      </w:r>
      <w:r>
        <w:t xml:space="preserve">. The</w:t>
      </w:r>
      <w:r>
        <w:t xml:space="preserve"> </w:t>
      </w:r>
      <w:r>
        <w:t xml:space="preserve">Nurse</w:t>
      </w:r>
      <w:r>
        <w:t xml:space="preserve"> </w:t>
      </w:r>
      <w:r>
        <w:t xml:space="preserve">shall be responsible for patient assessment, administration of prescribed medications, wound care, vital sign monitoring, health education, and coordination with senior medical staff across all inpatient and outpatient wards.</w:t>
      </w:r>
    </w:p>
    <w:p>
      <w:pPr>
        <w:pStyle w:val="BodyText"/>
      </w:pPr>
      <w:r>
        <w:t xml:space="preserve">The</w:t>
      </w:r>
      <w:r>
        <w:t xml:space="preserve"> </w:t>
      </w:r>
      <w:r>
        <w:t xml:space="preserve">Nurse</w:t>
      </w:r>
      <w:r>
        <w:t xml:space="preserve"> </w:t>
      </w:r>
      <w:r>
        <w:t xml:space="preserve">must hold a valid Bachelor of Science in Nursing (BScN) degree from an accredited institution recognized by the Nursing and Midwifery Council of Ghana (NMC) and possess a current, unrestricted professional license to practice nursing in the Republic of Ghana. A minimum of three (3) years of post-qualification clinical experience in a hospital or clinic setting within</w:t>
      </w:r>
      <w:r>
        <w:t xml:space="preserve"> </w:t>
      </w:r>
      <w:r>
        <w:t xml:space="preserve">Ghana Accra</w:t>
      </w:r>
      <w:r>
        <w:t xml:space="preserve"> </w:t>
      </w:r>
      <w:r>
        <w:t xml:space="preserve">or another West African healthcare environment is required. The</w:t>
      </w:r>
      <w:r>
        <w:t xml:space="preserve"> </w:t>
      </w:r>
      <w:r>
        <w:t xml:space="preserve">Nurse</w:t>
      </w:r>
      <w:r>
        <w:t xml:space="preserve"> </w:t>
      </w:r>
      <w:r>
        <w:t xml:space="preserve">must also demonstrate proficiency in both English and at least one local language (Twi, Ga, or Ewe) to ensure effective communication with patients across the diverse communities served in</w:t>
      </w:r>
      <w:r>
        <w:t xml:space="preserve"> </w:t>
      </w:r>
      <w:r>
        <w:t xml:space="preserve">Ghana Accra</w:t>
      </w:r>
      <w:r>
        <w:t xml:space="preserve">.</w:t>
      </w:r>
    </w:p>
    <w:p>
      <w:pPr>
        <w:pStyle w:val="BodyText"/>
      </w:pPr>
      <w:r>
        <w:t xml:space="preserve">3. Scope of Services and Deliverables</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Quantity</w:t>
            </w:r>
          </w:p>
        </w:tc>
        <w:tc>
          <w:tcPr/>
          <w:p>
            <w:pPr>
              <w:pStyle w:val="Compact"/>
              <w:jc w:val="left"/>
            </w:pPr>
            <w:r>
              <w:t xml:space="preserve">Unit Rate (GHS)</w:t>
            </w:r>
          </w:p>
        </w:tc>
        <w:tc>
          <w:tcPr/>
          <w:p>
            <w:pPr>
              <w:pStyle w:val="Compact"/>
              <w:jc w:val="left"/>
            </w:pPr>
            <w:r>
              <w:t xml:space="preserve">Total (GHS)</w:t>
            </w:r>
          </w:p>
        </w:tc>
      </w:tr>
      <w:tr>
        <w:tc>
          <w:tcPr/>
          <w:p>
            <w:pPr>
              <w:pStyle w:val="Compact"/>
              <w:jc w:val="left"/>
            </w:pPr>
            <w:r>
              <w:t xml:space="preserve">01</w:t>
            </w:r>
          </w:p>
        </w:tc>
        <w:tc>
          <w:tcPr/>
          <w:p>
            <w:pPr>
              <w:pStyle w:val="Compact"/>
              <w:jc w:val="left"/>
            </w:pPr>
            <w:r>
              <w:t xml:space="preserve">Recruitment, vetting, and placement of one (1) qualified Nurse for a 12-month contract at the Osu District Clinic, Ghana Accra</w:t>
            </w:r>
          </w:p>
        </w:tc>
        <w:tc>
          <w:tcPr/>
          <w:p>
            <w:pPr>
              <w:pStyle w:val="Compact"/>
              <w:jc w:val="left"/>
            </w:pPr>
            <w:r>
              <w:t xml:space="preserve">1</w:t>
            </w:r>
          </w:p>
        </w:tc>
        <w:tc>
          <w:tcPr/>
          <w:p>
            <w:pPr>
              <w:pStyle w:val="Compact"/>
              <w:jc w:val="left"/>
            </w:pPr>
            <w:r>
              <w:t xml:space="preserve">185,000.00</w:t>
            </w:r>
          </w:p>
        </w:tc>
        <w:tc>
          <w:tcPr/>
          <w:p>
            <w:pPr>
              <w:pStyle w:val="Compact"/>
              <w:jc w:val="left"/>
            </w:pPr>
            <w:r>
              <w:t xml:space="preserve">185,000.00</w:t>
            </w:r>
          </w:p>
        </w:tc>
      </w:tr>
      <w:tr>
        <w:tc>
          <w:tcPr/>
          <w:p>
            <w:pPr>
              <w:pStyle w:val="Compact"/>
              <w:jc w:val="left"/>
            </w:pPr>
            <w:r>
              <w:t xml:space="preserve">02</w:t>
            </w:r>
          </w:p>
        </w:tc>
        <w:tc>
          <w:tcPr/>
          <w:p>
            <w:pPr>
              <w:pStyle w:val="Compact"/>
              <w:jc w:val="left"/>
            </w:pPr>
            <w:r>
              <w:t xml:space="preserve">Pre-employment medical examination, background verification, and NMC license validation for the Nurse</w:t>
            </w:r>
          </w:p>
        </w:tc>
        <w:tc>
          <w:tcPr/>
          <w:p>
            <w:pPr>
              <w:pStyle w:val="Compact"/>
              <w:jc w:val="left"/>
            </w:pPr>
            <w:r>
              <w:t xml:space="preserve">1</w:t>
            </w:r>
          </w:p>
        </w:tc>
        <w:tc>
          <w:tcPr/>
          <w:p>
            <w:pPr>
              <w:pStyle w:val="Compact"/>
              <w:jc w:val="left"/>
            </w:pPr>
            <w:r>
              <w:t xml:space="preserve">12,500.00</w:t>
            </w:r>
          </w:p>
        </w:tc>
        <w:tc>
          <w:tcPr/>
          <w:p>
            <w:pPr>
              <w:pStyle w:val="Compact"/>
              <w:jc w:val="left"/>
            </w:pPr>
            <w:r>
              <w:t xml:space="preserve">12,500.00</w:t>
            </w:r>
          </w:p>
        </w:tc>
      </w:tr>
      <w:tr>
        <w:tc>
          <w:tcPr/>
          <w:p>
            <w:pPr>
              <w:pStyle w:val="Compact"/>
              <w:jc w:val="left"/>
            </w:pPr>
            <w:r>
              <w:t xml:space="preserve">03</w:t>
            </w:r>
          </w:p>
        </w:tc>
        <w:tc>
          <w:tcPr/>
          <w:p>
            <w:pPr>
              <w:pStyle w:val="Compact"/>
              <w:jc w:val="left"/>
            </w:pPr>
            <w:r>
              <w:t xml:space="preserve">Initial orientation and on-site induction training (5 working days) at the Ghana Accra facility</w:t>
            </w:r>
          </w:p>
        </w:tc>
        <w:tc>
          <w:tcPr/>
          <w:p>
            <w:pPr>
              <w:pStyle w:val="Compact"/>
              <w:jc w:val="left"/>
            </w:pPr>
            <w:r>
              <w:t xml:space="preserve">1</w:t>
            </w:r>
          </w:p>
        </w:tc>
        <w:tc>
          <w:tcPr/>
          <w:p>
            <w:pPr>
              <w:pStyle w:val="Compact"/>
              <w:jc w:val="left"/>
            </w:pPr>
            <w:r>
              <w:t xml:space="preserve">8,200.00</w:t>
            </w:r>
          </w:p>
        </w:tc>
        <w:tc>
          <w:tcPr/>
          <w:p>
            <w:pPr>
              <w:pStyle w:val="Compact"/>
              <w:jc w:val="left"/>
            </w:pPr>
            <w:r>
              <w:t xml:space="preserve">8,200.00</w:t>
            </w:r>
          </w:p>
        </w:tc>
      </w:tr>
      <w:tr>
        <w:tc>
          <w:tcPr/>
          <w:p>
            <w:pPr>
              <w:pStyle w:val="Compact"/>
              <w:jc w:val="left"/>
            </w:pPr>
            <w:r>
              <w:t xml:space="preserve">04</w:t>
            </w:r>
          </w:p>
        </w:tc>
        <w:tc>
          <w:tcPr/>
          <w:p>
            <w:pPr>
              <w:pStyle w:val="Compact"/>
              <w:jc w:val="left"/>
            </w:pPr>
            <w:r>
              <w:t xml:space="preserve">Provision of standard nursing equipment kit (stethoscope, blood pressure monitor, thermometer, PPE set) for the Nurse</w:t>
            </w:r>
          </w:p>
        </w:tc>
        <w:tc>
          <w:tcPr/>
          <w:p>
            <w:pPr>
              <w:pStyle w:val="Compact"/>
              <w:jc w:val="left"/>
            </w:pPr>
            <w:r>
              <w:t xml:space="preserve">1</w:t>
            </w:r>
          </w:p>
        </w:tc>
        <w:tc>
          <w:tcPr/>
          <w:p>
            <w:pPr>
              <w:pStyle w:val="Compact"/>
              <w:jc w:val="left"/>
            </w:pPr>
            <w:r>
              <w:t xml:space="preserve">6,800.00</w:t>
            </w:r>
          </w:p>
        </w:tc>
        <w:tc>
          <w:tcPr/>
          <w:p>
            <w:pPr>
              <w:pStyle w:val="Compact"/>
              <w:jc w:val="left"/>
            </w:pPr>
            <w:r>
              <w:t xml:space="preserve">6,800.00</w:t>
            </w:r>
          </w:p>
        </w:tc>
      </w:tr>
      <w:tr>
        <w:tc>
          <w:tcPr/>
          <w:p>
            <w:pPr>
              <w:pStyle w:val="Compact"/>
              <w:jc w:val="left"/>
            </w:pPr>
            <w:r>
              <w:t xml:space="preserve">05</w:t>
            </w:r>
          </w:p>
        </w:tc>
        <w:tc>
          <w:tcPr/>
          <w:p>
            <w:pPr>
              <w:pStyle w:val="Compact"/>
              <w:jc w:val="left"/>
            </w:pPr>
            <w:r>
              <w:t xml:space="preserve">Quarterly performance review and continuing professional development (CPD) coordination for the Nurse throughout the contract period</w:t>
            </w:r>
          </w:p>
        </w:tc>
        <w:tc>
          <w:tcPr/>
          <w:p>
            <w:pPr>
              <w:pStyle w:val="Compact"/>
              <w:jc w:val="left"/>
            </w:pPr>
            <w:r>
              <w:t xml:space="preserve">4</w:t>
            </w:r>
          </w:p>
        </w:tc>
        <w:tc>
          <w:tcPr/>
          <w:p>
            <w:pPr>
              <w:pStyle w:val="Compact"/>
              <w:jc w:val="left"/>
            </w:pPr>
            <w:r>
              <w:t xml:space="preserve">3,500.00</w:t>
            </w:r>
          </w:p>
        </w:tc>
        <w:tc>
          <w:tcPr/>
          <w:p>
            <w:pPr>
              <w:pStyle w:val="Compact"/>
              <w:jc w:val="left"/>
            </w:pPr>
            <w:r>
              <w:t xml:space="preserve">14,000.00</w:t>
            </w:r>
          </w:p>
        </w:tc>
      </w:tr>
      <w:tr>
        <w:tc>
          <w:tcPr>
            <w:gridSpan w:val="4"/>
          </w:tcPr>
          <w:p>
            <w:pPr>
              <w:pStyle w:val="Compact"/>
              <w:jc w:val="right"/>
            </w:pPr>
            <w:r>
              <w:t xml:space="preserve">SUBTOTAL</w:t>
            </w:r>
          </w:p>
        </w:tc>
        <w:tc>
          <w:tcPr/>
          <w:p>
            <w:pPr>
              <w:pStyle w:val="Compact"/>
              <w:jc w:val="left"/>
            </w:pPr>
            <w:r>
              <w:t xml:space="preserve">226,500.00</w:t>
            </w:r>
          </w:p>
        </w:tc>
      </w:tr>
      <w:tr>
        <w:tc>
          <w:tcPr>
            <w:gridSpan w:val="4"/>
          </w:tcPr>
          <w:p>
            <w:pPr>
              <w:pStyle w:val="Compact"/>
              <w:jc w:val="right"/>
            </w:pPr>
            <w:r>
              <w:t xml:space="preserve">VAT (15% as per Ghana Revenue Authority regulations)</w:t>
            </w:r>
          </w:p>
        </w:tc>
        <w:tc>
          <w:tcPr/>
          <w:p>
            <w:pPr>
              <w:pStyle w:val="Compact"/>
              <w:jc w:val="left"/>
            </w:pPr>
            <w:r>
              <w:t xml:space="preserve">33,975.00</w:t>
            </w:r>
          </w:p>
        </w:tc>
      </w:tr>
      <w:tr>
        <w:tc>
          <w:tcPr>
            <w:gridSpan w:val="4"/>
          </w:tcPr>
          <w:p>
            <w:pPr>
              <w:pStyle w:val="Compact"/>
              <w:jc w:val="right"/>
            </w:pPr>
            <w:r>
              <w:t xml:space="preserve">GRAND TOTAL (GHS)</w:t>
            </w:r>
          </w:p>
        </w:tc>
        <w:tc>
          <w:tcPr/>
          <w:p>
            <w:pPr>
              <w:pStyle w:val="Compact"/>
              <w:jc w:val="left"/>
            </w:pPr>
            <w:r>
              <w:t xml:space="preserve">260,475.00</w:t>
            </w:r>
          </w:p>
        </w:tc>
      </w:tr>
    </w:tbl>
    <w:p>
      <w:pPr>
        <w:pStyle w:val="BodyText"/>
      </w:pPr>
      <w:r>
        <w:t xml:space="preserve">4. Terms and Conditions</w:t>
      </w:r>
    </w:p>
    <w:p>
      <w:pPr>
        <w:pStyle w:val="BodyText"/>
      </w:pPr>
      <w:r>
        <w:rPr>
          <w:bCs/>
          <w:b/>
        </w:rPr>
        <w:t xml:space="preserve">4.1 Commencement and Duration:</w:t>
      </w:r>
      <w:r>
        <w:t xml:space="preserve"> </w:t>
      </w:r>
      <w:r>
        <w:t xml:space="preserve">The</w:t>
      </w:r>
      <w:r>
        <w:t xml:space="preserve"> </w:t>
      </w:r>
      <w:r>
        <w:t xml:space="preserve">Nurse</w:t>
      </w:r>
      <w:r>
        <w:t xml:space="preserve"> </w:t>
      </w:r>
      <w:r>
        <w:t xml:space="preserve">shall commence duties no later than 1 August 2025 at the designated facility in</w:t>
      </w:r>
      <w:r>
        <w:t xml:space="preserve"> </w:t>
      </w:r>
      <w:r>
        <w:t xml:space="preserve">Ghana Accra</w:t>
      </w:r>
      <w:r>
        <w:t xml:space="preserve">. The contractual engagement period shall be twelve (12) months, renewable upon mutual written agreement between the parties. This</w:t>
      </w:r>
      <w:r>
        <w:t xml:space="preserve"> </w:t>
      </w:r>
      <w:r>
        <w:t xml:space="preserve">Purchase Order</w:t>
      </w:r>
      <w:r>
        <w:t xml:space="preserve"> </w:t>
      </w:r>
      <w:r>
        <w:t xml:space="preserve">governs all terms of the engagement.</w:t>
      </w:r>
    </w:p>
    <w:p>
      <w:pPr>
        <w:pStyle w:val="BodyText"/>
      </w:pPr>
      <w:r>
        <w:rPr>
          <w:bCs/>
          <w:b/>
        </w:rPr>
        <w:t xml:space="preserve">4.2 Payment Terms:</w:t>
      </w:r>
      <w:r>
        <w:t xml:space="preserve"> </w:t>
      </w:r>
      <w:r>
        <w:t xml:space="preserve">Payment shall be made in three (3) equal installments of GHS 86,825.00 each. The first installment is due upon successful placement and first-day attendance of the</w:t>
      </w:r>
      <w:r>
        <w:t xml:space="preserve"> </w:t>
      </w:r>
      <w:r>
        <w:t xml:space="preserve">Nurse</w:t>
      </w:r>
      <w:r>
        <w:t xml:space="preserve"> </w:t>
      </w:r>
      <w:r>
        <w:t xml:space="preserve">in</w:t>
      </w:r>
      <w:r>
        <w:t xml:space="preserve"> </w:t>
      </w:r>
      <w:r>
        <w:t xml:space="preserve">Ghana Accra</w:t>
      </w:r>
      <w:r>
        <w:t xml:space="preserve">. The second installment is due at the completion of month six (6). The final installment is due upon satisfactory completion of the twelve-month contract period. All payments shall be made via bank transfer to the supplier's designated account with the Republic Bank of Ghana, Accra branch.</w:t>
      </w:r>
    </w:p>
    <w:p>
      <w:pPr>
        <w:pStyle w:val="BodyText"/>
      </w:pPr>
      <w:r>
        <w:rPr>
          <w:bCs/>
          <w:b/>
        </w:rPr>
        <w:t xml:space="preserve">4.3 Compliance and Regulation:</w:t>
      </w:r>
      <w:r>
        <w:t xml:space="preserve"> </w:t>
      </w:r>
      <w:r>
        <w:t xml:space="preserve">The</w:t>
      </w:r>
      <w:r>
        <w:t xml:space="preserve"> </w:t>
      </w:r>
      <w:r>
        <w:t xml:space="preserve">Nurse</w:t>
      </w:r>
      <w:r>
        <w:t xml:space="preserve"> </w:t>
      </w:r>
      <w:r>
        <w:t xml:space="preserve">shall comply with all regulations set forth by the Nursing and Midwifery Council of Ghana, the Ministry of Health of Ghana, and all applicable local bylaws governing healthcare practice in</w:t>
      </w:r>
      <w:r>
        <w:t xml:space="preserve"> </w:t>
      </w:r>
      <w:r>
        <w:t xml:space="preserve">Ghana Accra</w:t>
      </w:r>
      <w:r>
        <w:t xml:space="preserve">. The supplier warrants that the</w:t>
      </w:r>
      <w:r>
        <w:t xml:space="preserve"> </w:t>
      </w:r>
      <w:r>
        <w:t xml:space="preserve">Nurse</w:t>
      </w:r>
      <w:r>
        <w:t xml:space="preserve"> </w:t>
      </w:r>
      <w:r>
        <w:t xml:space="preserve">shall maintain a valid professional license throughout the duration of this</w:t>
      </w:r>
      <w:r>
        <w:t xml:space="preserve"> </w:t>
      </w:r>
      <w:r>
        <w:t xml:space="preserve">Purchase Order</w:t>
      </w:r>
      <w:r>
        <w:t xml:space="preserve">.</w:t>
      </w:r>
    </w:p>
    <w:p>
      <w:pPr>
        <w:pStyle w:val="BodyText"/>
      </w:pPr>
      <w:r>
        <w:rPr>
          <w:bCs/>
          <w:b/>
        </w:rPr>
        <w:t xml:space="preserve">4.4 Confidentiality and Data Protection:</w:t>
      </w:r>
      <w:r>
        <w:t xml:space="preserve"> </w:t>
      </w:r>
      <w:r>
        <w:t xml:space="preserve">The</w:t>
      </w:r>
      <w:r>
        <w:t xml:space="preserve"> </w:t>
      </w:r>
      <w:r>
        <w:t xml:space="preserve">Nurse</w:t>
      </w:r>
      <w:r>
        <w:t xml:space="preserve"> </w:t>
      </w:r>
      <w:r>
        <w:t xml:space="preserve">shall adhere strictly to the Ghana Data Protection Act, 2012 (Act 843) and all institutional policies regarding patient confidentiality. Any breach of patient privacy shall constitute grounds for immediate termination of this</w:t>
      </w:r>
      <w:r>
        <w:t xml:space="preserve"> </w:t>
      </w:r>
      <w:r>
        <w:t xml:space="preserve">Purchase Order</w:t>
      </w:r>
      <w:r>
        <w:t xml:space="preserve"> </w:t>
      </w:r>
      <w:r>
        <w:t xml:space="preserve">without further compensation.</w:t>
      </w:r>
    </w:p>
    <w:p>
      <w:pPr>
        <w:pStyle w:val="BodyText"/>
      </w:pPr>
      <w:r>
        <w:rPr>
          <w:bCs/>
          <w:b/>
        </w:rPr>
        <w:t xml:space="preserve">4.5 Termination:</w:t>
      </w:r>
      <w:r>
        <w:t xml:space="preserve"> </w:t>
      </w:r>
      <w:r>
        <w:t xml:space="preserve">Either party may terminate this</w:t>
      </w:r>
      <w:r>
        <w:t xml:space="preserve"> </w:t>
      </w:r>
      <w:r>
        <w:t xml:space="preserve">Purchase Order</w:t>
      </w:r>
      <w:r>
        <w:t xml:space="preserve"> </w:t>
      </w:r>
      <w:r>
        <w:t xml:space="preserve">with thirty (30) days written notice. In the event of gross misconduct, unprofessional conduct, or loss of NMC licensure by the</w:t>
      </w:r>
      <w:r>
        <w:t xml:space="preserve"> </w:t>
      </w:r>
      <w:r>
        <w:t xml:space="preserve">Nurse</w:t>
      </w:r>
      <w:r>
        <w:t xml:space="preserve">, the issuing entity reserves the right to terminate immediately and without penalty.</w:t>
      </w:r>
    </w:p>
    <w:p>
      <w:pPr>
        <w:pStyle w:val="BodyText"/>
      </w:pPr>
      <w:r>
        <w:rPr>
          <w:bCs/>
          <w:b/>
        </w:rPr>
        <w:t xml:space="preserve">4.6 Governing Law:</w:t>
      </w:r>
      <w:r>
        <w:t xml:space="preserve"> </w:t>
      </w:r>
      <w:r>
        <w:t xml:space="preserve">This</w:t>
      </w:r>
      <w:r>
        <w:t xml:space="preserve"> </w:t>
      </w:r>
      <w:r>
        <w:t xml:space="preserve">Purchase Order</w:t>
      </w:r>
      <w:r>
        <w:t xml:space="preserve"> </w:t>
      </w:r>
      <w:r>
        <w:t xml:space="preserve">shall be governed by and construed in accordance with the laws of the Republic of Ghana. Any disputes arising from this document shall be resolved through arbitration in</w:t>
      </w:r>
      <w:r>
        <w:t xml:space="preserve"> </w:t>
      </w:r>
      <w:r>
        <w:t xml:space="preserve">Ghana Accra</w:t>
      </w:r>
      <w:r>
        <w:t xml:space="preserve"> </w:t>
      </w:r>
      <w:r>
        <w:t xml:space="preserve">in accordance with the Arbitration Act, 2099 (Act 626).</w:t>
      </w:r>
    </w:p>
    <w:p>
      <w:pPr>
        <w:pStyle w:val="BodyText"/>
      </w:pPr>
      <w:r>
        <w:rPr>
          <w:bCs/>
          <w:b/>
        </w:rPr>
        <w:t xml:space="preserve">4.7 Insurance:</w:t>
      </w:r>
      <w:r>
        <w:t xml:space="preserve"> </w:t>
      </w:r>
      <w:r>
        <w:t xml:space="preserve">The supplier shall ensure that the</w:t>
      </w:r>
      <w:r>
        <w:t xml:space="preserve"> </w:t>
      </w:r>
      <w:r>
        <w:t xml:space="preserve">Nurse</w:t>
      </w:r>
      <w:r>
        <w:t xml:space="preserve"> </w:t>
      </w:r>
      <w:r>
        <w:t xml:space="preserve">is covered under a comprehensive professional indemnity insurance policy with a minimum coverage of GHS 500,000.00 for the entire contract duration, valid within the jurisdiction of</w:t>
      </w:r>
      <w:r>
        <w:t xml:space="preserve"> </w:t>
      </w:r>
      <w:r>
        <w:t xml:space="preserve">Ghana Accra</w:t>
      </w:r>
      <w:r>
        <w:t xml:space="preserve"> </w:t>
      </w:r>
      <w:r>
        <w:t xml:space="preserve">and the wider Greater Accra Region.</w:t>
      </w:r>
    </w:p>
    <w:p>
      <w:pPr>
        <w:pStyle w:val="BodyText"/>
      </w:pPr>
      <w:r>
        <w:t xml:space="preserve">5. Acceptance and Authorization</w:t>
      </w:r>
    </w:p>
    <w:p>
      <w:pPr>
        <w:pStyle w:val="BodyText"/>
      </w:pPr>
      <w:r>
        <w:rPr>
          <w:bCs/>
          <w:b/>
        </w:rPr>
        <w:t xml:space="preserve">For and on behalf of Accra Metropolitan Health Services Ltd.:</w:t>
      </w:r>
    </w:p>
    <w:p>
      <w:pPr>
        <w:pStyle w:val="BodyText"/>
      </w:pPr>
      <w:r>
        <w:t xml:space="preserve">Dr. Abena Osei-Bonsu</w:t>
      </w:r>
      <w:r>
        <w:br/>
      </w:r>
      <w:r>
        <w:t xml:space="preserve">Chief Executive Officer</w:t>
      </w:r>
      <w:r>
        <w:br/>
      </w:r>
      <w:r>
        <w:t xml:space="preserve">Date: _______________</w:t>
      </w:r>
    </w:p>
    <w:p>
      <w:pPr>
        <w:pStyle w:val="BodyText"/>
      </w:pPr>
      <w:r>
        <w:rPr>
          <w:bCs/>
          <w:b/>
        </w:rPr>
        <w:t xml:space="preserve">For and on behalf of APNRA (Supplier):</w:t>
      </w:r>
    </w:p>
    <w:p>
      <w:pPr>
        <w:pStyle w:val="BodyText"/>
      </w:pPr>
      <w:r>
        <w:t xml:space="preserve">Mr. Kwame Asante</w:t>
      </w:r>
      <w:r>
        <w:br/>
      </w:r>
      <w:r>
        <w:t xml:space="preserve">Director of Clinical Placements</w:t>
      </w:r>
      <w:r>
        <w:br/>
      </w:r>
      <w:r>
        <w:t xml:space="preserve">Date: _______________</w:t>
      </w:r>
    </w:p>
    <w:p>
      <w:pPr>
        <w:pStyle w:val="BodyText"/>
      </w:pPr>
      <w:r>
        <w:t xml:space="preserve">This Purchase Order (PO-GHA-ACC-2025-04782) is a legally binding document upon signature by both parties. It pertains exclusively to the procurement of a qualified Nurse for clinical services in Ghana Accra. All communications regarding this Purchase Order should reference the document number above. © 2025 Accra Metropolitan Health Services Ltd.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Nurse Services - Ghana Accra</dc:title>
  <dc:creator/>
  <dc:language>en</dc:language>
  <cp:keywords/>
  <dcterms:created xsi:type="dcterms:W3CDTF">2026-10-10T06:53:39Z</dcterms:created>
  <dcterms:modified xsi:type="dcterms:W3CDTF">2026-10-10T06:53:39Z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