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Italy</w:t>
      </w:r>
      <w:r>
        <w:t xml:space="preserve"> </w:t>
      </w:r>
      <w:r>
        <w:t xml:space="preserve">Naples</w:t>
      </w:r>
    </w:p>
    <w:bookmarkStart w:id="20" w:name="purchase-order"/>
    <w:p>
      <w:pPr>
        <w:pStyle w:val="Heading1"/>
      </w:pPr>
      <w:r>
        <w:t xml:space="preserve">PURCHASE ORDER</w:t>
      </w:r>
    </w:p>
    <w:p>
      <w:pPr>
        <w:pStyle w:val="FirstParagraph"/>
      </w:pPr>
      <w:r>
        <w:t xml:space="preserve">PO No. IT-NAP-2025-04872</w:t>
      </w:r>
    </w:p>
    <w:p>
      <w:pPr>
        <w:pStyle w:val="BodyText"/>
      </w:pPr>
      <w:r>
        <w:t xml:space="preserve">Professional Nursing Services Procurement – Italy Naples Region</w:t>
      </w:r>
    </w:p>
    <w:p>
      <w:pPr>
        <w:pStyle w:val="BodyText"/>
      </w:pPr>
      <w:r>
        <w:t xml:space="preserve">Date of Issue: 14 June 2025</w:t>
      </w:r>
    </w:p>
    <w:p>
      <w:pPr>
        <w:pStyle w:val="BodyText"/>
      </w:pPr>
      <w:r>
        <w:t xml:space="preserve">Valid Until: 14 July 2025</w:t>
      </w:r>
    </w:p>
    <w:bookmarkEnd w:id="20"/>
    <w:bookmarkStart w:id="21" w:name="purchasing-entity-buyer"/>
    <w:p>
      <w:pPr>
        <w:pStyle w:val="Heading2"/>
      </w:pPr>
      <w:r>
        <w:t xml:space="preserve">1. Purchasing Entity (Buyer)</w:t>
      </w:r>
    </w:p>
    <w:p>
      <w:pPr>
        <w:pStyle w:val="FirstParagraph"/>
      </w:pPr>
      <w:r>
        <w:rPr>
          <w:bCs/>
          <w:b/>
        </w:rPr>
        <w:t xml:space="preserve">Organization:</w:t>
      </w:r>
      <w:r>
        <w:t xml:space="preserve"> </w:t>
      </w:r>
      <w:r>
        <w:t xml:space="preserve">Ospedale San Raffaele di Napoli</w:t>
      </w:r>
    </w:p>
    <w:p>
      <w:pPr>
        <w:pStyle w:val="BodyText"/>
      </w:pPr>
      <w:r>
        <w:rPr>
          <w:bCs/>
          <w:b/>
        </w:rPr>
        <w:t xml:space="preserve">Address:</w:t>
      </w:r>
      <w:r>
        <w:t xml:space="preserve"> </w:t>
      </w:r>
      <w:r>
        <w:t xml:space="preserve">Via Toledo 245, 80132 Naples, Italy</w:t>
      </w:r>
    </w:p>
    <w:p>
      <w:pPr>
        <w:pStyle w:val="BodyText"/>
      </w:pPr>
      <w:r>
        <w:rPr>
          <w:bCs/>
          <w:b/>
        </w:rPr>
        <w:t xml:space="preserve">VAT Code:</w:t>
      </w:r>
      <w:r>
        <w:t xml:space="preserve"> </w:t>
      </w:r>
      <w:r>
        <w:t xml:space="preserve">IT01234567890</w:t>
      </w:r>
    </w:p>
    <w:p>
      <w:pPr>
        <w:pStyle w:val="BodyText"/>
      </w:pPr>
      <w:r>
        <w:rPr>
          <w:bCs/>
          <w:b/>
        </w:rPr>
        <w:t xml:space="preserve">Contact Person:</w:t>
      </w:r>
      <w:r>
        <w:t xml:space="preserve"> </w:t>
      </w:r>
      <w:r>
        <w:t xml:space="preserve">Dr. Maria Esposito, Head of Procurement</w:t>
      </w:r>
    </w:p>
    <w:p>
      <w:pPr>
        <w:pStyle w:val="BodyText"/>
      </w:pPr>
      <w:r>
        <w:rPr>
          <w:bCs/>
          <w:b/>
        </w:rPr>
        <w:t xml:space="preserve">Email:</w:t>
      </w:r>
      <w:r>
        <w:t xml:space="preserve"> </w:t>
      </w:r>
      <w:r>
        <w:t xml:space="preserve">procurement@ospsanraffaele.napoli.it</w:t>
      </w:r>
    </w:p>
    <w:p>
      <w:pPr>
        <w:pStyle w:val="BodyText"/>
      </w:pPr>
      <w:r>
        <w:rPr>
          <w:bCs/>
          <w:b/>
        </w:rPr>
        <w:t xml:space="preserve">Telephone:</w:t>
      </w:r>
      <w:r>
        <w:t xml:space="preserve"> </w:t>
      </w:r>
      <w:r>
        <w:t xml:space="preserve">+39 081 555 0142</w:t>
      </w:r>
    </w:p>
    <w:p>
      <w:pPr>
        <w:pStyle w:val="BodyText"/>
      </w:pPr>
      <w:r>
        <w:rPr>
          <w:bCs/>
          <w:b/>
        </w:rPr>
        <w:t xml:space="preserve">Department:</w:t>
      </w:r>
      <w:r>
        <w:t xml:space="preserve"> </w:t>
      </w:r>
      <w:r>
        <w:t xml:space="preserve">Clinical Staffing &amp; Human Resources</w:t>
      </w:r>
    </w:p>
    <w:p>
      <w:pPr>
        <w:pStyle w:val="BodyText"/>
      </w:pPr>
      <w:r>
        <w:rPr>
          <w:bCs/>
          <w:b/>
        </w:rPr>
        <w:t xml:space="preserve">Cost Center:</w:t>
      </w:r>
      <w:r>
        <w:t xml:space="preserve"> </w:t>
      </w:r>
      <w:r>
        <w:t xml:space="preserve">CC-7742-NAP</w:t>
      </w:r>
    </w:p>
    <w:p>
      <w:pPr>
        <w:pStyle w:val="BodyText"/>
      </w:pPr>
      <w:r>
        <w:rPr>
          <w:bCs/>
          <w:b/>
        </w:rPr>
        <w:t xml:space="preserve">Project Reference:</w:t>
      </w:r>
      <w:r>
        <w:t xml:space="preserve"> </w:t>
      </w:r>
      <w:r>
        <w:t xml:space="preserve">NAP-NURSE-2025-Q3</w:t>
      </w:r>
    </w:p>
    <w:p>
      <w:pPr>
        <w:pStyle w:val="BodyText"/>
      </w:pPr>
      <w:r>
        <w:rPr>
          <w:bCs/>
          <w:b/>
        </w:rPr>
        <w:t xml:space="preserve">Authorized Signatory:</w:t>
      </w:r>
      <w:r>
        <w:t xml:space="preserve"> </w:t>
      </w:r>
      <w:r>
        <w:t xml:space="preserve">Dr. Maria Esposito</w:t>
      </w:r>
    </w:p>
    <w:p>
      <w:pPr>
        <w:pStyle w:val="BodyText"/>
      </w:pPr>
      <w:r>
        <w:rPr>
          <w:bCs/>
          <w:b/>
        </w:rPr>
        <w:t xml:space="preserve">Approval Level:</w:t>
      </w:r>
      <w:r>
        <w:t xml:space="preserve"> </w:t>
      </w:r>
      <w:r>
        <w:t xml:space="preserve">Level 3 – Director General</w:t>
      </w:r>
    </w:p>
    <w:p>
      <w:pPr>
        <w:pStyle w:val="BodyText"/>
      </w:pPr>
      <w:r>
        <w:rPr>
          <w:bCs/>
          <w:b/>
        </w:rPr>
        <w:t xml:space="preserve">PO Status:</w:t>
      </w:r>
      <w:r>
        <w:t xml:space="preserve"> </w:t>
      </w:r>
      <w:r>
        <w:t xml:space="preserve">Pending Supplier Acceptance</w:t>
      </w:r>
    </w:p>
    <w:bookmarkEnd w:id="21"/>
    <w:bookmarkStart w:id="22" w:name="supplier-service-provider"/>
    <w:p>
      <w:pPr>
        <w:pStyle w:val="Heading2"/>
      </w:pPr>
      <w:r>
        <w:t xml:space="preserve">2. Supplier / Service Provider</w:t>
      </w:r>
    </w:p>
    <w:p>
      <w:pPr>
        <w:pStyle w:val="FirstParagraph"/>
      </w:pPr>
      <w:r>
        <w:rPr>
          <w:bCs/>
          <w:b/>
        </w:rPr>
        <w:t xml:space="preserve">Company Name:</w:t>
      </w:r>
      <w:r>
        <w:t xml:space="preserve"> </w:t>
      </w:r>
      <w:r>
        <w:t xml:space="preserve">MedStaff Italia S.r.l.</w:t>
      </w:r>
    </w:p>
    <w:p>
      <w:pPr>
        <w:pStyle w:val="BodyText"/>
      </w:pPr>
      <w:r>
        <w:rPr>
          <w:bCs/>
          <w:b/>
        </w:rPr>
        <w:t xml:space="preserve">Address:</w:t>
      </w:r>
      <w:r>
        <w:t xml:space="preserve"> </w:t>
      </w:r>
      <w:r>
        <w:t xml:space="preserve">Corso Vittorio Emanuele II, 88, 80133 Naples, Italy</w:t>
      </w:r>
    </w:p>
    <w:p>
      <w:pPr>
        <w:pStyle w:val="BodyText"/>
      </w:pPr>
      <w:r>
        <w:rPr>
          <w:bCs/>
          <w:b/>
        </w:rPr>
        <w:t xml:space="preserve">VAT Code:</w:t>
      </w:r>
      <w:r>
        <w:t xml:space="preserve"> </w:t>
      </w:r>
      <w:r>
        <w:t xml:space="preserve">IT09876543210</w:t>
      </w:r>
    </w:p>
    <w:p>
      <w:pPr>
        <w:pStyle w:val="BodyText"/>
      </w:pPr>
      <w:r>
        <w:rPr>
          <w:bCs/>
          <w:b/>
        </w:rPr>
        <w:t xml:space="preserve">Legal Representative:</w:t>
      </w:r>
      <w:r>
        <w:t xml:space="preserve"> </w:t>
      </w:r>
      <w:r>
        <w:t xml:space="preserve">Ing. Luca Ferrante</w:t>
      </w:r>
    </w:p>
    <w:p>
      <w:pPr>
        <w:pStyle w:val="BodyText"/>
      </w:pPr>
      <w:r>
        <w:rPr>
          <w:bCs/>
          <w:b/>
        </w:rPr>
        <w:t xml:space="preserve">Contact Person:</w:t>
      </w:r>
      <w:r>
        <w:t xml:space="preserve"> </w:t>
      </w:r>
      <w:r>
        <w:t xml:space="preserve">Sig.ra Anna De Luca, Account Manager</w:t>
      </w:r>
    </w:p>
    <w:p>
      <w:pPr>
        <w:pStyle w:val="BodyText"/>
      </w:pPr>
      <w:r>
        <w:rPr>
          <w:bCs/>
          <w:b/>
        </w:rPr>
        <w:t xml:space="preserve">Email:</w:t>
      </w:r>
      <w:r>
        <w:t xml:space="preserve"> </w:t>
      </w:r>
      <w:r>
        <w:t xml:space="preserve">a.deluca@medstaffitalia.it</w:t>
      </w:r>
    </w:p>
    <w:p>
      <w:pPr>
        <w:pStyle w:val="BodyText"/>
      </w:pPr>
      <w:r>
        <w:rPr>
          <w:bCs/>
          <w:b/>
        </w:rPr>
        <w:t xml:space="preserve">Telephone:</w:t>
      </w:r>
      <w:r>
        <w:t xml:space="preserve"> </w:t>
      </w:r>
      <w:r>
        <w:t xml:space="preserve">+39 081 444 7721</w:t>
      </w:r>
    </w:p>
    <w:p>
      <w:pPr>
        <w:pStyle w:val="BodyText"/>
      </w:pPr>
      <w:r>
        <w:rPr>
          <w:bCs/>
          <w:b/>
        </w:rPr>
        <w:t xml:space="preserve">Bank Details:</w:t>
      </w:r>
      <w:r>
        <w:t xml:space="preserve"> </w:t>
      </w:r>
      <w:r>
        <w:t xml:space="preserve">IBAN IT60 X054 2811 1010 0000 0123 456</w:t>
      </w:r>
    </w:p>
    <w:bookmarkEnd w:id="22"/>
    <w:bookmarkStart w:id="23" w:name="description-of-goods-services"/>
    <w:p>
      <w:pPr>
        <w:pStyle w:val="Heading2"/>
      </w:pPr>
      <w:r>
        <w:t xml:space="preserve">3. Description of Goods / Services</w:t>
      </w:r>
    </w:p>
    <w:p>
      <w:pPr>
        <w:pStyle w:val="FirstParagraph"/>
      </w:pPr>
      <w:r>
        <w:t xml:space="preserve">This Purchase Order is issued by Ospedale San Raffaele di Napoli for the engagement of qualified Nurse professionals through MedStaff Italia S.r.l. The services described herein pertain to the provision of registered Nurse personnel to support clinical operations within the Italy Naples metropolitan healthcare district. The Nurse services shall be rendered in accordance with the Italian National Health Service (Servizio Sanitario Nazionale) regulations and the professional standards set forth by the Ordine delle Professioni Infermieristiche della Campania.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Item / Service 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Registered Nurse (Infermiere Professionale) – Full-time clinical placement, 40 hrs/week, Ward 3 (Internal Medicine), Italy Naples facility. Includes professional indemnity insurance and mandatory continuing education credits.</w:t>
            </w:r>
          </w:p>
        </w:tc>
        <w:tc>
          <w:tcPr/>
          <w:p>
            <w:pPr>
              <w:pStyle w:val="Compact"/>
              <w:jc w:val="left"/>
            </w:pPr>
            <w:r>
              <w:t xml:space="preserve">4</w:t>
            </w:r>
          </w:p>
        </w:tc>
        <w:tc>
          <w:tcPr/>
          <w:p>
            <w:pPr>
              <w:pStyle w:val="Compact"/>
              <w:jc w:val="left"/>
            </w:pPr>
            <w:r>
              <w:t xml:space="preserve">Positions</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2</w:t>
            </w:r>
          </w:p>
        </w:tc>
        <w:tc>
          <w:tcPr/>
          <w:p>
            <w:pPr>
              <w:pStyle w:val="Compact"/>
              <w:jc w:val="left"/>
            </w:pPr>
            <w:r>
              <w:t xml:space="preserve">Senior Nurse (Infermiere Coordinatore) – Supervisory and clinical leadership role, 40 hrs/week, Emergency Department, Italy Naples. Includes on-call rotation and performance management duties.</w:t>
            </w:r>
          </w:p>
        </w:tc>
        <w:tc>
          <w:tcPr/>
          <w:p>
            <w:pPr>
              <w:pStyle w:val="Compact"/>
              <w:jc w:val="left"/>
            </w:pPr>
            <w:r>
              <w:t xml:space="preserve">2</w:t>
            </w:r>
          </w:p>
        </w:tc>
        <w:tc>
          <w:tcPr/>
          <w:p>
            <w:pPr>
              <w:pStyle w:val="Compact"/>
              <w:jc w:val="left"/>
            </w:pPr>
            <w:r>
              <w:t xml:space="preserve">Positions</w:t>
            </w:r>
          </w:p>
        </w:tc>
        <w:tc>
          <w:tcPr/>
          <w:p>
            <w:pPr>
              <w:pStyle w:val="Compact"/>
              <w:jc w:val="left"/>
            </w:pPr>
            <w:r>
              <w:t xml:space="preserve">4,150.00</w:t>
            </w:r>
          </w:p>
        </w:tc>
        <w:tc>
          <w:tcPr/>
          <w:p>
            <w:pPr>
              <w:pStyle w:val="Compact"/>
              <w:jc w:val="left"/>
            </w:pPr>
            <w:r>
              <w:t xml:space="preserve">8,300.00</w:t>
            </w:r>
          </w:p>
        </w:tc>
      </w:tr>
      <w:tr>
        <w:tc>
          <w:tcPr/>
          <w:p>
            <w:pPr>
              <w:pStyle w:val="Compact"/>
              <w:jc w:val="left"/>
            </w:pPr>
            <w:r>
              <w:t xml:space="preserve">3</w:t>
            </w:r>
          </w:p>
        </w:tc>
        <w:tc>
          <w:tcPr/>
          <w:p>
            <w:pPr>
              <w:pStyle w:val="Compact"/>
              <w:jc w:val="left"/>
            </w:pPr>
            <w:r>
              <w:t xml:space="preserve">Nurse Training &amp; Onboarding Program – Initial orientation, Italian healthcare compliance certification, and facility-specific protocol training for all Nurse personnel assigned to the Italy Naples site.</w:t>
            </w:r>
          </w:p>
        </w:tc>
        <w:tc>
          <w:tcPr/>
          <w:p>
            <w:pPr>
              <w:pStyle w:val="Compact"/>
              <w:jc w:val="left"/>
            </w:pPr>
            <w:r>
              <w:t xml:space="preserve">6</w:t>
            </w:r>
          </w:p>
        </w:tc>
        <w:tc>
          <w:tcPr/>
          <w:p>
            <w:pPr>
              <w:pStyle w:val="Compact"/>
              <w:jc w:val="left"/>
            </w:pPr>
            <w:r>
              <w:t xml:space="preserve">Personnel</w:t>
            </w:r>
          </w:p>
        </w:tc>
        <w:tc>
          <w:tcPr/>
          <w:p>
            <w:pPr>
              <w:pStyle w:val="Compact"/>
              <w:jc w:val="left"/>
            </w:pPr>
            <w:r>
              <w:t xml:space="preserve">450.00</w:t>
            </w:r>
          </w:p>
        </w:tc>
        <w:tc>
          <w:tcPr/>
          <w:p>
            <w:pPr>
              <w:pStyle w:val="Compact"/>
              <w:jc w:val="left"/>
            </w:pPr>
            <w:r>
              <w:t xml:space="preserve">2,700.00</w:t>
            </w:r>
          </w:p>
        </w:tc>
      </w:tr>
      <w:tr>
        <w:tc>
          <w:tcPr/>
          <w:p>
            <w:pPr>
              <w:pStyle w:val="Compact"/>
              <w:jc w:val="left"/>
            </w:pPr>
            <w:r>
              <w:t xml:space="preserve">4</w:t>
            </w:r>
          </w:p>
        </w:tc>
        <w:tc>
          <w:tcPr/>
          <w:p>
            <w:pPr>
              <w:pStyle w:val="Compact"/>
              <w:jc w:val="left"/>
            </w:pPr>
            <w:r>
              <w:t xml:space="preserve">Personal Protective Equipment (PPE) &amp; Clinical Supplies – Monthly allocation per Nurse, including gloves, gowns, masks, and hygiene kits compliant with Italian Ministry of Health directives.</w:t>
            </w:r>
          </w:p>
        </w:tc>
        <w:tc>
          <w:tcPr/>
          <w:p>
            <w:pPr>
              <w:pStyle w:val="Compact"/>
              <w:jc w:val="left"/>
            </w:pPr>
            <w:r>
              <w:t xml:space="preserve">6</w:t>
            </w:r>
          </w:p>
        </w:tc>
        <w:tc>
          <w:tcPr/>
          <w:p>
            <w:pPr>
              <w:pStyle w:val="Compact"/>
              <w:jc w:val="left"/>
            </w:pPr>
            <w:r>
              <w:t xml:space="preserve">Monthly</w:t>
            </w:r>
          </w:p>
        </w:tc>
        <w:tc>
          <w:tcPr/>
          <w:p>
            <w:pPr>
              <w:pStyle w:val="Compact"/>
              <w:jc w:val="left"/>
            </w:pPr>
            <w:r>
              <w:t xml:space="preserve">120.00</w:t>
            </w:r>
          </w:p>
        </w:tc>
        <w:tc>
          <w:tcPr/>
          <w:p>
            <w:pPr>
              <w:pStyle w:val="Compact"/>
              <w:jc w:val="left"/>
            </w:pPr>
            <w:r>
              <w:t xml:space="preserve">720.00</w:t>
            </w:r>
          </w:p>
        </w:tc>
      </w:tr>
      <w:tr>
        <w:tc>
          <w:tcPr/>
          <w:p>
            <w:pPr>
              <w:pStyle w:val="Compact"/>
              <w:jc w:val="left"/>
            </w:pPr>
            <w:r>
              <w:t xml:space="preserve">5</w:t>
            </w:r>
          </w:p>
        </w:tc>
        <w:tc>
          <w:tcPr/>
          <w:p>
            <w:pPr>
              <w:pStyle w:val="Compact"/>
              <w:jc w:val="left"/>
            </w:pPr>
            <w:r>
              <w:t xml:space="preserve">Administrative &amp; Compliance Fee – Supplier management, payroll processing, tax withholding, and regulatory reporting for Nurse staff operating in the Italy Naples jurisdiction.</w:t>
            </w:r>
          </w:p>
        </w:tc>
        <w:tc>
          <w:tcPr/>
          <w:p>
            <w:pPr>
              <w:pStyle w:val="Compact"/>
              <w:jc w:val="left"/>
            </w:pPr>
            <w:r>
              <w:t xml:space="preserve">1</w:t>
            </w:r>
          </w:p>
        </w:tc>
        <w:tc>
          <w:tcPr/>
          <w:p>
            <w:pPr>
              <w:pStyle w:val="Compact"/>
              <w:jc w:val="left"/>
            </w:pPr>
            <w:r>
              <w:t xml:space="preserve">Flat</w:t>
            </w:r>
          </w:p>
        </w:tc>
        <w:tc>
          <w:tcPr/>
          <w:p>
            <w:pPr>
              <w:pStyle w:val="Compact"/>
              <w:jc w:val="left"/>
            </w:pPr>
            <w:r>
              <w:t xml:space="preserve">1,850.00</w:t>
            </w:r>
          </w:p>
        </w:tc>
        <w:tc>
          <w:tcPr/>
          <w:p>
            <w:pPr>
              <w:pStyle w:val="Compact"/>
              <w:jc w:val="left"/>
            </w:pPr>
            <w:r>
              <w:t xml:space="preserve">1,850.00</w:t>
            </w:r>
          </w:p>
        </w:tc>
      </w:tr>
      <w:tr>
        <w:tc>
          <w:tcPr>
            <w:gridSpan w:val="5"/>
          </w:tcPr>
          <w:p>
            <w:pPr>
              <w:pStyle w:val="Compact"/>
              <w:jc w:val="right"/>
            </w:pPr>
            <w:r>
              <w:t xml:space="preserve">Subtotal</w:t>
            </w:r>
          </w:p>
        </w:tc>
        <w:tc>
          <w:tcPr/>
          <w:p>
            <w:pPr>
              <w:pStyle w:val="Compact"/>
              <w:jc w:val="left"/>
            </w:pPr>
            <w:r>
              <w:t xml:space="preserve">26,370.00</w:t>
            </w:r>
          </w:p>
        </w:tc>
      </w:tr>
      <w:tr>
        <w:tc>
          <w:tcPr>
            <w:gridSpan w:val="5"/>
          </w:tcPr>
          <w:p>
            <w:pPr>
              <w:pStyle w:val="Compact"/>
              <w:jc w:val="right"/>
            </w:pPr>
            <w:r>
              <w:t xml:space="preserve">VAT (22% – Italian Standard Rate)</w:t>
            </w:r>
          </w:p>
        </w:tc>
        <w:tc>
          <w:tcPr/>
          <w:p>
            <w:pPr>
              <w:pStyle w:val="Compact"/>
              <w:jc w:val="left"/>
            </w:pPr>
            <w:r>
              <w:t xml:space="preserve">5,801.40</w:t>
            </w:r>
          </w:p>
        </w:tc>
      </w:tr>
      <w:tr>
        <w:tc>
          <w:tcPr>
            <w:gridSpan w:val="5"/>
          </w:tcPr>
          <w:p>
            <w:pPr>
              <w:pStyle w:val="Compact"/>
              <w:jc w:val="right"/>
            </w:pPr>
            <w:r>
              <w:t xml:space="preserve">TOTAL AMOUNT DUE (EUR)</w:t>
            </w:r>
          </w:p>
        </w:tc>
        <w:tc>
          <w:tcPr/>
          <w:p>
            <w:pPr>
              <w:pStyle w:val="Compact"/>
              <w:jc w:val="left"/>
            </w:pPr>
            <w:r>
              <w:t xml:space="preserve">32,171.40</w:t>
            </w:r>
          </w:p>
        </w:tc>
      </w:tr>
    </w:tbl>
    <w:bookmarkEnd w:id="23"/>
    <w:bookmarkStart w:id="24" w:name="delivery-commencement-details"/>
    <w:p>
      <w:pPr>
        <w:pStyle w:val="Heading2"/>
      </w:pPr>
      <w:r>
        <w:t xml:space="preserve">4. Delivery / Commencement Details</w:t>
      </w:r>
    </w:p>
    <w:p>
      <w:pPr>
        <w:pStyle w:val="FirstParagraph"/>
      </w:pPr>
      <w:r>
        <w:t xml:space="preserve">All Nurse personnel referenced in this Purchase Order shall commence their duties at the Ospedale San Raffaele di Napoli facility, located in the city of Naples, Italy, no later than 1 September 2025. The initial contract period for each Nurse position shall be twelve (12) months, renewable upon mutual written agreement. The supplier, MedStaff Italia S.r.l., is responsible for ensuring that every Nurse assigned under this Purchase Order holds a valid Italian professional registration (Albo degli Infermieri) and possesses a current health clearance certificate as mandated by Italian labor law (D.Lgs. 81/2008).</w:t>
      </w:r>
    </w:p>
    <w:bookmarkEnd w:id="24"/>
    <w:bookmarkStart w:id="25" w:name="payment-terms"/>
    <w:p>
      <w:pPr>
        <w:pStyle w:val="Heading2"/>
      </w:pPr>
      <w:r>
        <w:t xml:space="preserve">5. Payment Terms</w:t>
      </w:r>
    </w:p>
    <w:p>
      <w:pPr>
        <w:numPr>
          <w:ilvl w:val="0"/>
          <w:numId w:val="1001"/>
        </w:numPr>
        <w:pStyle w:val="Compact"/>
      </w:pPr>
      <w:r>
        <w:t xml:space="preserve">Payment shall be made via bank transfer (bonifico bancario) to the IBAN specified in Section 2 within thirty (30) calendar days of receipt of a valid invoice from the supplier.</w:t>
      </w:r>
    </w:p>
    <w:p>
      <w:pPr>
        <w:numPr>
          <w:ilvl w:val="0"/>
          <w:numId w:val="1001"/>
        </w:numPr>
        <w:pStyle w:val="Compact"/>
      </w:pPr>
      <w:r>
        <w:t xml:space="preserve">Invoices must reference this Purchase Order number (IT-NAP-2025-04872) and the applicable line items for the Nurse services rendered during the billing period.</w:t>
      </w:r>
    </w:p>
    <w:p>
      <w:pPr>
        <w:numPr>
          <w:ilvl w:val="0"/>
          <w:numId w:val="1001"/>
        </w:numPr>
        <w:pStyle w:val="Compact"/>
      </w:pPr>
      <w:r>
        <w:t xml:space="preserve">Early payment discount: 2% reduction applicable if payment is settled within ten (10) days of invoice date.</w:t>
      </w:r>
    </w:p>
    <w:p>
      <w:pPr>
        <w:numPr>
          <w:ilvl w:val="0"/>
          <w:numId w:val="1001"/>
        </w:numPr>
        <w:pStyle w:val="Compact"/>
      </w:pPr>
      <w:r>
        <w:t xml:space="preserve">Late payment penalty: 1.5% per month of delay, in accordance with Italian Legislative Decree 231/2002 on late payment in commercial transactions.</w:t>
      </w:r>
    </w:p>
    <w:p>
      <w:pPr>
        <w:numPr>
          <w:ilvl w:val="0"/>
          <w:numId w:val="1001"/>
        </w:numPr>
        <w:pStyle w:val="Compact"/>
      </w:pPr>
      <w:r>
        <w:t xml:space="preserve">All amounts are denominated in Euro (EUR) and are subject to the applicable Italian VAT rate of 22% unless an exemption applies under the reverse-charge mechanism.</w:t>
      </w:r>
    </w:p>
    <w:bookmarkEnd w:id="25"/>
    <w:bookmarkStart w:id="26" w:name="terms-and-conditions"/>
    <w:p>
      <w:pPr>
        <w:pStyle w:val="Heading2"/>
      </w:pPr>
      <w:r>
        <w:t xml:space="preserve">6. Terms and Conditions</w:t>
      </w:r>
    </w:p>
    <w:p>
      <w:pPr>
        <w:numPr>
          <w:ilvl w:val="0"/>
          <w:numId w:val="1002"/>
        </w:numPr>
        <w:pStyle w:val="Compact"/>
      </w:pPr>
      <w:r>
        <w:rPr>
          <w:bCs/>
          <w:b/>
        </w:rPr>
        <w:t xml:space="preserve">Compliance:</w:t>
      </w:r>
      <w:r>
        <w:t xml:space="preserve"> </w:t>
      </w:r>
      <w:r>
        <w:t xml:space="preserve">The supplier warrants that all Nurse personnel engaged under this Purchase Order shall comply with the Italian Code of Professional Conduct for Nurses (Codice Deontologico dell'Infermiere) and all applicable regional regulations of the Campania region, Italy Naples province.</w:t>
      </w:r>
    </w:p>
    <w:p>
      <w:pPr>
        <w:numPr>
          <w:ilvl w:val="0"/>
          <w:numId w:val="1002"/>
        </w:numPr>
        <w:pStyle w:val="Compact"/>
      </w:pPr>
      <w:r>
        <w:rPr>
          <w:bCs/>
          <w:b/>
        </w:rPr>
        <w:t xml:space="preserve">Confidentiality:</w:t>
      </w:r>
      <w:r>
        <w:t xml:space="preserve"> </w:t>
      </w:r>
      <w:r>
        <w:t xml:space="preserve">All Nurse staff shall be bound by strict confidentiality obligations regarding patient data in accordance with the Italian Privacy Code (D.Lgs. 196/2003) and the EU General Data Protection Regulation (GDPR).</w:t>
      </w:r>
    </w:p>
    <w:p>
      <w:pPr>
        <w:numPr>
          <w:ilvl w:val="0"/>
          <w:numId w:val="1002"/>
        </w:numPr>
        <w:pStyle w:val="Compact"/>
      </w:pPr>
      <w:r>
        <w:rPr>
          <w:bCs/>
          <w:b/>
        </w:rPr>
        <w:t xml:space="preserve">Substitution:</w:t>
      </w:r>
      <w:r>
        <w:t xml:space="preserve"> </w:t>
      </w:r>
      <w:r>
        <w:t xml:space="preserve">The supplier may not substitute any Nurse assigned under this Purchase Order without prior written consent from the purchasing entity. Any proposed replacement Nurse must meet or exceed the qualifications of the original assignment.</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the supplier shall ensure an orderly transition of all Nurse duties and patient care responsibilities.</w:t>
      </w:r>
    </w:p>
    <w:p>
      <w:pPr>
        <w:numPr>
          <w:ilvl w:val="0"/>
          <w:numId w:val="1002"/>
        </w:numPr>
        <w:pStyle w:val="Compact"/>
      </w:pPr>
      <w:r>
        <w:rPr>
          <w:bCs/>
          <w:b/>
        </w:rPr>
        <w:t xml:space="preserve">Dispute Resolution:</w:t>
      </w:r>
      <w:r>
        <w:t xml:space="preserve"> </w:t>
      </w:r>
      <w:r>
        <w:t xml:space="preserve">Any disputes arising from this Purchase Order shall be resolved through the competent courts of Naples, Italy. The parties agree to attempt mediation before initiating formal legal proceedings.</w:t>
      </w:r>
    </w:p>
    <w:p>
      <w:pPr>
        <w:numPr>
          <w:ilvl w:val="0"/>
          <w:numId w:val="1002"/>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pandemics, or government-mandated closures affecting the Italy Naples healthcare infrastructure.</w:t>
      </w:r>
    </w:p>
    <w:p>
      <w:pPr>
        <w:numPr>
          <w:ilvl w:val="0"/>
          <w:numId w:val="1002"/>
        </w:numPr>
        <w:pStyle w:val="Compact"/>
      </w:pPr>
      <w:r>
        <w:rPr>
          <w:bCs/>
          <w:b/>
        </w:rPr>
        <w:t xml:space="preserve">Insurance:</w:t>
      </w:r>
      <w:r>
        <w:t xml:space="preserve"> </w:t>
      </w:r>
      <w:r>
        <w:t xml:space="preserve">The supplier shall maintain professional liability insurance covering all Nurse personnel with a minimum coverage of EUR 1,000,000 per claim, valid throughout the duration of this Purchase Order.</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and agree to all terms, conditions, and obligations set forth in this Purchase Order for the provision of Nurse services in Italy Naples. This document constitutes a binding agreement upon execution by both authorized representatives.</w:t>
      </w:r>
    </w:p>
    <w:bookmarkEnd w:id="27"/>
    <w:p>
      <w:pPr>
        <w:pStyle w:val="BodyText"/>
      </w:pPr>
      <w:r>
        <w:rPr>
          <w:bCs/>
          <w:b/>
        </w:rPr>
        <w:t xml:space="preserve">For the Purchasing Entity:</w:t>
      </w:r>
    </w:p>
    <w:p>
      <w:pPr>
        <w:pStyle w:val="BodyText"/>
      </w:pPr>
      <w:r>
        <w:t xml:space="preserve">Ospedale San Raffaele di Napoli</w:t>
      </w:r>
    </w:p>
    <w:p>
      <w:pPr>
        <w:pStyle w:val="BodyText"/>
      </w:pPr>
      <w:r>
        <w:t xml:space="preserve">Dr. Maria Esposito</w:t>
      </w:r>
    </w:p>
    <w:p>
      <w:pPr>
        <w:pStyle w:val="BodyText"/>
      </w:pPr>
      <w:r>
        <w:t xml:space="preserve">Head of Procurement</w:t>
      </w:r>
    </w:p>
    <w:p>
      <w:pPr>
        <w:pStyle w:val="BodyText"/>
      </w:pPr>
      <w:r>
        <w:t xml:space="preserve">Date: _______________</w:t>
      </w:r>
    </w:p>
    <w:p>
      <w:pPr>
        <w:pStyle w:val="BodyText"/>
      </w:pPr>
      <w:r>
        <w:rPr>
          <w:bCs/>
          <w:b/>
        </w:rPr>
        <w:t xml:space="preserve">For the Supplier:</w:t>
      </w:r>
    </w:p>
    <w:p>
      <w:pPr>
        <w:pStyle w:val="BodyText"/>
      </w:pPr>
      <w:r>
        <w:t xml:space="preserve">MedStaff Italia S.r.l.</w:t>
      </w:r>
    </w:p>
    <w:p>
      <w:pPr>
        <w:pStyle w:val="BodyText"/>
      </w:pPr>
      <w:r>
        <w:t xml:space="preserve">Ing. Luca Ferrante</w:t>
      </w:r>
    </w:p>
    <w:p>
      <w:pPr>
        <w:pStyle w:val="BodyText"/>
      </w:pPr>
      <w:r>
        <w:t xml:space="preserve">Legal Representative</w:t>
      </w:r>
    </w:p>
    <w:p>
      <w:pPr>
        <w:pStyle w:val="BodyText"/>
      </w:pPr>
      <w:r>
        <w:t xml:space="preserve">Date: _______________</w:t>
      </w:r>
    </w:p>
    <w:p>
      <w:pPr>
        <w:pStyle w:val="BodyText"/>
      </w:pPr>
      <w:r>
        <w:t xml:space="preserve">This Purchase Order (PO No. IT-NAP-2025-04872) is issued for the procurement of professional Nurse services in Italy Naples. This document is the property of Ospedale San Raffaele di Napoli and MedStaff Italia S.r.l. Unauthorized reproduction or distribution is prohibited. All references to Nurse personnel are subject to the professional standards and regulatory framework of the Italian healthcare system. For inquiries regarding this Purchase Order, please contact the Procurement Department at the address listed in Section 1. Document version: 1.0 | Generated: 14 June 2025 | Classification: Confidential –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Nurse Services - Italy Naples</dc:title>
  <dc:creator/>
  <dc:language>en</dc:language>
  <cp:keywords/>
  <dcterms:created xsi:type="dcterms:W3CDTF">2026-10-10T06:27:35Z</dcterms:created>
  <dcterms:modified xsi:type="dcterms:W3CDTF">2026-10-10T06:27:35Z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