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rPr>
          <w:bCs/>
          <w:b/>
        </w:rPr>
        <w:t xml:space="preserve">PO Number:</w:t>
      </w:r>
      <w:r>
        <w:t xml:space="preserve"> </w:t>
      </w:r>
      <w:r>
        <w:t xml:space="preserve">PO-ROME-2025-04871  | </w:t>
      </w:r>
      <w:r>
        <w:t xml:space="preserve"> </w:t>
      </w: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  | </w:t>
      </w:r>
      <w:r>
        <w:t xml:space="preserve"> </w:t>
      </w:r>
      <w:r>
        <w:rPr>
          <w:bCs/>
          <w:b/>
        </w:rPr>
        <w:t xml:space="preserve">Country of Execution:</w:t>
      </w:r>
      <w:r>
        <w:t xml:space="preserve"> </w:t>
      </w:r>
      <w:r>
        <w:t xml:space="preserve">Italy – Rome</w:t>
      </w:r>
    </w:p>
    <w:p>
      <w:pPr>
        <w:pStyle w:val="BodyText"/>
      </w:pPr>
      <w:r>
        <w:t xml:space="preserve">NURSING SERVICES PROCUREMENT</w:t>
      </w:r>
    </w:p>
    <w:bookmarkEnd w:id="20"/>
    <w:bookmarkStart w:id="23" w:name="purchasing-entity-buyer"/>
    <w:p>
      <w:pPr>
        <w:pStyle w:val="Heading2"/>
      </w:pPr>
      <w:r>
        <w:t xml:space="preserve">1. Purchasing Entity (Buyer)</w:t>
      </w:r>
    </w:p>
    <w:bookmarkStart w:id="21" w:name="organization"/>
    <w:p>
      <w:pPr>
        <w:pStyle w:val="Heading3"/>
      </w:pPr>
      <w:r>
        <w:t xml:space="preserve">Organization</w:t>
      </w:r>
    </w:p>
    <w:p>
      <w:pPr>
        <w:pStyle w:val="FirstParagraph"/>
      </w:pPr>
      <w:r>
        <w:rPr>
          <w:bCs/>
          <w:b/>
        </w:rPr>
        <w:t xml:space="preserve">Name:</w:t>
      </w:r>
      <w:r>
        <w:t xml:space="preserve"> </w:t>
      </w:r>
      <w:r>
        <w:t xml:space="preserve">Ospedale San Giovanni in Laterano – Procurement Division</w:t>
      </w:r>
    </w:p>
    <w:p>
      <w:pPr>
        <w:pStyle w:val="BodyText"/>
      </w:pPr>
      <w:r>
        <w:rPr>
          <w:bCs/>
          <w:b/>
        </w:rPr>
        <w:t xml:space="preserve">Address:</w:t>
      </w:r>
      <w:r>
        <w:t xml:space="preserve"> </w:t>
      </w:r>
      <w:r>
        <w:t xml:space="preserve">Via della Lungaretta 32, 00153 Rome, Italy</w:t>
      </w:r>
    </w:p>
    <w:p>
      <w:pPr>
        <w:pStyle w:val="BodyText"/>
      </w:pPr>
      <w:r>
        <w:rPr>
          <w:bCs/>
          <w:b/>
        </w:rPr>
        <w:t xml:space="preserve">VAT / P.IVA:</w:t>
      </w:r>
      <w:r>
        <w:t xml:space="preserve"> </w:t>
      </w:r>
      <w:r>
        <w:t xml:space="preserve">IT01234567890</w:t>
      </w:r>
    </w:p>
    <w:p>
      <w:pPr>
        <w:pStyle w:val="BodyText"/>
      </w:pPr>
      <w:r>
        <w:rPr>
          <w:bCs/>
          <w:b/>
        </w:rPr>
        <w:t xml:space="preserve">Contact:</w:t>
      </w:r>
      <w:r>
        <w:t xml:space="preserve"> </w:t>
      </w:r>
      <w:r>
        <w:t xml:space="preserve">Dott.ssa Maria Concetta Ferraro, Head of Procurement</w:t>
      </w:r>
    </w:p>
    <w:p>
      <w:pPr>
        <w:pStyle w:val="BodyText"/>
      </w:pPr>
      <w:r>
        <w:rPr>
          <w:bCs/>
          <w:b/>
        </w:rPr>
        <w:t xml:space="preserve">Email:</w:t>
      </w:r>
      <w:r>
        <w:t xml:space="preserve"> </w:t>
      </w:r>
      <w:r>
        <w:t xml:space="preserve">procurement@ospsangiovanni.roma.it</w:t>
      </w:r>
    </w:p>
    <w:p>
      <w:pPr>
        <w:pStyle w:val="BodyText"/>
      </w:pPr>
      <w:r>
        <w:rPr>
          <w:bCs/>
          <w:b/>
        </w:rPr>
        <w:t xml:space="preserve">Telephone:</w:t>
      </w:r>
      <w:r>
        <w:t xml:space="preserve"> </w:t>
      </w:r>
      <w:r>
        <w:t xml:space="preserve">+39 06 5555 8201</w:t>
      </w:r>
    </w:p>
    <w:bookmarkEnd w:id="21"/>
    <w:bookmarkStart w:id="22" w:name="authorized-signatory"/>
    <w:p>
      <w:pPr>
        <w:pStyle w:val="Heading3"/>
      </w:pPr>
      <w:r>
        <w:t xml:space="preserve">Authorized Signatory</w:t>
      </w:r>
    </w:p>
    <w:p>
      <w:pPr>
        <w:pStyle w:val="FirstParagraph"/>
      </w:pPr>
      <w:r>
        <w:rPr>
          <w:bCs/>
          <w:b/>
        </w:rPr>
        <w:t xml:space="preserve">Name:</w:t>
      </w:r>
      <w:r>
        <w:t xml:space="preserve"> </w:t>
      </w:r>
      <w:r>
        <w:t xml:space="preserve">Prof. Dott. Alessandro Marchetti</w:t>
      </w:r>
    </w:p>
    <w:p>
      <w:pPr>
        <w:pStyle w:val="BodyText"/>
      </w:pPr>
      <w:r>
        <w:rPr>
          <w:bCs/>
          <w:b/>
        </w:rPr>
        <w:t xml:space="preserve">Title:</w:t>
      </w:r>
      <w:r>
        <w:t xml:space="preserve"> </w:t>
      </w:r>
      <w:r>
        <w:t xml:space="preserve">Director General, Ospedale San Giovanni in Laterano</w:t>
      </w:r>
    </w:p>
    <w:p>
      <w:pPr>
        <w:pStyle w:val="BodyText"/>
      </w:pPr>
      <w:r>
        <w:rPr>
          <w:bCs/>
          <w:b/>
        </w:rPr>
        <w:t xml:space="preserve">Role:</w:t>
      </w:r>
      <w:r>
        <w:t xml:space="preserve"> </w:t>
      </w:r>
      <w:r>
        <w:t xml:space="preserve">Final Approval Authority for this Purchase Order</w:t>
      </w:r>
    </w:p>
    <w:p>
      <w:pPr>
        <w:pStyle w:val="BodyText"/>
      </w:pPr>
      <w:r>
        <w:rPr>
          <w:bCs/>
          <w:b/>
        </w:rPr>
        <w:t xml:space="preserve">Delegation Reference:</w:t>
      </w:r>
      <w:r>
        <w:t xml:space="preserve"> </w:t>
      </w:r>
      <w:r>
        <w:t xml:space="preserve">DG/2025/0034</w:t>
      </w:r>
    </w:p>
    <w:bookmarkEnd w:id="22"/>
    <w:bookmarkEnd w:id="23"/>
    <w:bookmarkStart w:id="26" w:name="supplier-service-provider-vendor"/>
    <w:p>
      <w:pPr>
        <w:pStyle w:val="Heading2"/>
      </w:pPr>
      <w:r>
        <w:t xml:space="preserve">2. Supplier / Service Provider (Vendor)</w:t>
      </w:r>
    </w:p>
    <w:bookmarkStart w:id="24" w:name="nursing-agency-details"/>
    <w:p>
      <w:pPr>
        <w:pStyle w:val="Heading3"/>
      </w:pPr>
      <w:r>
        <w:t xml:space="preserve">Nursing Agency Details</w:t>
      </w:r>
    </w:p>
    <w:p>
      <w:pPr>
        <w:pStyle w:val="FirstParagraph"/>
      </w:pPr>
      <w:r>
        <w:rPr>
          <w:bCs/>
          <w:b/>
        </w:rPr>
        <w:t xml:space="preserve">Name:</w:t>
      </w:r>
      <w:r>
        <w:t xml:space="preserve"> </w:t>
      </w:r>
      <w:r>
        <w:t xml:space="preserve">Roma Care Nursing Solutions S.r.l.</w:t>
      </w:r>
    </w:p>
    <w:p>
      <w:pPr>
        <w:pStyle w:val="BodyText"/>
      </w:pPr>
      <w:r>
        <w:rPr>
          <w:bCs/>
          <w:b/>
        </w:rPr>
        <w:t xml:space="preserve">Address:</w:t>
      </w:r>
      <w:r>
        <w:t xml:space="preserve"> </w:t>
      </w:r>
      <w:r>
        <w:t xml:space="preserve">Viale Trastevere 187, 00153 Rome, Italy</w:t>
      </w:r>
    </w:p>
    <w:p>
      <w:pPr>
        <w:pStyle w:val="BodyText"/>
      </w:pPr>
      <w:r>
        <w:rPr>
          <w:bCs/>
          <w:b/>
        </w:rPr>
        <w:t xml:space="preserve">VAT / P.IVA:</w:t>
      </w:r>
      <w:r>
        <w:t xml:space="preserve"> </w:t>
      </w:r>
      <w:r>
        <w:t xml:space="preserve">IT09876543210</w:t>
      </w:r>
    </w:p>
    <w:p>
      <w:pPr>
        <w:pStyle w:val="BodyText"/>
      </w:pPr>
      <w:r>
        <w:rPr>
          <w:bCs/>
          <w:b/>
        </w:rPr>
        <w:t xml:space="preserve">Registration:</w:t>
      </w:r>
      <w:r>
        <w:t xml:space="preserve"> </w:t>
      </w:r>
      <w:r>
        <w:t xml:space="preserve">Camera di Commercio di Roma – REA 1654321</w:t>
      </w:r>
    </w:p>
    <w:p>
      <w:pPr>
        <w:pStyle w:val="BodyText"/>
      </w:pPr>
      <w:r>
        <w:rPr>
          <w:bCs/>
          <w:b/>
        </w:rPr>
        <w:t xml:space="preserve">License:</w:t>
      </w:r>
      <w:r>
        <w:t xml:space="preserve"> </w:t>
      </w:r>
      <w:r>
        <w:t xml:space="preserve">ASL Roma 1 – Nursing Service Authorization No. ASL-R1/2024/0892</w:t>
      </w:r>
    </w:p>
    <w:bookmarkEnd w:id="24"/>
    <w:bookmarkStart w:id="25" w:name="vendor-contact"/>
    <w:p>
      <w:pPr>
        <w:pStyle w:val="Heading3"/>
      </w:pPr>
      <w:r>
        <w:t xml:space="preserve">Vendor Contact</w:t>
      </w:r>
    </w:p>
    <w:p>
      <w:pPr>
        <w:pStyle w:val="FirstParagraph"/>
      </w:pPr>
      <w:r>
        <w:rPr>
          <w:bCs/>
          <w:b/>
        </w:rPr>
        <w:t xml:space="preserve">Account Manager:</w:t>
      </w:r>
      <w:r>
        <w:t xml:space="preserve"> </w:t>
      </w:r>
      <w:r>
        <w:t xml:space="preserve">Ing. Luca Bianchi</w:t>
      </w:r>
    </w:p>
    <w:p>
      <w:pPr>
        <w:pStyle w:val="BodyText"/>
      </w:pPr>
      <w:r>
        <w:rPr>
          <w:bCs/>
          <w:b/>
        </w:rPr>
        <w:t xml:space="preserve">Email:</w:t>
      </w:r>
      <w:r>
        <w:t xml:space="preserve"> </w:t>
      </w:r>
      <w:r>
        <w:t xml:space="preserve">l.bianchi@romacarenursing.it</w:t>
      </w:r>
    </w:p>
    <w:p>
      <w:pPr>
        <w:pStyle w:val="BodyText"/>
      </w:pPr>
      <w:r>
        <w:rPr>
          <w:bCs/>
          <w:b/>
        </w:rPr>
        <w:t xml:space="preserve">Telephone:</w:t>
      </w:r>
      <w:r>
        <w:t xml:space="preserve"> </w:t>
      </w:r>
      <w:r>
        <w:t xml:space="preserve">+39 06 7777 4455</w:t>
      </w:r>
    </w:p>
    <w:p>
      <w:pPr>
        <w:pStyle w:val="BodyText"/>
      </w:pPr>
      <w:r>
        <w:rPr>
          <w:bCs/>
          <w:b/>
        </w:rPr>
        <w:t xml:space="preserve">Bank Details:</w:t>
      </w:r>
      <w:r>
        <w:t xml:space="preserve"> </w:t>
      </w:r>
      <w:r>
        <w:t xml:space="preserve">IBAN IT60 X054 2811 1000 0000 123456</w:t>
      </w:r>
    </w:p>
    <w:bookmarkEnd w:id="25"/>
    <w:bookmarkEnd w:id="26"/>
    <w:bookmarkStart w:id="27" w:name="X3e7e96a85ab38f6dc51dbcf6f0d5e31c8237c18"/>
    <w:p>
      <w:pPr>
        <w:pStyle w:val="Heading2"/>
      </w:pPr>
      <w:r>
        <w:t xml:space="preserve">3. Description of Procured Services – Nurse Deployment in Rome, Italy</w:t>
      </w:r>
    </w:p>
    <w:p>
      <w:pPr>
        <w:pStyle w:val="FirstParagraph"/>
      </w:pPr>
      <w:r>
        <w:t xml:space="preserve">This Purchase Order is issued by Ospedale San Giovanni in Laterano, Rome, Italy, to Roma Care Nursing Solutions S.r.l. for the procurement and continuous deployment of qualified registered nurses (Infermieri Professionisti) to support clinical operations across multiple wards within the hospital facility located in the historic centre of Rome, Italy. The nursing services shall be rendered in full compliance with Italian Legislative Decree D.Lgs. 138/2011, the professional code of conduct established by the Ordine degli Infermieri della Provincia di Roma, and all applicable regional health regulations of Lazio.</w:t>
      </w:r>
    </w:p>
    <w:bookmarkEnd w:id="27"/>
    <w:bookmarkStart w:id="28" w:name="line-items-nurse-service-schedule"/>
    <w:p>
      <w:pPr>
        <w:pStyle w:val="Heading2"/>
      </w:pPr>
      <w:r>
        <w:t xml:space="preserve">4. Line Items – Nurse Service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Nurse Service</w:t>
            </w:r>
          </w:p>
        </w:tc>
        <w:tc>
          <w:tcPr/>
          <w:p>
            <w:pPr>
              <w:pStyle w:val="Compact"/>
              <w:jc w:val="left"/>
            </w:pPr>
            <w:r>
              <w:t xml:space="preserve">Ward / Department</w:t>
            </w:r>
          </w:p>
        </w:tc>
        <w:tc>
          <w:tcPr/>
          <w:p>
            <w:pPr>
              <w:pStyle w:val="Compact"/>
              <w:jc w:val="left"/>
            </w:pPr>
            <w:r>
              <w:t xml:space="preserve">Duration</w:t>
            </w:r>
          </w:p>
        </w:tc>
        <w:tc>
          <w:tcPr/>
          <w:p>
            <w:pPr>
              <w:pStyle w:val="Compact"/>
              <w:jc w:val="left"/>
            </w:pPr>
            <w:r>
              <w:t xml:space="preserve">Shift Pattern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Registered Nurse (Infermiere Professionista) – Cardiology Unit, minimum 10 years clinical experience, BLS/ACLS certified</w:t>
            </w:r>
          </w:p>
        </w:tc>
        <w:tc>
          <w:tcPr/>
          <w:p>
            <w:pPr>
              <w:pStyle w:val="Compact"/>
              <w:jc w:val="left"/>
            </w:pPr>
            <w:r>
              <w:t xml:space="preserve">Cardiology – 3rd Floor</w:t>
            </w:r>
          </w:p>
        </w:tc>
        <w:tc>
          <w:tcPr/>
          <w:p>
            <w:pPr>
              <w:pStyle w:val="Compact"/>
              <w:jc w:val="left"/>
            </w:pPr>
            <w:r>
              <w:t xml:space="preserve">12 months (Jul 2025 – Jun 2026)</w:t>
            </w:r>
          </w:p>
        </w:tc>
        <w:tc>
          <w:tcPr/>
          <w:p>
            <w:pPr>
              <w:pStyle w:val="Compact"/>
              <w:jc w:val="left"/>
            </w:pPr>
            <w:r>
              <w:t xml:space="preserve">3 × 12-hour shifts / week</w:t>
            </w:r>
          </w:p>
        </w:tc>
        <w:tc>
          <w:tcPr/>
          <w:p>
            <w:pPr>
              <w:pStyle w:val="Compact"/>
              <w:jc w:val="left"/>
            </w:pPr>
            <w:r>
              <w:t xml:space="preserve">42.50 / hr</w:t>
            </w:r>
          </w:p>
        </w:tc>
        <w:tc>
          <w:tcPr/>
          <w:p>
            <w:pPr>
              <w:pStyle w:val="Compact"/>
              <w:jc w:val="left"/>
            </w:pPr>
            <w:r>
              <w:t xml:space="preserve">26,520.00</w:t>
            </w:r>
          </w:p>
        </w:tc>
      </w:tr>
      <w:tr>
        <w:tc>
          <w:tcPr/>
          <w:p>
            <w:pPr>
              <w:pStyle w:val="Compact"/>
              <w:jc w:val="left"/>
            </w:pPr>
            <w:r>
              <w:t xml:space="preserve">02</w:t>
            </w:r>
          </w:p>
        </w:tc>
        <w:tc>
          <w:tcPr/>
          <w:p>
            <w:pPr>
              <w:pStyle w:val="Compact"/>
              <w:jc w:val="left"/>
            </w:pPr>
            <w:r>
              <w:t xml:space="preserve">Registered Nurse – Oncology / Chemotherapy Ward, specialized in IV therapy and patient monitoring</w:t>
            </w:r>
          </w:p>
        </w:tc>
        <w:tc>
          <w:tcPr/>
          <w:p>
            <w:pPr>
              <w:pStyle w:val="Compact"/>
              <w:jc w:val="left"/>
            </w:pPr>
            <w:r>
              <w:t xml:space="preserve">Oncology – 5th Floor</w:t>
            </w:r>
          </w:p>
        </w:tc>
        <w:tc>
          <w:tcPr/>
          <w:p>
            <w:pPr>
              <w:pStyle w:val="Compact"/>
              <w:jc w:val="left"/>
            </w:pPr>
            <w:r>
              <w:t xml:space="preserve">12 months (Jul 2025 – Jun 2026)</w:t>
            </w:r>
          </w:p>
        </w:tc>
        <w:tc>
          <w:tcPr/>
          <w:p>
            <w:pPr>
              <w:pStyle w:val="Compact"/>
              <w:jc w:val="left"/>
            </w:pPr>
            <w:r>
              <w:t xml:space="preserve">4 × 8-hour shifts / week</w:t>
            </w:r>
          </w:p>
        </w:tc>
        <w:tc>
          <w:tcPr/>
          <w:p>
            <w:pPr>
              <w:pStyle w:val="Compact"/>
              <w:jc w:val="left"/>
            </w:pPr>
            <w:r>
              <w:t xml:space="preserve">38.00 / hr</w:t>
            </w:r>
          </w:p>
        </w:tc>
        <w:tc>
          <w:tcPr/>
          <w:p>
            <w:pPr>
              <w:pStyle w:val="Compact"/>
              <w:jc w:val="left"/>
            </w:pPr>
            <w:r>
              <w:t xml:space="preserve">23,424.00</w:t>
            </w:r>
          </w:p>
        </w:tc>
      </w:tr>
      <w:tr>
        <w:tc>
          <w:tcPr/>
          <w:p>
            <w:pPr>
              <w:pStyle w:val="Compact"/>
              <w:jc w:val="left"/>
            </w:pPr>
            <w:r>
              <w:t xml:space="preserve">03</w:t>
            </w:r>
          </w:p>
        </w:tc>
        <w:tc>
          <w:tcPr/>
          <w:p>
            <w:pPr>
              <w:pStyle w:val="Compact"/>
              <w:jc w:val="left"/>
            </w:pPr>
            <w:r>
              <w:t xml:space="preserve">Registered Nurse – Emergency Department (Pronto Soccorso), trauma and acute care specialization</w:t>
            </w:r>
          </w:p>
        </w:tc>
        <w:tc>
          <w:tcPr/>
          <w:p>
            <w:pPr>
              <w:pStyle w:val="Compact"/>
              <w:jc w:val="left"/>
            </w:pPr>
            <w:r>
              <w:t xml:space="preserve">Emergency – Ground Floor</w:t>
            </w:r>
          </w:p>
        </w:tc>
        <w:tc>
          <w:tcPr/>
          <w:p>
            <w:pPr>
              <w:pStyle w:val="Compact"/>
              <w:jc w:val="left"/>
            </w:pPr>
            <w:r>
              <w:t xml:space="preserve">12 months (Jul 2025 – Jun 2026)</w:t>
            </w:r>
          </w:p>
        </w:tc>
        <w:tc>
          <w:tcPr/>
          <w:p>
            <w:pPr>
              <w:pStyle w:val="Compact"/>
              <w:jc w:val="left"/>
            </w:pPr>
            <w:r>
              <w:t xml:space="preserve">4 × 10-hour shifts / week</w:t>
            </w:r>
          </w:p>
        </w:tc>
        <w:tc>
          <w:tcPr/>
          <w:p>
            <w:pPr>
              <w:pStyle w:val="Compact"/>
              <w:jc w:val="left"/>
            </w:pPr>
            <w:r>
              <w:t xml:space="preserve">40.00 / hr</w:t>
            </w:r>
          </w:p>
        </w:tc>
        <w:tc>
          <w:tcPr/>
          <w:p>
            <w:pPr>
              <w:pStyle w:val="Compact"/>
              <w:jc w:val="left"/>
            </w:pPr>
            <w:r>
              <w:t xml:space="preserve">24,960.00</w:t>
            </w:r>
          </w:p>
        </w:tc>
      </w:tr>
      <w:tr>
        <w:tc>
          <w:tcPr/>
          <w:p>
            <w:pPr>
              <w:pStyle w:val="Compact"/>
              <w:jc w:val="left"/>
            </w:pPr>
            <w:r>
              <w:t xml:space="preserve">04</w:t>
            </w:r>
          </w:p>
        </w:tc>
        <w:tc>
          <w:tcPr/>
          <w:p>
            <w:pPr>
              <w:pStyle w:val="Compact"/>
              <w:jc w:val="left"/>
            </w:pPr>
            <w:r>
              <w:t xml:space="preserve">Registered Nurse – Maternity &amp; Neonatal Unit (Ostetricia e Neonatologia), postnatal care and newborn assessment</w:t>
            </w:r>
          </w:p>
        </w:tc>
        <w:tc>
          <w:tcPr/>
          <w:p>
            <w:pPr>
              <w:pStyle w:val="Compact"/>
              <w:jc w:val="left"/>
            </w:pPr>
            <w:r>
              <w:t xml:space="preserve">Maternity – 2nd Floor</w:t>
            </w:r>
          </w:p>
        </w:tc>
        <w:tc>
          <w:tcPr/>
          <w:p>
            <w:pPr>
              <w:pStyle w:val="Compact"/>
              <w:jc w:val="left"/>
            </w:pPr>
            <w:r>
              <w:t xml:space="preserve">12 months (Jul 2025 – Jun 2026)</w:t>
            </w:r>
          </w:p>
        </w:tc>
        <w:tc>
          <w:tcPr/>
          <w:p>
            <w:pPr>
              <w:pStyle w:val="Compact"/>
              <w:jc w:val="left"/>
            </w:pPr>
            <w:r>
              <w:t xml:space="preserve">3 × 12-hour shifts / week</w:t>
            </w:r>
          </w:p>
        </w:tc>
        <w:tc>
          <w:tcPr/>
          <w:p>
            <w:pPr>
              <w:pStyle w:val="Compact"/>
              <w:jc w:val="left"/>
            </w:pPr>
            <w:r>
              <w:t xml:space="preserve">39.50 / hr</w:t>
            </w:r>
          </w:p>
        </w:tc>
        <w:tc>
          <w:tcPr/>
          <w:p>
            <w:pPr>
              <w:pStyle w:val="Compact"/>
              <w:jc w:val="left"/>
            </w:pPr>
            <w:r>
              <w:t xml:space="preserve">24,696.00</w:t>
            </w:r>
          </w:p>
        </w:tc>
      </w:tr>
      <w:tr>
        <w:tc>
          <w:tcPr/>
          <w:p>
            <w:pPr>
              <w:pStyle w:val="Compact"/>
              <w:jc w:val="left"/>
            </w:pPr>
            <w:r>
              <w:t xml:space="preserve">05</w:t>
            </w:r>
          </w:p>
        </w:tc>
        <w:tc>
          <w:tcPr/>
          <w:p>
            <w:pPr>
              <w:pStyle w:val="Compact"/>
              <w:jc w:val="left"/>
            </w:pPr>
            <w:r>
              <w:t xml:space="preserve">Charge Nurse (Capo Sala) – General Internal Medicine, supervisory and coordination duties</w:t>
            </w:r>
          </w:p>
        </w:tc>
        <w:tc>
          <w:tcPr/>
          <w:p>
            <w:pPr>
              <w:pStyle w:val="Compact"/>
              <w:jc w:val="left"/>
            </w:pPr>
            <w:r>
              <w:t xml:space="preserve">Internal Medicine – 4th Floor</w:t>
            </w:r>
          </w:p>
        </w:tc>
        <w:tc>
          <w:tcPr/>
          <w:p>
            <w:pPr>
              <w:pStyle w:val="Compact"/>
              <w:jc w:val="left"/>
            </w:pPr>
            <w:r>
              <w:t xml:space="preserve">12 months (Jul 2025 – Jun 2026)</w:t>
            </w:r>
          </w:p>
        </w:tc>
        <w:tc>
          <w:tcPr/>
          <w:p>
            <w:pPr>
              <w:pStyle w:val="Compact"/>
              <w:jc w:val="left"/>
            </w:pPr>
            <w:r>
              <w:t xml:space="preserve">5 × 8-hour shifts / week</w:t>
            </w:r>
          </w:p>
        </w:tc>
        <w:tc>
          <w:tcPr/>
          <w:p>
            <w:pPr>
              <w:pStyle w:val="Compact"/>
              <w:jc w:val="left"/>
            </w:pPr>
            <w:r>
              <w:t xml:space="preserve">48.00 / hr</w:t>
            </w:r>
          </w:p>
        </w:tc>
        <w:tc>
          <w:tcPr/>
          <w:p>
            <w:pPr>
              <w:pStyle w:val="Compact"/>
              <w:jc w:val="left"/>
            </w:pPr>
            <w:r>
              <w:t xml:space="preserve">29,760.00</w:t>
            </w:r>
          </w:p>
        </w:tc>
      </w:tr>
      <w:tr>
        <w:tc>
          <w:tcPr/>
          <w:p>
            <w:pPr>
              <w:pStyle w:val="Compact"/>
              <w:jc w:val="left"/>
            </w:pPr>
            <w:r>
              <w:t xml:space="preserve">06</w:t>
            </w:r>
          </w:p>
        </w:tc>
        <w:tc>
          <w:tcPr/>
          <w:p>
            <w:pPr>
              <w:pStyle w:val="Compact"/>
              <w:jc w:val="left"/>
            </w:pPr>
            <w:r>
              <w:t xml:space="preserve">Registered Nurse – Rehabilitation &amp; Physiotherapy Support, post-surgical patient mobility assistance</w:t>
            </w:r>
          </w:p>
        </w:tc>
        <w:tc>
          <w:tcPr/>
          <w:p>
            <w:pPr>
              <w:pStyle w:val="Compact"/>
              <w:jc w:val="left"/>
            </w:pPr>
            <w:r>
              <w:t xml:space="preserve">Rehabilitation – 1st Floor</w:t>
            </w:r>
          </w:p>
        </w:tc>
        <w:tc>
          <w:tcPr/>
          <w:p>
            <w:pPr>
              <w:pStyle w:val="Compact"/>
              <w:jc w:val="left"/>
            </w:pPr>
            <w:r>
              <w:t xml:space="preserve">12 months (Jul 2025 – Jun 2026)</w:t>
            </w:r>
          </w:p>
        </w:tc>
        <w:tc>
          <w:tcPr/>
          <w:p>
            <w:pPr>
              <w:pStyle w:val="Compact"/>
              <w:jc w:val="left"/>
            </w:pPr>
            <w:r>
              <w:t xml:space="preserve">4 × 8-hour shifts / week</w:t>
            </w:r>
          </w:p>
        </w:tc>
        <w:tc>
          <w:tcPr/>
          <w:p>
            <w:pPr>
              <w:pStyle w:val="Compact"/>
              <w:jc w:val="left"/>
            </w:pPr>
            <w:r>
              <w:t xml:space="preserve">37.00 / hr</w:t>
            </w:r>
          </w:p>
        </w:tc>
        <w:tc>
          <w:tcPr/>
          <w:p>
            <w:pPr>
              <w:pStyle w:val="Compact"/>
              <w:jc w:val="left"/>
            </w:pPr>
            <w:r>
              <w:t xml:space="preserve">22,848.00</w:t>
            </w:r>
          </w:p>
        </w:tc>
      </w:tr>
      <w:tr>
        <w:tc>
          <w:tcPr>
            <w:gridSpan w:val="6"/>
          </w:tcPr>
          <w:p>
            <w:pPr>
              <w:pStyle w:val="Compact"/>
              <w:jc w:val="left"/>
            </w:pPr>
            <w:r>
              <w:t xml:space="preserve">SUBTOTAL</w:t>
            </w:r>
          </w:p>
        </w:tc>
        <w:tc>
          <w:tcPr/>
          <w:p>
            <w:pPr>
              <w:pStyle w:val="Compact"/>
              <w:jc w:val="left"/>
            </w:pPr>
            <w:r>
              <w:t xml:space="preserve">152,208.00</w:t>
            </w:r>
          </w:p>
        </w:tc>
      </w:tr>
      <w:tr>
        <w:tc>
          <w:tcPr>
            <w:gridSpan w:val="6"/>
          </w:tcPr>
          <w:p>
            <w:pPr>
              <w:pStyle w:val="Compact"/>
              <w:jc w:val="left"/>
            </w:pPr>
            <w:r>
              <w:t xml:space="preserve">VAT (IVA 22%) – Applicable per Italian tax law</w:t>
            </w:r>
          </w:p>
        </w:tc>
        <w:tc>
          <w:tcPr/>
          <w:p>
            <w:pPr>
              <w:pStyle w:val="Compact"/>
              <w:jc w:val="left"/>
            </w:pPr>
            <w:r>
              <w:t xml:space="preserve">33,485.76</w:t>
            </w:r>
          </w:p>
        </w:tc>
      </w:tr>
      <w:tr>
        <w:tc>
          <w:tcPr>
            <w:gridSpan w:val="6"/>
          </w:tcPr>
          <w:p>
            <w:pPr>
              <w:pStyle w:val="Compact"/>
              <w:jc w:val="left"/>
            </w:pPr>
            <w:r>
              <w:t xml:space="preserve">TOTAL AMOUNT DUE (EUR)</w:t>
            </w:r>
          </w:p>
        </w:tc>
        <w:tc>
          <w:tcPr/>
          <w:p>
            <w:pPr>
              <w:pStyle w:val="Compact"/>
              <w:jc w:val="left"/>
            </w:pPr>
            <w:r>
              <w:t xml:space="preserve">185,693.76</w:t>
            </w:r>
          </w:p>
        </w:tc>
      </w:tr>
    </w:tbl>
    <w:bookmarkEnd w:id="28"/>
    <w:bookmarkStart w:id="29" w:name="terms-and-conditions"/>
    <w:p>
      <w:pPr>
        <w:pStyle w:val="Heading2"/>
      </w:pPr>
      <w:r>
        <w:t xml:space="preserve">5. Terms and Conditions</w:t>
      </w:r>
    </w:p>
    <w:p>
      <w:pPr>
        <w:numPr>
          <w:ilvl w:val="0"/>
          <w:numId w:val="1001"/>
        </w:numPr>
        <w:pStyle w:val="Compact"/>
      </w:pPr>
      <w:r>
        <w:rPr>
          <w:bCs/>
          <w:b/>
        </w:rPr>
        <w:t xml:space="preserve">Place of Performance:</w:t>
      </w:r>
      <w:r>
        <w:t xml:space="preserve"> </w:t>
      </w:r>
      <w:r>
        <w:t xml:space="preserve">All nursing services under this Purchase Order shall be performed exclusively at the premises of Ospedale San Giovanni in Laterano, Via della Lungaretta 32, 00153 Rome, Italy. The Nurse(s) assigned shall report to the designated ward supervisor upon arrival at the facility.</w:t>
      </w:r>
    </w:p>
    <w:p>
      <w:pPr>
        <w:numPr>
          <w:ilvl w:val="0"/>
          <w:numId w:val="1001"/>
        </w:numPr>
        <w:pStyle w:val="Compact"/>
      </w:pPr>
      <w:r>
        <w:rPr>
          <w:bCs/>
          <w:b/>
        </w:rPr>
        <w:t xml:space="preserve">Qualification Requirements:</w:t>
      </w:r>
      <w:r>
        <w:t xml:space="preserve"> </w:t>
      </w:r>
      <w:r>
        <w:t xml:space="preserve">Each Nurse deployed must hold a valid Italian professional registration (Iscrizione all'Albo degli Infermieri della Provincia di Roma), a current BLS certification, and a clean criminal record certificate (Certificato del Casellario Giudiziale) issued within the last 6 months. Foreign-qualified Nurses must present a recognized equivalence decree (Dichiarazione di Valore) issued by the Italian Ministry of Health.</w:t>
      </w:r>
    </w:p>
    <w:p>
      <w:pPr>
        <w:numPr>
          <w:ilvl w:val="0"/>
          <w:numId w:val="1001"/>
        </w:numPr>
        <w:pStyle w:val="Compact"/>
      </w:pPr>
      <w:r>
        <w:rPr>
          <w:bCs/>
          <w:b/>
        </w:rPr>
        <w:t xml:space="preserve">Payment Terms:</w:t>
      </w:r>
      <w:r>
        <w:t xml:space="preserve"> </w:t>
      </w:r>
      <w:r>
        <w:t xml:space="preserve">Invoices shall be submitted monthly by the 5th business day for the preceding calendar month. Payment shall be executed via bank transfer (Bonifico Bancario) within 30 days of invoice receipt, in accordance with Italian public procurement regulations (Codice dei Contratti Pubblici, D.Lgs. 36/2023).</w:t>
      </w:r>
    </w:p>
    <w:p>
      <w:pPr>
        <w:numPr>
          <w:ilvl w:val="0"/>
          <w:numId w:val="1001"/>
        </w:numPr>
        <w:pStyle w:val="Compact"/>
      </w:pPr>
      <w:r>
        <w:rPr>
          <w:bCs/>
          <w:b/>
        </w:rPr>
        <w:t xml:space="preserve">Working Hours and Overtime:</w:t>
      </w:r>
      <w:r>
        <w:t xml:space="preserve"> </w:t>
      </w:r>
      <w:r>
        <w:t xml:space="preserve">Standard working hours are as specified in Section 4. Any overtime worked beyond the contracted shift pattern must be pre-approved in writing by the Ward Supervisor and shall be compensated at 1.5× the standard hourly rate, in compliance with the CCNL Sanità (National Collective Labour Agreement for Healthcare Workers).</w:t>
      </w:r>
    </w:p>
    <w:p>
      <w:pPr>
        <w:numPr>
          <w:ilvl w:val="0"/>
          <w:numId w:val="1001"/>
        </w:numPr>
        <w:pStyle w:val="Compact"/>
      </w:pPr>
      <w:r>
        <w:rPr>
          <w:bCs/>
          <w:b/>
        </w:rPr>
        <w:t xml:space="preserve">Insurance and Liability:</w:t>
      </w:r>
      <w:r>
        <w:t xml:space="preserve"> </w:t>
      </w:r>
      <w:r>
        <w:t xml:space="preserve">Roma Care Nursing Solutions S.r.l. shall maintain comprehensive professional liability insurance (RC Professionale) with a minimum coverage of EUR 1,000,000 per claim, valid throughout the territory of Italy, and shall provide a certificate of insurance prior to the commencement of services.</w:t>
      </w:r>
    </w:p>
    <w:p>
      <w:pPr>
        <w:numPr>
          <w:ilvl w:val="0"/>
          <w:numId w:val="1001"/>
        </w:numPr>
        <w:pStyle w:val="Compact"/>
      </w:pPr>
      <w:r>
        <w:rPr>
          <w:bCs/>
          <w:b/>
        </w:rPr>
        <w:t xml:space="preserve">Confidentiality and Data Protection:</w:t>
      </w:r>
      <w:r>
        <w:t xml:space="preserve"> </w:t>
      </w:r>
      <w:r>
        <w:t xml:space="preserve">All Nurse personnel shall comply with the Italian Data Protection Code (D.Lgs. 196/2003) and the EU General Data Protection Regulation (GDPR – Regulation 2016/679). Patient records, clinical notes, and personal health data accessed during the performance of nursing duties in Rome, Italy, shall be treated with the strictest confidentiality.</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immediate termination for cause (e.g., gross negligence, breach of professional ethics, or loss of professional registration), the terminating party shall provide 7 days' notice. All fees accrued up to the termination date shall remain payable.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Tribunale di Roma, Italy.</w:t>
      </w:r>
    </w:p>
    <w:p>
      <w:pPr>
        <w:numPr>
          <w:ilvl w:val="0"/>
          <w:numId w:val="1001"/>
        </w:numPr>
        <w:pStyle w:val="Compact"/>
      </w:pPr>
      <w:r>
        <w:rPr>
          <w:bCs/>
          <w:b/>
        </w:rPr>
        <w:t xml:space="preserve">Health and Safety:</w:t>
      </w:r>
      <w:r>
        <w:t xml:space="preserve"> </w:t>
      </w:r>
      <w:r>
        <w:t xml:space="preserve">The Nurse(s) shall adhere to all occupational health and safety protocols established by the hospital's internal HSE (Health, Safety, and Environment) department, including mandatory annual flu vaccination, PPE usage, and participation in hospital-wide emergency evacuation drills conducted in Rome, Italy.</w:t>
      </w:r>
    </w:p>
    <w:bookmarkEnd w:id="29"/>
    <w:bookmarkStart w:id="30" w:name="delivery-and-commencement"/>
    <w:p>
      <w:pPr>
        <w:pStyle w:val="Heading2"/>
      </w:pPr>
      <w:r>
        <w:t xml:space="preserve">6. Delivery and Commencement</w:t>
      </w:r>
    </w:p>
    <w:p>
      <w:pPr>
        <w:pStyle w:val="FirstParagraph"/>
      </w:pPr>
      <w:r>
        <w:t xml:space="preserve">The first Nurse under this Purchase Order shall commence duty no later than</w:t>
      </w:r>
      <w:r>
        <w:t xml:space="preserve"> </w:t>
      </w:r>
      <w:r>
        <w:rPr>
          <w:bCs/>
          <w:b/>
        </w:rPr>
        <w:t xml:space="preserve">1 July 2025</w:t>
      </w:r>
      <w:r>
        <w:t xml:space="preserve"> </w:t>
      </w:r>
      <w:r>
        <w:t xml:space="preserve">at the hospital facility in Rome, Italy. The supplier shall provide a detailed roster of assigned Nurses, including full names, professional registration numbers, and shift assignments, no fewer than 14 calendar days prior to the commencement date. Failure to meet the deployment deadline shall entitle the Buyer to a penalty of EUR 500 per day of delay, up to a maximum of 10 days, after which the Buyer may cancel the affected line item without penalty.</w:t>
      </w:r>
    </w:p>
    <w:bookmarkEnd w:id="30"/>
    <w:bookmarkStart w:id="31" w:name="approval-and-signatures"/>
    <w:p>
      <w:pPr>
        <w:pStyle w:val="Heading2"/>
      </w:pPr>
      <w:r>
        <w:t xml:space="preserve">7. Approval and Signatures</w:t>
      </w:r>
    </w:p>
    <w:p>
      <w:pPr>
        <w:pStyle w:val="FirstParagraph"/>
      </w:pPr>
      <w:r>
        <w:rPr>
          <w:bCs/>
          <w:b/>
        </w:rPr>
        <w:t xml:space="preserve">For and on behalf of the Buyer:</w:t>
      </w:r>
    </w:p>
    <w:p>
      <w:pPr>
        <w:pStyle w:val="BodyText"/>
      </w:pPr>
      <w:r>
        <w:t xml:space="preserve">Ospedale San Giovanni in Laterano, Rome, Italy</w:t>
      </w:r>
    </w:p>
    <w:p>
      <w:pPr>
        <w:pStyle w:val="BodyText"/>
      </w:pPr>
      <w:r>
        <w:br/>
      </w:r>
      <w:r>
        <w:br/>
      </w:r>
      <w:r>
        <w:br/>
      </w:r>
    </w:p>
    <w:p>
      <w:pPr>
        <w:pStyle w:val="BodyText"/>
      </w:pPr>
      <w:r>
        <w:t xml:space="preserve">______________________________</w:t>
      </w:r>
    </w:p>
    <w:p>
      <w:pPr>
        <w:pStyle w:val="BodyText"/>
      </w:pPr>
      <w:r>
        <w:t xml:space="preserve">Prof. Dott. Alessandro Marchetti</w:t>
      </w:r>
    </w:p>
    <w:p>
      <w:pPr>
        <w:pStyle w:val="BodyText"/>
      </w:pPr>
      <w:r>
        <w:t xml:space="preserve">Director General</w:t>
      </w:r>
    </w:p>
    <w:p>
      <w:pPr>
        <w:pStyle w:val="BodyText"/>
      </w:pPr>
      <w:r>
        <w:t xml:space="preserve">Date: _______________</w:t>
      </w:r>
    </w:p>
    <w:p>
      <w:pPr>
        <w:pStyle w:val="BodyText"/>
      </w:pPr>
      <w:r>
        <w:rPr>
          <w:bCs/>
          <w:b/>
        </w:rPr>
        <w:t xml:space="preserve">For and on behalf of the Supplier:</w:t>
      </w:r>
    </w:p>
    <w:p>
      <w:pPr>
        <w:pStyle w:val="BodyText"/>
      </w:pPr>
      <w:r>
        <w:t xml:space="preserve">Roma Care Nursing Solutions S.r.l., Rome, Italy</w:t>
      </w:r>
    </w:p>
    <w:p>
      <w:pPr>
        <w:pStyle w:val="BodyText"/>
      </w:pPr>
      <w:r>
        <w:br/>
      </w:r>
      <w:r>
        <w:br/>
      </w:r>
      <w:r>
        <w:br/>
      </w:r>
    </w:p>
    <w:p>
      <w:pPr>
        <w:pStyle w:val="BodyText"/>
      </w:pPr>
      <w:r>
        <w:t xml:space="preserve">______________________________</w:t>
      </w:r>
    </w:p>
    <w:p>
      <w:pPr>
        <w:pStyle w:val="BodyText"/>
      </w:pPr>
      <w:r>
        <w:t xml:space="preserve">Ing. Luca Bianchi</w:t>
      </w:r>
    </w:p>
    <w:p>
      <w:pPr>
        <w:pStyle w:val="BodyText"/>
      </w:pPr>
      <w:r>
        <w:t xml:space="preserve">Authorized Representative</w:t>
      </w:r>
    </w:p>
    <w:p>
      <w:pPr>
        <w:pStyle w:val="BodyText"/>
      </w:pPr>
      <w:r>
        <w:t xml:space="preserve">Date: _______________</w:t>
      </w:r>
    </w:p>
    <w:bookmarkEnd w:id="31"/>
    <w:p>
      <w:pPr>
        <w:pStyle w:val="BodyText"/>
      </w:pPr>
      <w:r>
        <w:t xml:space="preserve">This Purchase Order (PO-ROME-2025-04871) is a legally binding document for the procurement of Nurse services in Rome, Italy. It is issued in duplicate, one copy retained by the Buyer and one copy provided to the Supplier. All communications regarding this Purchase Order shall be directed to the procurement office at the address stated in Section 1. Document reference: OSGL/PROC/2025/04871-RN.</w:t>
      </w:r>
    </w:p>
    <w:p>
      <w:pPr>
        <w:pStyle w:val="BodyText"/>
      </w:pPr>
      <w:r>
        <w:t xml:space="preserve">© 2025 Ospedale San Giovanni in Laterano – Procurement Division, Rome,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Nursing Services - Rome, Italy</dc:title>
  <dc:creator/>
  <dc:language>en</dc:language>
  <cp:keywords/>
  <dcterms:created xsi:type="dcterms:W3CDTF">2026-10-10T06:19:00Z</dcterms:created>
  <dcterms:modified xsi:type="dcterms:W3CDTF">2026-10-10T06:19:00Z</dcterms:modified>
</cp:coreProperties>
</file>

<file path=docProps/custom.xml><?xml version="1.0" encoding="utf-8"?>
<Properties xmlns="http://schemas.openxmlformats.org/officeDocument/2006/custom-properties" xmlns:vt="http://schemas.openxmlformats.org/officeDocument/2006/docPropsVTypes"/>
</file>