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Nurse Procurement &amp; Deployment Services</w:t>
      </w:r>
    </w:p>
    <w:p>
      <w:pPr>
        <w:pStyle w:val="BodyText"/>
      </w:pPr>
      <w:r>
        <w:t xml:space="preserve">PO No: PAK-ISM-2025-00472</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Fauji Medical Complex, Rawalpindi Division</w:t>
            </w:r>
          </w:p>
        </w:tc>
      </w:tr>
      <w:tr>
        <w:tc>
          <w:tcPr/>
          <w:p>
            <w:pPr>
              <w:pStyle w:val="Compact"/>
              <w:jc w:val="left"/>
            </w:pPr>
            <w:r>
              <w:t xml:space="preserve">Address</w:t>
            </w:r>
          </w:p>
        </w:tc>
        <w:tc>
          <w:tcPr/>
          <w:p>
            <w:pPr>
              <w:pStyle w:val="Compact"/>
              <w:jc w:val="left"/>
            </w:pPr>
            <w:r>
              <w:t xml:space="preserve">Shahrah-e-Faisal, Sector G-13,</w:t>
            </w:r>
            <w:r>
              <w:t xml:space="preserve"> </w:t>
            </w:r>
            <w:r>
              <w:t xml:space="preserve">Pakistan Islamabad</w:t>
            </w:r>
          </w:p>
        </w:tc>
      </w:tr>
      <w:tr>
        <w:tc>
          <w:tcPr/>
          <w:p>
            <w:pPr>
              <w:pStyle w:val="Compact"/>
              <w:jc w:val="left"/>
            </w:pPr>
            <w:r>
              <w:t xml:space="preserve">Contact Person</w:t>
            </w:r>
          </w:p>
        </w:tc>
        <w:tc>
          <w:tcPr/>
          <w:p>
            <w:pPr>
              <w:pStyle w:val="Compact"/>
              <w:jc w:val="left"/>
            </w:pPr>
            <w:r>
              <w:t xml:space="preserve">Dr. Ayesha Khan, Chief Medical Officer</w:t>
            </w:r>
          </w:p>
        </w:tc>
      </w:tr>
      <w:tr>
        <w:tc>
          <w:tcPr/>
          <w:p>
            <w:pPr>
              <w:pStyle w:val="Compact"/>
              <w:jc w:val="left"/>
            </w:pPr>
            <w:r>
              <w:t xml:space="preserve">Email / Phone</w:t>
            </w:r>
          </w:p>
        </w:tc>
        <w:tc>
          <w:tcPr/>
          <w:p>
            <w:pPr>
              <w:pStyle w:val="Compact"/>
              <w:jc w:val="left"/>
            </w:pPr>
            <w:r>
              <w:t xml:space="preserve">procurement@fmc-islamabad.pk / +92-51-227-4589</w:t>
            </w:r>
          </w:p>
        </w:tc>
      </w:tr>
      <w:tr>
        <w:tc>
          <w:tcPr/>
          <w:p>
            <w:pPr>
              <w:pStyle w:val="Compact"/>
              <w:jc w:val="left"/>
            </w:pPr>
            <w:r>
              <w:t xml:space="preserve">National Tax Number (NTN)</w:t>
            </w:r>
          </w:p>
        </w:tc>
        <w:tc>
          <w:tcPr/>
          <w:p>
            <w:pPr>
              <w:pStyle w:val="Compact"/>
              <w:jc w:val="left"/>
            </w:pPr>
            <w:r>
              <w:t xml:space="preserve">1234567-8</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MediCare Nursing Solutions (Pvt.) Ltd.</w:t>
            </w:r>
          </w:p>
        </w:tc>
      </w:tr>
      <w:tr>
        <w:tc>
          <w:tcPr/>
          <w:p>
            <w:pPr>
              <w:pStyle w:val="Compact"/>
              <w:jc w:val="left"/>
            </w:pPr>
            <w:r>
              <w:t xml:space="preserve">Address</w:t>
            </w:r>
          </w:p>
        </w:tc>
        <w:tc>
          <w:tcPr/>
          <w:p>
            <w:pPr>
              <w:pStyle w:val="Compact"/>
              <w:jc w:val="left"/>
            </w:pPr>
            <w:r>
              <w:t xml:space="preserve">Plot 45-B, Blue Area, Jinnah Avenue,</w:t>
            </w:r>
            <w:r>
              <w:t xml:space="preserve"> </w:t>
            </w:r>
            <w:r>
              <w:t xml:space="preserve">Pakistan Islamabad</w:t>
            </w:r>
          </w:p>
        </w:tc>
      </w:tr>
      <w:tr>
        <w:tc>
          <w:tcPr/>
          <w:p>
            <w:pPr>
              <w:pStyle w:val="Compact"/>
              <w:jc w:val="left"/>
            </w:pPr>
            <w:r>
              <w:t xml:space="preserve">Contact Person</w:t>
            </w:r>
          </w:p>
        </w:tc>
        <w:tc>
          <w:tcPr/>
          <w:p>
            <w:pPr>
              <w:pStyle w:val="Compact"/>
              <w:jc w:val="left"/>
            </w:pPr>
            <w:r>
              <w:t xml:space="preserve">Mr. Tariq Mehmood, Director of Operations</w:t>
            </w:r>
          </w:p>
        </w:tc>
      </w:tr>
      <w:tr>
        <w:tc>
          <w:tcPr/>
          <w:p>
            <w:pPr>
              <w:pStyle w:val="Compact"/>
              <w:jc w:val="left"/>
            </w:pPr>
            <w:r>
              <w:t xml:space="preserve">Email / Phone</w:t>
            </w:r>
          </w:p>
        </w:tc>
        <w:tc>
          <w:tcPr/>
          <w:p>
            <w:pPr>
              <w:pStyle w:val="Compact"/>
              <w:jc w:val="left"/>
            </w:pPr>
            <w:r>
              <w:t xml:space="preserve">operations@medicare-nursing.pk / +92-51-288-7744</w:t>
            </w:r>
          </w:p>
        </w:tc>
      </w:tr>
      <w:tr>
        <w:tc>
          <w:tcPr/>
          <w:p>
            <w:pPr>
              <w:pStyle w:val="Compact"/>
              <w:jc w:val="left"/>
            </w:pPr>
            <w:r>
              <w:t xml:space="preserve">SECP Registration No.</w:t>
            </w:r>
          </w:p>
        </w:tc>
        <w:tc>
          <w:tcPr/>
          <w:p>
            <w:pPr>
              <w:pStyle w:val="Compact"/>
              <w:jc w:val="left"/>
            </w:pPr>
            <w:r>
              <w:t xml:space="preserve">PVT-2019-884321</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Fauji Medical Complex for the procurement and deployment of qualified</w:t>
      </w:r>
      <w:r>
        <w:t xml:space="preserve"> </w:t>
      </w:r>
      <w:r>
        <w:t xml:space="preserve">Nurse</w:t>
      </w:r>
      <w:r>
        <w:t xml:space="preserve"> </w:t>
      </w:r>
      <w:r>
        <w:t xml:space="preserve">personnel to provide inpatient and outpatient clinical care services at the facility located in</w:t>
      </w:r>
      <w:r>
        <w:t xml:space="preserve"> </w:t>
      </w:r>
      <w:r>
        <w:t xml:space="preserve">Pakistan Islamabad</w:t>
      </w:r>
      <w:r>
        <w:t xml:space="preserve">. The</w:t>
      </w:r>
      <w:r>
        <w:t xml:space="preserve"> </w:t>
      </w:r>
      <w:r>
        <w:t xml:space="preserve">Nurse</w:t>
      </w:r>
      <w:r>
        <w:t xml:space="preserve"> </w:t>
      </w:r>
      <w:r>
        <w:t xml:space="preserve">services shall be rendered in accordance with the standards set by the Pakistan Nursing Council and the regulations of the Islamabad Capital Territory Health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Registered Nurse (RN) – General Ward Care, 24/7 Shift Deployment, minimum 3 years experience, licensed by Pakistan Nursing Council</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Staff Nurse – Intensive Care Unit (ICU), B.Sc. Nursing, minimum 5 years ICU experience</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245,000</w:t>
            </w:r>
          </w:p>
        </w:tc>
        <w:tc>
          <w:tcPr/>
          <w:p>
            <w:pPr>
              <w:pStyle w:val="Compact"/>
              <w:jc w:val="left"/>
            </w:pPr>
            <w:r>
              <w:t xml:space="preserve">1,470,000</w:t>
            </w:r>
          </w:p>
        </w:tc>
      </w:tr>
      <w:tr>
        <w:tc>
          <w:tcPr/>
          <w:p>
            <w:pPr>
              <w:pStyle w:val="Compact"/>
              <w:jc w:val="left"/>
            </w:pPr>
            <w:r>
              <w:t xml:space="preserve">03</w:t>
            </w:r>
          </w:p>
        </w:tc>
        <w:tc>
          <w:tcPr/>
          <w:p>
            <w:pPr>
              <w:pStyle w:val="Compact"/>
              <w:jc w:val="left"/>
            </w:pPr>
            <w:r>
              <w:t xml:space="preserve">Head Nurse / Nursing Supervisor – Ward Management, M.Sc. Nursing, minimum 8 years experience</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Nurse Training &amp; Orientation Program – Initial 2-week onboarding for all deployed Nurse staff in Pakistan Islamabad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Monthly Nursing Supplies &amp; PPE Allocation per Nurse (gloves, masks, gowns, documentation kits)</w:t>
            </w:r>
          </w:p>
        </w:tc>
        <w:tc>
          <w:tcPr/>
          <w:p>
            <w:pPr>
              <w:pStyle w:val="Compact"/>
              <w:jc w:val="left"/>
            </w:pPr>
            <w:r>
              <w:t xml:space="preserve">20</w:t>
            </w:r>
          </w:p>
        </w:tc>
        <w:tc>
          <w:tcPr/>
          <w:p>
            <w:pPr>
              <w:pStyle w:val="Compact"/>
              <w:jc w:val="left"/>
            </w:pPr>
            <w:r>
              <w:t xml:space="preserve">Monthly Lots</w:t>
            </w:r>
          </w:p>
        </w:tc>
        <w:tc>
          <w:tcPr/>
          <w:p>
            <w:pPr>
              <w:pStyle w:val="Compact"/>
              <w:jc w:val="left"/>
            </w:pPr>
            <w:r>
              <w:t xml:space="preserve">12,000</w:t>
            </w:r>
          </w:p>
        </w:tc>
        <w:tc>
          <w:tcPr/>
          <w:p>
            <w:pPr>
              <w:pStyle w:val="Compact"/>
              <w:jc w:val="left"/>
            </w:pPr>
            <w:r>
              <w:t xml:space="preserve">240,000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left"/>
            </w:pPr>
            <w:r>
              <w:t xml:space="preserve">Subtotal (Monthly)</w:t>
            </w:r>
          </w:p>
        </w:tc>
        <w:tc>
          <w:tcPr/>
          <w:p>
            <w:pPr>
              <w:pStyle w:val="Compact"/>
              <w:jc w:val="left"/>
            </w:pPr>
            <w:r>
              <w:t xml:space="preserve">PKR 5,020,000</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Sales Tax (18% as per Pakistan FBR regulations)</w:t>
            </w:r>
          </w:p>
        </w:tc>
        <w:tc>
          <w:tcPr/>
          <w:p>
            <w:pPr>
              <w:pStyle w:val="Compact"/>
              <w:jc w:val="left"/>
            </w:pPr>
            <w:r>
              <w:t xml:space="preserve">PKR 903,600</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rPr>
              <w:t xml:space="preserve">Grand Total (Monthly)</w:t>
            </w:r>
          </w:p>
        </w:tc>
        <w:tc>
          <w:tcPr/>
          <w:p>
            <w:pPr>
              <w:pStyle w:val="Compact"/>
              <w:jc w:val="left"/>
            </w:pPr>
            <w:r>
              <w:rPr>
                <w:bCs/>
                <w:b/>
              </w:rPr>
              <w:t xml:space="preserve">PKR 5,923,600</w:t>
            </w:r>
          </w:p>
        </w:tc>
        <w:tc>
          <w:tcPr/>
          <w:p>
            <w:pPr>
              <w:pStyle w:val="Compact"/>
            </w:pPr>
          </w:p>
        </w:tc>
        <w:tc>
          <w:tcPr/>
          <w:p>
            <w:pPr>
              <w:pStyle w:val="Compact"/>
            </w:pPr>
          </w:p>
        </w:tc>
        <w:tc>
          <w:tcPr/>
          <w:p>
            <w:pPr>
              <w:pStyle w:val="Compact"/>
            </w:pPr>
          </w:p>
        </w:tc>
        <w:tc>
          <w:tcPr/>
          <w:p>
            <w:pPr>
              <w:pStyle w:val="Compact"/>
            </w:pPr>
          </w:p>
        </w:tc>
      </w:tr>
    </w:tbl>
    <w:bookmarkEnd w:id="23"/>
    <w:bookmarkStart w:id="24" w:name="delivery-deployment-schedule"/>
    <w:p>
      <w:pPr>
        <w:pStyle w:val="Heading2"/>
      </w:pPr>
      <w:r>
        <w:t xml:space="preserve">4. Delivery / Deployment Schedule</w:t>
      </w:r>
    </w:p>
    <w:p>
      <w:pPr>
        <w:pStyle w:val="FirstParagraph"/>
      </w:pPr>
      <w:r>
        <w:t xml:space="preserve">All</w:t>
      </w:r>
      <w:r>
        <w:t xml:space="preserve"> </w:t>
      </w:r>
      <w:r>
        <w:t xml:space="preserve">Nurse</w:t>
      </w:r>
      <w:r>
        <w:t xml:space="preserve"> </w:t>
      </w:r>
      <w:r>
        <w:t xml:space="preserve">personnel identified under this</w:t>
      </w:r>
      <w:r>
        <w:t xml:space="preserve"> </w:t>
      </w:r>
      <w:r>
        <w:t xml:space="preserve">Purchase Order</w:t>
      </w:r>
      <w:r>
        <w:t xml:space="preserve"> </w:t>
      </w:r>
      <w:r>
        <w:t xml:space="preserve">shall be deployed to the Fauji Medical Complex premises in</w:t>
      </w:r>
      <w:r>
        <w:t xml:space="preserve"> </w:t>
      </w:r>
      <w:r>
        <w:t xml:space="preserve">Pakistan Islamabad</w:t>
      </w:r>
      <w:r>
        <w:t xml:space="preserve"> </w:t>
      </w:r>
      <w:r>
        <w:t xml:space="preserve">no later than 30 June 2025. The supplier shall ensure that each</w:t>
      </w:r>
      <w:r>
        <w:t xml:space="preserve"> </w:t>
      </w:r>
      <w:r>
        <w:t xml:space="preserve">Nurse</w:t>
      </w:r>
      <w:r>
        <w:t xml:space="preserve"> </w:t>
      </w:r>
      <w:r>
        <w:t xml:space="preserve">presents a valid Pakistan Nursing Council license, a current medical fitness certificate, and a police character verification from the Islamabad Police Headquarters prior to the first day of duty. The initial contract period is twelve (12) months, renewable upon mutual written agreement.</w:t>
      </w:r>
    </w:p>
    <w:bookmarkEnd w:id="24"/>
    <w:bookmarkStart w:id="25" w:name="payment-terms"/>
    <w:p>
      <w:pPr>
        <w:pStyle w:val="Heading2"/>
      </w:pPr>
      <w:r>
        <w:t xml:space="preserve">5. Payment Terms</w:t>
      </w:r>
    </w:p>
    <w:p>
      <w:pPr>
        <w:numPr>
          <w:ilvl w:val="0"/>
          <w:numId w:val="1001"/>
        </w:numPr>
        <w:pStyle w:val="Compact"/>
      </w:pPr>
      <w:r>
        <w:t xml:space="preserve">Payment shall be made on a monthly basis within fifteen (15) calendar days of receipt of the supplier's invoice and a signed attendance/shift log for each</w:t>
      </w:r>
      <w:r>
        <w:t xml:space="preserve"> </w:t>
      </w:r>
      <w:r>
        <w:t xml:space="preserve">Nurse</w:t>
      </w:r>
      <w:r>
        <w:t xml:space="preserve">.</w:t>
      </w:r>
    </w:p>
    <w:p>
      <w:pPr>
        <w:numPr>
          <w:ilvl w:val="0"/>
          <w:numId w:val="1001"/>
        </w:numPr>
        <w:pStyle w:val="Compact"/>
      </w:pPr>
      <w:r>
        <w:t xml:space="preserve">Payment method: Bank transfer to the supplier's designated account (Meezan Bank, Branch: Blue Area,</w:t>
      </w:r>
      <w:r>
        <w:t xml:space="preserve"> </w:t>
      </w:r>
      <w:r>
        <w:t xml:space="preserve">Pakistan Islamabad</w:t>
      </w:r>
      <w:r>
        <w:t xml:space="preserve">; Account No: 0045-XXXX-XXXX-1234).</w:t>
      </w:r>
    </w:p>
    <w:p>
      <w:pPr>
        <w:numPr>
          <w:ilvl w:val="0"/>
          <w:numId w:val="1001"/>
        </w:numPr>
        <w:pStyle w:val="Compact"/>
      </w:pPr>
      <w:r>
        <w:t xml:space="preserve">A 5% retention shall be withheld from each monthly payment and released upon successful completion of the full contract term.</w:t>
      </w:r>
    </w:p>
    <w:p>
      <w:pPr>
        <w:numPr>
          <w:ilvl w:val="0"/>
          <w:numId w:val="1001"/>
        </w:numPr>
        <w:pStyle w:val="Compact"/>
      </w:pPr>
      <w:r>
        <w:t xml:space="preserve">All amounts are denominated in Pakistani Rupees (PKR) and are subject to applicable withholding tax as per the Income Tax Ordinance 2001 of Pakistan.</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Pakistan, specifically the Sale of Goods Act 1930 and the Islamabad Capital Territory municipal regulations.</w:t>
      </w:r>
    </w:p>
    <w:p>
      <w:pPr>
        <w:numPr>
          <w:ilvl w:val="0"/>
          <w:numId w:val="1002"/>
        </w:numPr>
        <w:pStyle w:val="Compact"/>
      </w:pPr>
      <w:r>
        <w:t xml:space="preserve">The supplier guarantees that every</w:t>
      </w:r>
      <w:r>
        <w:t xml:space="preserve"> </w:t>
      </w:r>
      <w:r>
        <w:t xml:space="preserve">Nurse</w:t>
      </w:r>
      <w:r>
        <w:t xml:space="preserve"> </w:t>
      </w:r>
      <w:r>
        <w:t xml:space="preserve">deployed shall hold a valid registration with the Pakistan Nursing Council and shall maintain professional indemnity insurance of not less than PKR 10,000,000 per individual.</w:t>
      </w:r>
    </w:p>
    <w:p>
      <w:pPr>
        <w:numPr>
          <w:ilvl w:val="0"/>
          <w:numId w:val="1002"/>
        </w:numPr>
        <w:pStyle w:val="Compact"/>
      </w:pPr>
      <w:r>
        <w:t xml:space="preserve">The supplier shall replace any</w:t>
      </w:r>
      <w:r>
        <w:t xml:space="preserve"> </w:t>
      </w:r>
      <w:r>
        <w:t xml:space="preserve">Nurse</w:t>
      </w:r>
      <w:r>
        <w:t xml:space="preserve"> </w:t>
      </w:r>
      <w:r>
        <w:t xml:space="preserve">who is found to be underperforming, absent without leave for more than 48 hours, or in violation of the code of conduct within five (5) working days at no additional cost to the buyer.</w:t>
      </w:r>
    </w:p>
    <w:p>
      <w:pPr>
        <w:numPr>
          <w:ilvl w:val="0"/>
          <w:numId w:val="1002"/>
        </w:numPr>
        <w:pStyle w:val="Compact"/>
      </w:pPr>
      <w:r>
        <w:t xml:space="preserve">All</w:t>
      </w:r>
      <w:r>
        <w:t xml:space="preserve"> </w:t>
      </w:r>
      <w:r>
        <w:t xml:space="preserve">Nurse</w:t>
      </w:r>
      <w:r>
        <w:t xml:space="preserve"> </w:t>
      </w:r>
      <w:r>
        <w:t xml:space="preserve">personnel shall comply with the dress code, confidentiality (HIPAA-equivalent) policies, and patient safety protocols of the Fauji Medical Complex in</w:t>
      </w:r>
      <w:r>
        <w:t xml:space="preserve"> </w:t>
      </w:r>
      <w:r>
        <w:t xml:space="preserve">Pakistan Islamabad</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Islamabad under the Arbitration Act 1940 of Pakistan.</w:t>
      </w:r>
    </w:p>
    <w:p>
      <w:pPr>
        <w:numPr>
          <w:ilvl w:val="0"/>
          <w:numId w:val="1002"/>
        </w:numPr>
        <w:pStyle w:val="Compact"/>
      </w:pPr>
      <w:r>
        <w:t xml:space="preserve">The supplier shall not subcontract any portion of the</w:t>
      </w:r>
      <w:r>
        <w:t xml:space="preserve"> </w:t>
      </w:r>
      <w:r>
        <w:t xml:space="preserve">Nurse</w:t>
      </w:r>
      <w:r>
        <w:t xml:space="preserve"> </w:t>
      </w:r>
      <w:r>
        <w:t xml:space="preserve">deployment obligations without prior written consent from the buyer.</w:t>
      </w:r>
    </w:p>
    <w:p>
      <w:pPr>
        <w:numPr>
          <w:ilvl w:val="0"/>
          <w:numId w:val="1002"/>
        </w:numPr>
        <w:pStyle w:val="Compact"/>
      </w:pPr>
      <w:r>
        <w:t xml:space="preserve">Force majeure events, including but not limited to natural disasters affecting the</w:t>
      </w:r>
      <w:r>
        <w:t xml:space="preserve"> </w:t>
      </w:r>
      <w:r>
        <w:t xml:space="preserve">Pakistan Islamabad</w:t>
      </w:r>
      <w:r>
        <w:t xml:space="preserve"> </w:t>
      </w:r>
      <w:r>
        <w:t xml:space="preserve">region, shall suspend obligations for the duration of the event without penalty to either party.</w:t>
      </w:r>
    </w:p>
    <w:bookmarkEnd w:id="26"/>
    <w:bookmarkStart w:id="27" w:name="validity-acceptance"/>
    <w:p>
      <w:pPr>
        <w:pStyle w:val="Heading2"/>
      </w:pPr>
      <w:r>
        <w:t xml:space="preserve">7. Validity &amp; Acceptance</w:t>
      </w:r>
    </w:p>
    <w:p>
      <w:pPr>
        <w:pStyle w:val="FirstParagraph"/>
      </w:pPr>
      <w:r>
        <w:t xml:space="preserve">This</w:t>
      </w:r>
      <w:r>
        <w:t xml:space="preserve"> </w:t>
      </w:r>
      <w:r>
        <w:t xml:space="preserve">Purchase Order</w:t>
      </w:r>
      <w:r>
        <w:t xml:space="preserve"> </w:t>
      </w:r>
      <w:r>
        <w:t xml:space="preserve">is valid for acceptance within ten (10) business days from the date of issue. The supplier's written acceptance, signed by an authorized representative, shall constitute a binding contract. Failure to accept within the stipulated period shall render this</w:t>
      </w:r>
      <w:r>
        <w:t xml:space="preserve"> </w:t>
      </w:r>
      <w:r>
        <w:t xml:space="preserve">Purchase Order</w:t>
      </w:r>
      <w:r>
        <w:t xml:space="preserve"> </w:t>
      </w:r>
      <w:r>
        <w:t xml:space="preserve">null and void, and the buyer reserves the right to reissue the order to an alternative</w:t>
      </w:r>
      <w:r>
        <w:t xml:space="preserve"> </w:t>
      </w:r>
      <w:r>
        <w:t xml:space="preserve">Nurse</w:t>
      </w:r>
      <w:r>
        <w:t xml:space="preserve"> </w:t>
      </w:r>
      <w:r>
        <w:t xml:space="preserve">service provider in</w:t>
      </w:r>
      <w:r>
        <w:t xml:space="preserve"> </w:t>
      </w:r>
      <w:r>
        <w:t xml:space="preserve">Pakistan Islamabad</w:t>
      </w:r>
      <w:r>
        <w:t xml:space="preserve">.</w:t>
      </w:r>
    </w:p>
    <w:bookmarkEnd w:id="27"/>
    <w:p>
      <w:pPr>
        <w:pStyle w:val="BodyText"/>
      </w:pPr>
      <w:r>
        <w:rPr>
          <w:bCs/>
          <w:b/>
        </w:rPr>
        <w:t xml:space="preserve">Authorized Signatory – Buyer</w:t>
      </w:r>
      <w:r>
        <w:br/>
      </w:r>
      <w:r>
        <w:t xml:space="preserve">Dr. Ayesha Khan</w:t>
      </w:r>
      <w:r>
        <w:br/>
      </w:r>
      <w:r>
        <w:t xml:space="preserve">Chief Medical Officer</w:t>
      </w:r>
      <w:r>
        <w:br/>
      </w:r>
      <w:r>
        <w:t xml:space="preserve">Fauji Medical Complex,</w:t>
      </w:r>
      <w:r>
        <w:t xml:space="preserve"> </w:t>
      </w:r>
      <w:r>
        <w:t xml:space="preserve">Pakistan Islamabad</w:t>
      </w:r>
      <w:r>
        <w:br/>
      </w:r>
      <w:r>
        <w:t xml:space="preserve">Date: _______________</w:t>
      </w:r>
    </w:p>
    <w:p>
      <w:pPr>
        <w:pStyle w:val="BodyText"/>
      </w:pPr>
      <w:r>
        <w:rPr>
          <w:bCs/>
          <w:b/>
        </w:rPr>
        <w:t xml:space="preserve">Authorized Signatory – Supplier</w:t>
      </w:r>
      <w:r>
        <w:br/>
      </w:r>
      <w:r>
        <w:t xml:space="preserve">Mr. Tariq Mehmood</w:t>
      </w:r>
      <w:r>
        <w:br/>
      </w:r>
      <w:r>
        <w:t xml:space="preserve">Director of Operations</w:t>
      </w:r>
      <w:r>
        <w:br/>
      </w:r>
      <w:r>
        <w:t xml:space="preserve">MediCare Nursing Solutions (Pvt.) Ltd.,</w:t>
      </w:r>
      <w:r>
        <w:t xml:space="preserve"> </w:t>
      </w:r>
      <w:r>
        <w:t xml:space="preserve">Pakistan Islamabad</w:t>
      </w:r>
      <w:r>
        <w:br/>
      </w:r>
      <w:r>
        <w:t xml:space="preserve">Date: _______________</w:t>
      </w:r>
    </w:p>
    <w:p>
      <w:pPr>
        <w:pStyle w:val="BodyText"/>
      </w:pPr>
      <w:r>
        <w:t xml:space="preserve">This Purchase Order document (PO No: PAK-ISM-2025-00472) is an official procurement record of Fauji Medical Complex,</w:t>
      </w:r>
      <w:r>
        <w:t xml:space="preserve"> </w:t>
      </w:r>
      <w:r>
        <w:t xml:space="preserve">Pakistan Islamabad</w:t>
      </w:r>
      <w:r>
        <w:t xml:space="preserve">. Unauthorized reproduction or distribution is prohibited. For queries, contact the Procurement &amp; Logistics Division at procurement@fmc-islamabad.pk.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Pakistan Islamabad</dc:title>
  <dc:creator/>
  <dc:language>en</dc:language>
  <cp:keywords/>
  <dcterms:created xsi:type="dcterms:W3CDTF">2026-10-10T07:02:50Z</dcterms:created>
  <dcterms:modified xsi:type="dcterms:W3CDTF">2026-10-10T07:02:50Z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