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6" w:name="purchase-order"/>
    <w:p>
      <w:pPr>
        <w:pStyle w:val="Heading1"/>
      </w:pPr>
      <w:r>
        <w:t xml:space="preserve">PURCHASE ORDER</w:t>
      </w:r>
    </w:p>
    <w:p>
      <w:pPr>
        <w:pStyle w:val="FirstParagraph"/>
      </w:pPr>
      <w:r>
        <w:rPr>
          <w:bCs/>
          <w:b/>
        </w:rPr>
        <w:t xml:space="preserve">Purchasing Entity:</w:t>
      </w:r>
      <w:r>
        <w:br/>
      </w:r>
      <w:r>
        <w:t xml:space="preserve">MediCare Solutions (Pty) Ltd</w:t>
      </w:r>
      <w:r>
        <w:br/>
      </w:r>
      <w:r>
        <w:t xml:space="preserve">142 Rivonia Road, Sandton</w:t>
      </w:r>
      <w:r>
        <w:br/>
      </w:r>
      <w:r>
        <w:t xml:space="preserve">Johannesburg, 2196</w:t>
      </w:r>
      <w:r>
        <w:br/>
      </w:r>
      <w:r>
        <w:t xml:space="preserve">South Africa</w:t>
      </w:r>
      <w:r>
        <w:br/>
      </w:r>
      <w:r>
        <w:t xml:space="preserve">VAT No: 4930128765</w:t>
      </w:r>
      <w:r>
        <w:br/>
      </w:r>
      <w:r>
        <w:t xml:space="preserve">Registration No: 2008/123456/07</w:t>
      </w:r>
    </w:p>
    <w:p>
      <w:pPr>
        <w:pStyle w:val="BodyText"/>
      </w:pPr>
      <w:r>
        <w:rPr>
          <w:bCs/>
          <w:b/>
        </w:rPr>
        <w:t xml:space="preserve">Purchase Order No:</w:t>
      </w:r>
      <w:r>
        <w:t xml:space="preserve"> </w:t>
      </w:r>
      <w:r>
        <w:t xml:space="preserve">PO-2025-JHB-04872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Priority:</w:t>
      </w:r>
      <w:r>
        <w:t xml:space="preserve"> </w:t>
      </w:r>
      <w:r>
        <w:t xml:space="preserve">Standard</w:t>
      </w:r>
    </w:p>
    <w:bookmarkStart w:id="20" w:name="supplier-service-provider-details"/>
    <w:p>
      <w:pPr>
        <w:pStyle w:val="Heading2"/>
      </w:pPr>
      <w:r>
        <w:t xml:space="preserve">1. Supplier / Service Provider Details</w:t>
      </w:r>
    </w:p>
    <w:p>
      <w:pPr>
        <w:pStyle w:val="FirstParagraph"/>
      </w:pPr>
      <w:r>
        <w:rPr>
          <w:bCs/>
          <w:b/>
        </w:rPr>
        <w:t xml:space="preserve">Supplier Name:</w:t>
      </w:r>
      <w:r>
        <w:t xml:space="preserve"> </w:t>
      </w:r>
      <w:r>
        <w:t xml:space="preserve">CareBridge Nursing Agency (Pty) Ltd</w:t>
      </w:r>
      <w:r>
        <w:br/>
      </w:r>
      <w:r>
        <w:rPr>
          <w:bCs/>
          <w:b/>
        </w:rPr>
        <w:t xml:space="preserve">Address:</w:t>
      </w:r>
      <w:r>
        <w:t xml:space="preserve"> </w:t>
      </w:r>
      <w:r>
        <w:t xml:space="preserve">87 Nelson Mandela Drive, Braamfontein, Johannesburg, 2001, South Africa</w:t>
      </w:r>
      <w:r>
        <w:br/>
      </w:r>
      <w:r>
        <w:rPr>
          <w:bCs/>
          <w:b/>
        </w:rPr>
        <w:t xml:space="preserve">Contact Person:</w:t>
      </w:r>
      <w:r>
        <w:t xml:space="preserve"> </w:t>
      </w:r>
      <w:r>
        <w:t xml:space="preserve">Ms. Thandiwe Mokoena, Operations Director</w:t>
      </w:r>
      <w:r>
        <w:br/>
      </w:r>
      <w:r>
        <w:rPr>
          <w:bCs/>
          <w:b/>
        </w:rPr>
        <w:t xml:space="preserve">Telephone:</w:t>
      </w:r>
      <w:r>
        <w:t xml:space="preserve"> </w:t>
      </w:r>
      <w:r>
        <w:t xml:space="preserve">+27 (0)11 447 8821</w:t>
      </w:r>
      <w:r>
        <w:br/>
      </w:r>
      <w:r>
        <w:rPr>
          <w:bCs/>
          <w:b/>
        </w:rPr>
        <w:t xml:space="preserve">Email:</w:t>
      </w:r>
      <w:r>
        <w:t xml:space="preserve"> </w:t>
      </w:r>
      <w:r>
        <w:t xml:space="preserve">operations@carebridgenursing.co.za</w:t>
      </w:r>
      <w:r>
        <w:br/>
      </w:r>
      <w:r>
        <w:rPr>
          <w:bCs/>
          <w:b/>
        </w:rPr>
        <w:t xml:space="preserve">VAT No:</w:t>
      </w:r>
      <w:r>
        <w:t xml:space="preserve"> </w:t>
      </w:r>
      <w:r>
        <w:t xml:space="preserve">4930556210</w:t>
      </w:r>
      <w:r>
        <w:br/>
      </w:r>
      <w:r>
        <w:rPr>
          <w:bCs/>
          <w:b/>
        </w:rPr>
        <w:t xml:space="preserve">Bank Details:</w:t>
      </w:r>
      <w:r>
        <w:t xml:space="preserve"> </w:t>
      </w:r>
      <w:r>
        <w:t xml:space="preserve">FNB, Account No: 6284719305, Branch: 250655</w:t>
      </w:r>
    </w:p>
    <w:bookmarkEnd w:id="20"/>
    <w:bookmarkStart w:id="21" w:name="X0a839e1475b81f45d6a3742e4fbc8eec58ded45"/>
    <w:p>
      <w:pPr>
        <w:pStyle w:val="Heading2"/>
      </w:pPr>
      <w:r>
        <w:t xml:space="preserve">2. Description of Purchase Order – Nurse Services</w:t>
      </w:r>
    </w:p>
    <w:p>
      <w:pPr>
        <w:pStyle w:val="FirstParagraph"/>
      </w:pPr>
      <w:r>
        <w:t xml:space="preserve">This Purchase Order is issued by MediCare Solutions (Pty) Ltd to CareBridge Nursing Agency (Pty) Ltd for the provision of qualified and registered Nurse services to be rendered at the client's facility located in the Sandton business district, Johannesburg, South Africa. The Nurse services are required to support the ongoing patient care operations of the inpatient rehabilitation wing, which currently accommodates up to forty (40) patients at any given time. The Nurse personnel engaged under this Purchase Order must hold valid South African Nursing Council (SANC) registration and must possess a minimum of three (3) years of post-qualification clinical experience in acute and rehabilitation care settings within the Johannesburg metropolitan area.</w:t>
      </w:r>
    </w:p>
    <w:bookmarkEnd w:id="21"/>
    <w:bookmarkStart w:id="22" w:name="line-items-and-schedule-of-services"/>
    <w:p>
      <w:pPr>
        <w:pStyle w:val="Heading2"/>
      </w:pPr>
      <w:r>
        <w:t xml:space="preserve">3. Line Items and Schedule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Registered Nurse (RN) – General Ward Care, 12-hour shifts, 5 days per week, Johannesburg facility</w:t>
            </w:r>
          </w:p>
        </w:tc>
        <w:tc>
          <w:tcPr/>
          <w:p>
            <w:pPr>
              <w:pStyle w:val="Compact"/>
              <w:jc w:val="left"/>
            </w:pPr>
            <w:r>
              <w:t xml:space="preserve">4</w:t>
            </w:r>
          </w:p>
        </w:tc>
        <w:tc>
          <w:tcPr/>
          <w:p>
            <w:pPr>
              <w:pStyle w:val="Compact"/>
              <w:jc w:val="left"/>
            </w:pPr>
            <w:r>
              <w:t xml:space="preserve">Per month</w:t>
            </w:r>
          </w:p>
        </w:tc>
        <w:tc>
          <w:tcPr/>
          <w:p>
            <w:pPr>
              <w:pStyle w:val="Compact"/>
              <w:jc w:val="left"/>
            </w:pPr>
            <w:r>
              <w:t xml:space="preserve">28,500.00</w:t>
            </w:r>
          </w:p>
        </w:tc>
        <w:tc>
          <w:tcPr/>
          <w:p>
            <w:pPr>
              <w:pStyle w:val="Compact"/>
              <w:jc w:val="left"/>
            </w:pPr>
            <w:r>
              <w:t xml:space="preserve">114,000.00</w:t>
            </w:r>
          </w:p>
        </w:tc>
      </w:tr>
      <w:tr>
        <w:tc>
          <w:tcPr/>
          <w:p>
            <w:pPr>
              <w:pStyle w:val="Compact"/>
              <w:jc w:val="left"/>
            </w:pPr>
            <w:r>
              <w:t xml:space="preserve">02</w:t>
            </w:r>
          </w:p>
        </w:tc>
        <w:tc>
          <w:tcPr/>
          <w:p>
            <w:pPr>
              <w:pStyle w:val="Compact"/>
              <w:jc w:val="left"/>
            </w:pPr>
            <w:r>
              <w:t xml:space="preserve">Enrolled Nurse (EN) – Patient Monitoring and Vital Signs, 12-hour shifts, 5 days per week</w:t>
            </w:r>
          </w:p>
        </w:tc>
        <w:tc>
          <w:tcPr/>
          <w:p>
            <w:pPr>
              <w:pStyle w:val="Compact"/>
              <w:jc w:val="left"/>
            </w:pPr>
            <w:r>
              <w:t xml:space="preserve">6</w:t>
            </w:r>
          </w:p>
        </w:tc>
        <w:tc>
          <w:tcPr/>
          <w:p>
            <w:pPr>
              <w:pStyle w:val="Compact"/>
              <w:jc w:val="left"/>
            </w:pPr>
            <w:r>
              <w:t xml:space="preserve">Per month</w:t>
            </w:r>
          </w:p>
        </w:tc>
        <w:tc>
          <w:tcPr/>
          <w:p>
            <w:pPr>
              <w:pStyle w:val="Compact"/>
              <w:jc w:val="left"/>
            </w:pPr>
            <w:r>
              <w:t xml:space="preserve">19,750.00</w:t>
            </w:r>
          </w:p>
        </w:tc>
        <w:tc>
          <w:tcPr/>
          <w:p>
            <w:pPr>
              <w:pStyle w:val="Compact"/>
              <w:jc w:val="left"/>
            </w:pPr>
            <w:r>
              <w:t xml:space="preserve">118,500.00</w:t>
            </w:r>
          </w:p>
        </w:tc>
      </w:tr>
      <w:tr>
        <w:tc>
          <w:tcPr/>
          <w:p>
            <w:pPr>
              <w:pStyle w:val="Compact"/>
              <w:jc w:val="left"/>
            </w:pPr>
            <w:r>
              <w:t xml:space="preserve">03</w:t>
            </w:r>
          </w:p>
        </w:tc>
        <w:tc>
          <w:tcPr/>
          <w:p>
            <w:pPr>
              <w:pStyle w:val="Compact"/>
              <w:jc w:val="left"/>
            </w:pPr>
            <w:r>
              <w:t xml:space="preserve">Senior Nurse / Ward Manager – Supervisory and Administrative Duties, 8-hour shifts, 5 days per week</w:t>
            </w:r>
          </w:p>
        </w:tc>
        <w:tc>
          <w:tcPr/>
          <w:p>
            <w:pPr>
              <w:pStyle w:val="Compact"/>
              <w:jc w:val="left"/>
            </w:pPr>
            <w:r>
              <w:t xml:space="preserve">1</w:t>
            </w:r>
          </w:p>
        </w:tc>
        <w:tc>
          <w:tcPr/>
          <w:p>
            <w:pPr>
              <w:pStyle w:val="Compact"/>
              <w:jc w:val="left"/>
            </w:pPr>
            <w:r>
              <w:t xml:space="preserve">Per month</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On-Call Nurse Coverage – Weekend and Public Holiday Rota (Johannesburg, South Africa)</w:t>
            </w:r>
          </w:p>
        </w:tc>
        <w:tc>
          <w:tcPr/>
          <w:p>
            <w:pPr>
              <w:pStyle w:val="Compact"/>
              <w:jc w:val="left"/>
            </w:pPr>
            <w:r>
              <w:t xml:space="preserve">2</w:t>
            </w:r>
          </w:p>
        </w:tc>
        <w:tc>
          <w:tcPr/>
          <w:p>
            <w:pPr>
              <w:pStyle w:val="Compact"/>
              <w:jc w:val="left"/>
            </w:pPr>
            <w:r>
              <w:t xml:space="preserve">Per month</w:t>
            </w:r>
          </w:p>
        </w:tc>
        <w:tc>
          <w:tcPr/>
          <w:p>
            <w:pPr>
              <w:pStyle w:val="Compact"/>
              <w:jc w:val="left"/>
            </w:pPr>
            <w:r>
              <w:t xml:space="preserve">15,200.00</w:t>
            </w:r>
          </w:p>
        </w:tc>
        <w:tc>
          <w:tcPr/>
          <w:p>
            <w:pPr>
              <w:pStyle w:val="Compact"/>
              <w:jc w:val="left"/>
            </w:pPr>
            <w:r>
              <w:t xml:space="preserve">30,400.00</w:t>
            </w:r>
          </w:p>
        </w:tc>
      </w:tr>
      <w:tr>
        <w:tc>
          <w:tcPr/>
          <w:p>
            <w:pPr>
              <w:pStyle w:val="Compact"/>
              <w:jc w:val="left"/>
            </w:pPr>
            <w:r>
              <w:t xml:space="preserve">05</w:t>
            </w:r>
          </w:p>
        </w:tc>
        <w:tc>
          <w:tcPr/>
          <w:p>
            <w:pPr>
              <w:pStyle w:val="Compact"/>
              <w:jc w:val="left"/>
            </w:pPr>
            <w:r>
              <w:t xml:space="preserve">Induction, Orientation, and Compliance Training for all Nurse staff at Johannesburg site</w:t>
            </w:r>
          </w:p>
        </w:tc>
        <w:tc>
          <w:tcPr/>
          <w:p>
            <w:pPr>
              <w:pStyle w:val="Compact"/>
              <w:jc w:val="left"/>
            </w:pPr>
            <w:r>
              <w:t xml:space="preserve">1</w:t>
            </w:r>
          </w:p>
        </w:tc>
        <w:tc>
          <w:tcPr/>
          <w:p>
            <w:pPr>
              <w:pStyle w:val="Compact"/>
              <w:jc w:val="left"/>
            </w:pPr>
            <w:r>
              <w:t xml:space="preserve">One-off</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06</w:t>
            </w:r>
          </w:p>
        </w:tc>
        <w:tc>
          <w:tcPr/>
          <w:p>
            <w:pPr>
              <w:pStyle w:val="Compact"/>
              <w:jc w:val="left"/>
            </w:pPr>
            <w:r>
              <w:t xml:space="preserve">Personal Protective Equipment (PPE) and Clinical Consumables allocated per Nurse per month</w:t>
            </w:r>
          </w:p>
        </w:tc>
        <w:tc>
          <w:tcPr/>
          <w:p>
            <w:pPr>
              <w:pStyle w:val="Compact"/>
              <w:jc w:val="left"/>
            </w:pPr>
            <w:r>
              <w:t xml:space="preserve">13</w:t>
            </w:r>
          </w:p>
        </w:tc>
        <w:tc>
          <w:tcPr/>
          <w:p>
            <w:pPr>
              <w:pStyle w:val="Compact"/>
              <w:jc w:val="left"/>
            </w:pPr>
            <w:r>
              <w:t xml:space="preserve">Per month</w:t>
            </w:r>
          </w:p>
        </w:tc>
        <w:tc>
          <w:tcPr/>
          <w:p>
            <w:pPr>
              <w:pStyle w:val="Compact"/>
              <w:jc w:val="left"/>
            </w:pPr>
            <w:r>
              <w:t xml:space="preserve">1,850.00</w:t>
            </w:r>
          </w:p>
        </w:tc>
        <w:tc>
          <w:tcPr/>
          <w:p>
            <w:pPr>
              <w:pStyle w:val="Compact"/>
              <w:jc w:val="left"/>
            </w:pPr>
            <w:r>
              <w:t xml:space="preserve">24,050.00</w:t>
            </w:r>
          </w:p>
        </w:tc>
      </w:tr>
      <w:tr>
        <w:tc>
          <w:tcPr>
            <w:gridSpan w:val="5"/>
          </w:tcPr>
          <w:p>
            <w:pPr>
              <w:pStyle w:val="Compact"/>
              <w:jc w:val="left"/>
            </w:pPr>
            <w:r>
              <w:t xml:space="preserve">Subtotal (excl. VAT)</w:t>
            </w:r>
          </w:p>
        </w:tc>
        <w:tc>
          <w:tcPr/>
          <w:p>
            <w:pPr>
              <w:pStyle w:val="Compact"/>
              <w:jc w:val="left"/>
            </w:pPr>
            <w:r>
              <w:t xml:space="preserve">342,000.00</w:t>
            </w:r>
          </w:p>
        </w:tc>
      </w:tr>
      <w:tr>
        <w:tc>
          <w:tcPr>
            <w:gridSpan w:val="5"/>
          </w:tcPr>
          <w:p>
            <w:pPr>
              <w:pStyle w:val="Compact"/>
              <w:jc w:val="left"/>
            </w:pPr>
            <w:r>
              <w:t xml:space="preserve">VAT @ 15% (South Africa)</w:t>
            </w:r>
          </w:p>
        </w:tc>
        <w:tc>
          <w:tcPr/>
          <w:p>
            <w:pPr>
              <w:pStyle w:val="Compact"/>
              <w:jc w:val="left"/>
            </w:pPr>
            <w:r>
              <w:t xml:space="preserve">51,300.00</w:t>
            </w:r>
          </w:p>
        </w:tc>
      </w:tr>
      <w:tr>
        <w:tc>
          <w:tcPr>
            <w:gridSpan w:val="5"/>
          </w:tcPr>
          <w:p>
            <w:pPr>
              <w:pStyle w:val="Compact"/>
              <w:jc w:val="left"/>
            </w:pPr>
            <w:r>
              <w:t xml:space="preserve">TOTAL AMOUNT DUE (incl. VAT)</w:t>
            </w:r>
          </w:p>
        </w:tc>
        <w:tc>
          <w:tcPr/>
          <w:p>
            <w:pPr>
              <w:pStyle w:val="Compact"/>
              <w:jc w:val="left"/>
            </w:pPr>
            <w:r>
              <w:t xml:space="preserve">393,300.00</w:t>
            </w:r>
          </w:p>
        </w:tc>
      </w:tr>
    </w:tbl>
    <w:bookmarkEnd w:id="22"/>
    <w:bookmarkStart w:id="23" w:name="terms-and-conditions"/>
    <w:p>
      <w:pPr>
        <w:pStyle w:val="Heading2"/>
      </w:pPr>
      <w:r>
        <w:t xml:space="preserve">4. Terms and Conditions</w:t>
      </w:r>
    </w:p>
    <w:p>
      <w:pPr>
        <w:pStyle w:val="FirstParagraph"/>
      </w:pPr>
      <w:r>
        <w:t xml:space="preserve">4.1 This Purchase Order is governed by the laws of the Republic of South Africa and shall be interpreted in accordance with the National Health Act, 2003 (Act No. 61 of 2003) and the Nursing Act, 2000 (Act No. 200 of 2000) as applicable to the provision of Nurse services in Johannesburg and the broader Gauteng province.</w:t>
      </w:r>
    </w:p>
    <w:p>
      <w:pPr>
        <w:pStyle w:val="BodyText"/>
      </w:pPr>
      <w:r>
        <w:t xml:space="preserve">4.2 The Supplier shall ensure that all Nurse personnel assigned under this Purchase Order maintain current SANC registration, valid professional indemnity insurance, and up-to-date immunisation records. Failure to maintain compliance shall constitute a material breach of this Purchase Order.</w:t>
      </w:r>
    </w:p>
    <w:p>
      <w:pPr>
        <w:pStyle w:val="BodyText"/>
      </w:pPr>
      <w:r>
        <w:t xml:space="preserve">4.3 All Nurse services shall be rendered at the Purchasing Entity's premises in Sandton, Johannesburg, South Africa, unless otherwise agreed in writing. The Supplier is responsible for the transportation and logistics of all Nurse staff to and from the Johannesburg site.</w:t>
      </w:r>
    </w:p>
    <w:p>
      <w:pPr>
        <w:pStyle w:val="BodyText"/>
      </w:pPr>
      <w:r>
        <w:t xml:space="preserve">4.4 Payment terms: Net 30 days from the date of receipt of a valid tax invoice. Payment shall be made via electronic funds transfer (EFT) to the bank account specified in Section 1. Late payments shall attract interest at the rate of 10% per annum as prescribed by the Late Payment of Debts Act, 1998.</w:t>
      </w:r>
    </w:p>
    <w:p>
      <w:pPr>
        <w:pStyle w:val="BodyText"/>
      </w:pPr>
      <w:r>
        <w:t xml:space="preserve">4.5 The Supplier warrants that all Nurse personnel are free from any conflict of interest and shall not be engaged in concurrent employment with any competing healthcare provider within the Johannesburg metropolitan area during the term of this Purchase Order.</w:t>
      </w:r>
    </w:p>
    <w:p>
      <w:pPr>
        <w:pStyle w:val="BodyText"/>
      </w:pPr>
      <w:r>
        <w:t xml:space="preserve">4.6 Either party may terminate this Purchase Order with thirty (30) days' written notice. In the event of termination, the Supplier shall ensure a minimum of fourteen (14) days' transition period to facilitate the handover of Nurse duties and patient records in accordance with South African data protection legislation (POPIA, 2013).</w:t>
      </w:r>
    </w:p>
    <w:p>
      <w:pPr>
        <w:pStyle w:val="BodyText"/>
      </w:pPr>
      <w:r>
        <w:t xml:space="preserve">4.7 All disputes arising from this Purchase Order shall be resolved through mediation in Johannesburg, South Africa, in accordance with the rules of the Arbitration Foundation of Southern Africa (AFSA).</w:t>
      </w:r>
    </w:p>
    <w:bookmarkEnd w:id="23"/>
    <w:bookmarkStart w:id="24" w:name="commencement-and-duration"/>
    <w:p>
      <w:pPr>
        <w:pStyle w:val="Heading2"/>
      </w:pPr>
      <w:r>
        <w:t xml:space="preserve">5. Commencement and Duration</w:t>
      </w:r>
    </w:p>
    <w:p>
      <w:pPr>
        <w:pStyle w:val="FirstParagraph"/>
      </w:pPr>
      <w:r>
        <w:t xml:space="preserve">This Purchase Order for Nurse services shall commence on 1 July 2025 and shall remain in effect for a period of twelve (12) months, subject to renewal by mutual written agreement. The Supplier is required to submit a revised staffing plan and updated Nurse roster to the Purchasing Entity no later than the 25th of each month for the following month's operations in Johannesburg.</w:t>
      </w:r>
    </w:p>
    <w:bookmarkEnd w:id="24"/>
    <w:bookmarkStart w:id="25" w:name="authorisation-and-acceptance"/>
    <w:p>
      <w:pPr>
        <w:pStyle w:val="Heading2"/>
      </w:pPr>
      <w:r>
        <w:t xml:space="preserve">6. Authorisation and Acceptance</w:t>
      </w:r>
    </w:p>
    <w:p>
      <w:pPr>
        <w:pStyle w:val="FirstParagraph"/>
      </w:pPr>
      <w:r>
        <w:rPr>
          <w:bCs/>
          <w:b/>
        </w:rPr>
        <w:t xml:space="preserve">For and on behalf of the Purchasing Entity:</w:t>
      </w:r>
    </w:p>
    <w:p>
      <w:pPr>
        <w:pStyle w:val="BodyText"/>
      </w:pPr>
      <w:r>
        <w:t xml:space="preserve">MediCare Solutions (Pty) Ltd</w:t>
      </w:r>
    </w:p>
    <w:p>
      <w:pPr>
        <w:pStyle w:val="BodyText"/>
      </w:pPr>
      <w:r>
        <w:t xml:space="preserve">Name: Dr. James van der Merwe</w:t>
      </w:r>
      <w:r>
        <w:br/>
      </w:r>
      <w:r>
        <w:t xml:space="preserve">Designation: Chief Executive Officer</w:t>
      </w:r>
      <w:r>
        <w:br/>
      </w:r>
      <w:r>
        <w:t xml:space="preserve">Date: _______________</w:t>
      </w:r>
    </w:p>
    <w:p>
      <w:pPr>
        <w:pStyle w:val="BodyText"/>
      </w:pPr>
      <w:r>
        <w:rPr>
          <w:bCs/>
          <w:b/>
        </w:rPr>
        <w:t xml:space="preserve">For and on behalf of the Supplier:</w:t>
      </w:r>
    </w:p>
    <w:p>
      <w:pPr>
        <w:pStyle w:val="BodyText"/>
      </w:pPr>
      <w:r>
        <w:t xml:space="preserve">CareBridge Nursing Agency (Pty) Ltd</w:t>
      </w:r>
    </w:p>
    <w:p>
      <w:pPr>
        <w:pStyle w:val="BodyText"/>
      </w:pPr>
      <w:r>
        <w:t xml:space="preserve">Name: Ms. Thandiwe Mokoena</w:t>
      </w:r>
      <w:r>
        <w:br/>
      </w:r>
      <w:r>
        <w:t xml:space="preserve">Designation: Operations Director</w:t>
      </w:r>
      <w:r>
        <w:br/>
      </w:r>
      <w:r>
        <w:t xml:space="preserve">Date: _______________</w:t>
      </w:r>
    </w:p>
    <w:p>
      <w:pPr>
        <w:pStyle w:val="BodyText"/>
      </w:pPr>
      <w:r>
        <w:t xml:space="preserve">This Purchase Order (PO-2025-JHB-04872) is a legally binding document for the procurement of Nurse services in Johannesburg, South Africa. All communications regarding this Purchase Order must reference the document number above. Unauthorised reproduction or distribution of this Purchase Order is prohibited. For queries, contact the Procurement Department at procurement@medicare-solutions.co.za or +27 (0)11 722 4400, Sandton, Johannesburg, South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South Africa Johannesburg</dc:title>
  <dc:creator/>
  <dc:language>en</dc:language>
  <cp:keywords/>
  <dcterms:created xsi:type="dcterms:W3CDTF">2026-10-10T12:43:10Z</dcterms:created>
  <dcterms:modified xsi:type="dcterms:W3CDTF">2026-10-10T12:43:10Z</dcterms:modified>
</cp:coreProperties>
</file>

<file path=docProps/custom.xml><?xml version="1.0" encoding="utf-8"?>
<Properties xmlns="http://schemas.openxmlformats.org/officeDocument/2006/custom-properties" xmlns:vt="http://schemas.openxmlformats.org/officeDocument/2006/docPropsVTypes"/>
</file>