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Nurse</w:t>
      </w:r>
      <w:r>
        <w:t xml:space="preserve"> </w:t>
      </w:r>
      <w:r>
        <w:t xml:space="preserve">Services</w:t>
      </w:r>
      <w:r>
        <w:t xml:space="preserve"> </w:t>
      </w:r>
      <w:r>
        <w:t xml:space="preserve">-</w:t>
      </w:r>
      <w:r>
        <w:t xml:space="preserve"> </w:t>
      </w:r>
      <w:r>
        <w:t xml:space="preserve">Spain</w:t>
      </w:r>
      <w:r>
        <w:t xml:space="preserve"> </w:t>
      </w:r>
      <w:r>
        <w:t xml:space="preserve">Barcelona</w:t>
      </w:r>
    </w:p>
    <w:bookmarkStart w:id="20" w:name="purchase-order"/>
    <w:p>
      <w:pPr>
        <w:pStyle w:val="Heading1"/>
      </w:pPr>
      <w:r>
        <w:t xml:space="preserve">PURCHASE ORDER</w:t>
      </w:r>
    </w:p>
    <w:p>
      <w:pPr>
        <w:pStyle w:val="FirstParagraph"/>
      </w:pPr>
      <w:r>
        <w:t xml:space="preserve">Healthcare Staffing &amp; Medical Services Procurement</w:t>
      </w:r>
    </w:p>
    <w:p>
      <w:pPr>
        <w:pStyle w:val="BodyText"/>
      </w:pPr>
      <w:r>
        <w:t xml:space="preserve">Ref: PO-2025-SPN-BCN-0472</w:t>
      </w:r>
    </w:p>
    <w:bookmarkEnd w:id="20"/>
    <w:p>
      <w:pPr>
        <w:pStyle w:val="BodyText"/>
      </w:pPr>
      <w:r>
        <w:rPr>
          <w:bCs/>
          <w:b/>
        </w:rPr>
        <w:t xml:space="preserve">Purchase Order No.:</w:t>
      </w:r>
      <w:r>
        <w:t xml:space="preserve"> </w:t>
      </w:r>
      <w:r>
        <w:t xml:space="preserve">PO-2025-SPN-BCN-0472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Country / Region:</w:t>
      </w:r>
      <w:r>
        <w:t xml:space="preserve"> </w:t>
      </w:r>
      <w:r>
        <w:t xml:space="preserve">Spain Barcelona</w:t>
      </w:r>
      <w:r>
        <w:br/>
      </w:r>
      <w:r>
        <w:rPr>
          <w:bCs/>
          <w:b/>
        </w:rPr>
        <w:t xml:space="preserve">Service Location:</w:t>
      </w:r>
      <w:r>
        <w:t xml:space="preserve"> </w:t>
      </w:r>
      <w:r>
        <w:t xml:space="preserve">Barcelona, Catalonia, Spain</w:t>
      </w:r>
      <w:r>
        <w:br/>
      </w:r>
      <w:r>
        <w:rPr>
          <w:bCs/>
          <w:b/>
        </w:rPr>
        <w:t xml:space="preserve">Currency:</w:t>
      </w:r>
      <w:r>
        <w:t xml:space="preserve"> </w:t>
      </w:r>
      <w:r>
        <w:t xml:space="preserve">EUR (€)</w:t>
      </w:r>
    </w:p>
    <w:p>
      <w:pPr>
        <w:pStyle w:val="BodyText"/>
      </w:pPr>
      <w:r>
        <w:t xml:space="preserve">BUYER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r>
              <w:t xml:space="preserve"> </w:t>
            </w:r>
            <w:r>
              <w:t xml:space="preserve">Hospital Clínic de Barcelona – Procurement Division</w:t>
            </w:r>
          </w:p>
        </w:tc>
        <w:tc>
          <w:tcPr/>
          <w:p>
            <w:pPr>
              <w:pStyle w:val="Compact"/>
              <w:jc w:val="left"/>
            </w:pPr>
            <w:r>
              <w:rPr>
                <w:bCs/>
                <w:b/>
              </w:rPr>
              <w:t xml:space="preserve">VAT / NIF:</w:t>
            </w:r>
            <w:r>
              <w:t xml:space="preserve"> </w:t>
            </w:r>
            <w:r>
              <w:t xml:space="preserve">ESB-12345678</w:t>
            </w:r>
          </w:p>
        </w:tc>
      </w:tr>
      <w:tr>
        <w:tc>
          <w:tcPr/>
          <w:p>
            <w:pPr>
              <w:pStyle w:val="Compact"/>
              <w:jc w:val="left"/>
            </w:pPr>
            <w:r>
              <w:rPr>
                <w:bCs/>
                <w:b/>
              </w:rPr>
              <w:t xml:space="preserve">Address:</w:t>
            </w:r>
            <w:r>
              <w:t xml:space="preserve"> </w:t>
            </w:r>
            <w:r>
              <w:t xml:space="preserve">Carrer de Viladomat, 180, 08036 Barcelona, Spain</w:t>
            </w:r>
          </w:p>
        </w:tc>
        <w:tc>
          <w:tcPr/>
          <w:p>
            <w:pPr>
              <w:pStyle w:val="Compact"/>
              <w:jc w:val="left"/>
            </w:pPr>
            <w:r>
              <w:rPr>
                <w:bCs/>
                <w:b/>
              </w:rPr>
              <w:t xml:space="preserve">Contact:</w:t>
            </w:r>
            <w:r>
              <w:t xml:space="preserve"> </w:t>
            </w:r>
            <w:r>
              <w:t xml:space="preserve">Maria Ferrer, Head of Procurement</w:t>
            </w:r>
          </w:p>
        </w:tc>
      </w:tr>
      <w:tr>
        <w:tc>
          <w:tcPr/>
          <w:p>
            <w:pPr>
              <w:pStyle w:val="Compact"/>
              <w:jc w:val="left"/>
            </w:pPr>
            <w:r>
              <w:rPr>
                <w:bCs/>
                <w:b/>
              </w:rPr>
              <w:t xml:space="preserve">Email:</w:t>
            </w:r>
            <w:r>
              <w:t xml:space="preserve"> </w:t>
            </w:r>
            <w:r>
              <w:t xml:space="preserve">procurement@clinicbarcelona.es</w:t>
            </w:r>
          </w:p>
        </w:tc>
        <w:tc>
          <w:tcPr/>
          <w:p>
            <w:pPr>
              <w:pStyle w:val="Compact"/>
              <w:jc w:val="left"/>
            </w:pPr>
            <w:r>
              <w:rPr>
                <w:bCs/>
                <w:b/>
              </w:rPr>
              <w:t xml:space="preserve">Phone:</w:t>
            </w:r>
            <w:r>
              <w:t xml:space="preserve"> </w:t>
            </w:r>
            <w:r>
              <w:t xml:space="preserve">+34 932 275 400</w:t>
            </w:r>
          </w:p>
        </w:tc>
      </w:tr>
    </w:tbl>
    <w:p>
      <w:pPr>
        <w:pStyle w:val="BodyText"/>
      </w:pPr>
      <w:r>
        <w:t xml:space="preserve">SUPPLIER / VENDOR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r>
              <w:t xml:space="preserve"> </w:t>
            </w:r>
            <w:r>
              <w:t xml:space="preserve">MedNurse International Staffing S.L.</w:t>
            </w:r>
          </w:p>
        </w:tc>
        <w:tc>
          <w:tcPr/>
          <w:p>
            <w:pPr>
              <w:pStyle w:val="Compact"/>
              <w:jc w:val="left"/>
            </w:pPr>
            <w:r>
              <w:rPr>
                <w:bCs/>
                <w:b/>
              </w:rPr>
              <w:t xml:space="preserve">VAT / NIF:</w:t>
            </w:r>
            <w:r>
              <w:t xml:space="preserve"> </w:t>
            </w:r>
            <w:r>
              <w:t xml:space="preserve">ESB-87654321</w:t>
            </w:r>
          </w:p>
        </w:tc>
      </w:tr>
      <w:tr>
        <w:tc>
          <w:tcPr/>
          <w:p>
            <w:pPr>
              <w:pStyle w:val="Compact"/>
              <w:jc w:val="left"/>
            </w:pPr>
            <w:r>
              <w:rPr>
                <w:bCs/>
                <w:b/>
              </w:rPr>
              <w:t xml:space="preserve">Address:</w:t>
            </w:r>
            <w:r>
              <w:t xml:space="preserve"> </w:t>
            </w:r>
            <w:r>
              <w:t xml:space="preserve">Passeig de Gràcia, 45, 08007 Barcelona, Spain</w:t>
            </w:r>
          </w:p>
        </w:tc>
        <w:tc>
          <w:tcPr/>
          <w:p>
            <w:pPr>
              <w:pStyle w:val="Compact"/>
              <w:jc w:val="left"/>
            </w:pPr>
            <w:r>
              <w:rPr>
                <w:bCs/>
                <w:b/>
              </w:rPr>
              <w:t xml:space="preserve">Contact:</w:t>
            </w:r>
            <w:r>
              <w:t xml:space="preserve"> </w:t>
            </w:r>
            <w:r>
              <w:t xml:space="preserve">Jordi Puig, Account Manager</w:t>
            </w:r>
          </w:p>
        </w:tc>
      </w:tr>
      <w:tr>
        <w:tc>
          <w:tcPr/>
          <w:p>
            <w:pPr>
              <w:pStyle w:val="Compact"/>
              <w:jc w:val="left"/>
            </w:pPr>
            <w:r>
              <w:rPr>
                <w:bCs/>
                <w:b/>
              </w:rPr>
              <w:t xml:space="preserve">Email:</w:t>
            </w:r>
            <w:r>
              <w:t xml:space="preserve"> </w:t>
            </w:r>
            <w:r>
              <w:t xml:space="preserve">accounts@mednurse-intl.com</w:t>
            </w:r>
          </w:p>
        </w:tc>
        <w:tc>
          <w:tcPr/>
          <w:p>
            <w:pPr>
              <w:pStyle w:val="Compact"/>
              <w:jc w:val="left"/>
            </w:pPr>
            <w:r>
              <w:rPr>
                <w:bCs/>
                <w:b/>
              </w:rPr>
              <w:t xml:space="preserve">Phone:</w:t>
            </w:r>
            <w:r>
              <w:t xml:space="preserve"> </w:t>
            </w:r>
            <w:r>
              <w:t xml:space="preserve">+34 935 551 200</w:t>
            </w:r>
          </w:p>
        </w:tc>
      </w:tr>
    </w:tbl>
    <w:p>
      <w:pPr>
        <w:pStyle w:val="BodyText"/>
      </w:pPr>
      <w:r>
        <w:t xml:space="preserve">PURCHASE ORDER LINE ITEMS – NURSE SERVICES &amp; EQUIPMENT</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1</w:t>
            </w:r>
          </w:p>
        </w:tc>
        <w:tc>
          <w:tcPr/>
          <w:p>
            <w:pPr>
              <w:pStyle w:val="Compact"/>
              <w:jc w:val="left"/>
            </w:pPr>
            <w:r>
              <w:t xml:space="preserve">Registered Nurse (RN) – Intensive Care Unit (ICU) placement, full-time contract (40 hrs/week), 12-month term. The Nurse must hold a valid Spanish nursing licence (COLEGIADO) and demonstrate fluency in Catalan and Spanish. Placement at Hospital Clínic de Barcelona, Spain Barcelona campus.</w:t>
            </w:r>
          </w:p>
        </w:tc>
        <w:tc>
          <w:tcPr/>
          <w:p>
            <w:pPr>
              <w:pStyle w:val="Compact"/>
              <w:jc w:val="left"/>
            </w:pPr>
            <w:r>
              <w:t xml:space="preserve">4</w:t>
            </w:r>
          </w:p>
        </w:tc>
        <w:tc>
          <w:tcPr/>
          <w:p>
            <w:pPr>
              <w:pStyle w:val="Compact"/>
              <w:jc w:val="left"/>
            </w:pPr>
            <w:r>
              <w:t xml:space="preserve">Nurse positions</w:t>
            </w:r>
          </w:p>
        </w:tc>
        <w:tc>
          <w:tcPr/>
          <w:p>
            <w:pPr>
              <w:pStyle w:val="Compact"/>
              <w:jc w:val="left"/>
            </w:pPr>
            <w:r>
              <w:t xml:space="preserve">€48,000.00</w:t>
            </w:r>
          </w:p>
        </w:tc>
        <w:tc>
          <w:tcPr/>
          <w:p>
            <w:pPr>
              <w:pStyle w:val="Compact"/>
              <w:jc w:val="left"/>
            </w:pPr>
            <w:r>
              <w:t xml:space="preserve">€192,000.00</w:t>
            </w:r>
          </w:p>
        </w:tc>
      </w:tr>
      <w:tr>
        <w:tc>
          <w:tcPr/>
          <w:p>
            <w:pPr>
              <w:pStyle w:val="Compact"/>
              <w:jc w:val="left"/>
            </w:pPr>
            <w:r>
              <w:t xml:space="preserve">2</w:t>
            </w:r>
          </w:p>
        </w:tc>
        <w:tc>
          <w:tcPr/>
          <w:p>
            <w:pPr>
              <w:pStyle w:val="Compact"/>
              <w:jc w:val="left"/>
            </w:pPr>
            <w:r>
              <w:t xml:space="preserve">Registered Nurse (RN) – Maternity &amp; Neonatal Ward, full-time contract (40 hrs/week), 12-month term. The Nurse shall possess a minimum of 3 years' post-qualification experience in neonatal care. Assigned to the Spain Barcelona maternity facility.</w:t>
            </w:r>
          </w:p>
        </w:tc>
        <w:tc>
          <w:tcPr/>
          <w:p>
            <w:pPr>
              <w:pStyle w:val="Compact"/>
              <w:jc w:val="left"/>
            </w:pPr>
            <w:r>
              <w:t xml:space="preserve">3</w:t>
            </w:r>
          </w:p>
        </w:tc>
        <w:tc>
          <w:tcPr/>
          <w:p>
            <w:pPr>
              <w:pStyle w:val="Compact"/>
              <w:jc w:val="left"/>
            </w:pPr>
            <w:r>
              <w:t xml:space="preserve">Nurse positions</w:t>
            </w:r>
          </w:p>
        </w:tc>
        <w:tc>
          <w:tcPr/>
          <w:p>
            <w:pPr>
              <w:pStyle w:val="Compact"/>
              <w:jc w:val="left"/>
            </w:pPr>
            <w:r>
              <w:t xml:space="preserve">€42,000.00</w:t>
            </w:r>
          </w:p>
        </w:tc>
        <w:tc>
          <w:tcPr/>
          <w:p>
            <w:pPr>
              <w:pStyle w:val="Compact"/>
              <w:jc w:val="left"/>
            </w:pPr>
            <w:r>
              <w:t xml:space="preserve">€126,000.00</w:t>
            </w:r>
          </w:p>
        </w:tc>
      </w:tr>
      <w:tr>
        <w:tc>
          <w:tcPr/>
          <w:p>
            <w:pPr>
              <w:pStyle w:val="Compact"/>
              <w:jc w:val="left"/>
            </w:pPr>
            <w:r>
              <w:t xml:space="preserve">3</w:t>
            </w:r>
          </w:p>
        </w:tc>
        <w:tc>
          <w:tcPr/>
          <w:p>
            <w:pPr>
              <w:pStyle w:val="Compact"/>
              <w:jc w:val="left"/>
            </w:pPr>
            <w:r>
              <w:t xml:space="preserve">Enrolled Nurse (EN) – General Medical &amp; Surgical Ward, part-time contract (24 hrs/week), 6-month renewable term. The Nurse must complete on-site orientation within Spain Barcelona within the first 14 days of commencement.</w:t>
            </w:r>
          </w:p>
        </w:tc>
        <w:tc>
          <w:tcPr/>
          <w:p>
            <w:pPr>
              <w:pStyle w:val="Compact"/>
              <w:jc w:val="left"/>
            </w:pPr>
            <w:r>
              <w:t xml:space="preserve">6</w:t>
            </w:r>
          </w:p>
        </w:tc>
        <w:tc>
          <w:tcPr/>
          <w:p>
            <w:pPr>
              <w:pStyle w:val="Compact"/>
              <w:jc w:val="left"/>
            </w:pPr>
            <w:r>
              <w:t xml:space="preserve">Nurse positions</w:t>
            </w:r>
          </w:p>
        </w:tc>
        <w:tc>
          <w:tcPr/>
          <w:p>
            <w:pPr>
              <w:pStyle w:val="Compact"/>
              <w:jc w:val="left"/>
            </w:pPr>
            <w:r>
              <w:t xml:space="preserve">€21,000.00</w:t>
            </w:r>
          </w:p>
        </w:tc>
        <w:tc>
          <w:tcPr/>
          <w:p>
            <w:pPr>
              <w:pStyle w:val="Compact"/>
              <w:jc w:val="left"/>
            </w:pPr>
            <w:r>
              <w:t xml:space="preserve">€126,000.00</w:t>
            </w:r>
          </w:p>
        </w:tc>
      </w:tr>
      <w:tr>
        <w:tc>
          <w:tcPr/>
          <w:p>
            <w:pPr>
              <w:pStyle w:val="Compact"/>
              <w:jc w:val="left"/>
            </w:pPr>
            <w:r>
              <w:t xml:space="preserve">4</w:t>
            </w:r>
          </w:p>
        </w:tc>
        <w:tc>
          <w:tcPr/>
          <w:p>
            <w:pPr>
              <w:pStyle w:val="Compact"/>
              <w:jc w:val="left"/>
            </w:pPr>
            <w:r>
              <w:t xml:space="preserve">Nurse uniform set (scrubs, ID badge, stethoscope, clinical watch) – initial issue per Nurse placement in Spain Barcelona. Includes embroidered hospital insignia.</w:t>
            </w:r>
          </w:p>
        </w:tc>
        <w:tc>
          <w:tcPr/>
          <w:p>
            <w:pPr>
              <w:pStyle w:val="Compact"/>
              <w:jc w:val="left"/>
            </w:pPr>
            <w:r>
              <w:t xml:space="preserve">13</w:t>
            </w:r>
          </w:p>
        </w:tc>
        <w:tc>
          <w:tcPr/>
          <w:p>
            <w:pPr>
              <w:pStyle w:val="Compact"/>
              <w:jc w:val="left"/>
            </w:pPr>
            <w:r>
              <w:t xml:space="preserve">Sets</w:t>
            </w:r>
          </w:p>
        </w:tc>
        <w:tc>
          <w:tcPr/>
          <w:p>
            <w:pPr>
              <w:pStyle w:val="Compact"/>
              <w:jc w:val="left"/>
            </w:pPr>
            <w:r>
              <w:t xml:space="preserve">€185.00</w:t>
            </w:r>
          </w:p>
        </w:tc>
        <w:tc>
          <w:tcPr/>
          <w:p>
            <w:pPr>
              <w:pStyle w:val="Compact"/>
              <w:jc w:val="left"/>
            </w:pPr>
            <w:r>
              <w:t xml:space="preserve">€2,405.00</w:t>
            </w:r>
          </w:p>
        </w:tc>
      </w:tr>
      <w:tr>
        <w:tc>
          <w:tcPr/>
          <w:p>
            <w:pPr>
              <w:pStyle w:val="Compact"/>
              <w:jc w:val="left"/>
            </w:pPr>
            <w:r>
              <w:t xml:space="preserve">5</w:t>
            </w:r>
          </w:p>
        </w:tc>
        <w:tc>
          <w:tcPr/>
          <w:p>
            <w:pPr>
              <w:pStyle w:val="Compact"/>
              <w:jc w:val="left"/>
            </w:pPr>
            <w:r>
              <w:t xml:space="preserve">Continuing Professional Development (CPD) programme for all placed Nurses – 40 hours of accredited training per annum, delivered at the Barcelona Medical Education Centre, Spain Barcelona.</w:t>
            </w:r>
          </w:p>
        </w:tc>
        <w:tc>
          <w:tcPr/>
          <w:p>
            <w:pPr>
              <w:pStyle w:val="Compact"/>
              <w:jc w:val="left"/>
            </w:pPr>
            <w:r>
              <w:t xml:space="preserve">13</w:t>
            </w:r>
          </w:p>
        </w:tc>
        <w:tc>
          <w:tcPr/>
          <w:p>
            <w:pPr>
              <w:pStyle w:val="Compact"/>
              <w:jc w:val="left"/>
            </w:pPr>
            <w:r>
              <w:t xml:space="preserve">Nurse enrolments</w:t>
            </w:r>
          </w:p>
        </w:tc>
        <w:tc>
          <w:tcPr/>
          <w:p>
            <w:pPr>
              <w:pStyle w:val="Compact"/>
              <w:jc w:val="left"/>
            </w:pPr>
            <w:r>
              <w:t xml:space="preserve">€1,200.00</w:t>
            </w:r>
          </w:p>
        </w:tc>
        <w:tc>
          <w:tcPr/>
          <w:p>
            <w:pPr>
              <w:pStyle w:val="Compact"/>
              <w:jc w:val="left"/>
            </w:pPr>
            <w:r>
              <w:t xml:space="preserve">€15,600.00</w:t>
            </w:r>
          </w:p>
        </w:tc>
      </w:tr>
      <w:tr>
        <w:tc>
          <w:tcPr/>
          <w:p>
            <w:pPr>
              <w:pStyle w:val="Compact"/>
              <w:jc w:val="left"/>
            </w:pPr>
            <w:r>
              <w:t xml:space="preserve">6</w:t>
            </w:r>
          </w:p>
        </w:tc>
        <w:tc>
          <w:tcPr/>
          <w:p>
            <w:pPr>
              <w:pStyle w:val="Compact"/>
              <w:jc w:val="left"/>
            </w:pPr>
            <w:r>
              <w:t xml:space="preserve">Recruitment, vetting, and administrative processing fee for Nurse placements in Spain Barcelona. Includes background checks, credential verification with the Generalitat de Catalunya, and work-permit coordination.</w:t>
            </w:r>
          </w:p>
        </w:tc>
        <w:tc>
          <w:tcPr/>
          <w:p>
            <w:pPr>
              <w:pStyle w:val="Compact"/>
              <w:jc w:val="left"/>
            </w:pPr>
            <w:r>
              <w:t xml:space="preserve">13</w:t>
            </w:r>
          </w:p>
        </w:tc>
        <w:tc>
          <w:tcPr/>
          <w:p>
            <w:pPr>
              <w:pStyle w:val="Compact"/>
              <w:jc w:val="left"/>
            </w:pPr>
            <w:r>
              <w:t xml:space="preserve">Nurse candidates</w:t>
            </w:r>
          </w:p>
        </w:tc>
        <w:tc>
          <w:tcPr/>
          <w:p>
            <w:pPr>
              <w:pStyle w:val="Compact"/>
              <w:jc w:val="left"/>
            </w:pPr>
            <w:r>
              <w:t xml:space="preserve">€2,500.00</w:t>
            </w:r>
          </w:p>
        </w:tc>
        <w:tc>
          <w:tcPr/>
          <w:p>
            <w:pPr>
              <w:pStyle w:val="Compact"/>
              <w:jc w:val="left"/>
            </w:pPr>
            <w:r>
              <w:t xml:space="preserve">€32,500.00</w:t>
            </w:r>
          </w:p>
        </w:tc>
      </w:tr>
      <w:tr>
        <w:tc>
          <w:tcPr/>
          <w:p>
            <w:pPr>
              <w:pStyle w:val="Compact"/>
              <w:jc w:val="left"/>
            </w:pPr>
            <w:r>
              <w:t xml:space="preserve">7</w:t>
            </w:r>
          </w:p>
        </w:tc>
        <w:tc>
          <w:tcPr/>
          <w:p>
            <w:pPr>
              <w:pStyle w:val="Compact"/>
              <w:jc w:val="left"/>
            </w:pPr>
            <w:r>
              <w:t xml:space="preserve">Liability insurance coverage for each Nurse during the contract period within the Spain Barcelona operational zone. Minimum coverage: €3,000,000 per claim.</w:t>
            </w:r>
          </w:p>
        </w:tc>
        <w:tc>
          <w:tcPr/>
          <w:p>
            <w:pPr>
              <w:pStyle w:val="Compact"/>
              <w:jc w:val="left"/>
            </w:pPr>
            <w:r>
              <w:t xml:space="preserve">13</w:t>
            </w:r>
          </w:p>
        </w:tc>
        <w:tc>
          <w:tcPr/>
          <w:p>
            <w:pPr>
              <w:pStyle w:val="Compact"/>
              <w:jc w:val="left"/>
            </w:pPr>
            <w:r>
              <w:t xml:space="preserve">Nurse policies</w:t>
            </w:r>
          </w:p>
        </w:tc>
        <w:tc>
          <w:tcPr/>
          <w:p>
            <w:pPr>
              <w:pStyle w:val="Compact"/>
              <w:jc w:val="left"/>
            </w:pPr>
            <w:r>
              <w:t xml:space="preserve">€850.00</w:t>
            </w:r>
          </w:p>
        </w:tc>
        <w:tc>
          <w:tcPr/>
          <w:p>
            <w:pPr>
              <w:pStyle w:val="Compact"/>
              <w:jc w:val="left"/>
            </w:pPr>
            <w:r>
              <w:t xml:space="preserve">€11,050.00</w:t>
            </w:r>
          </w:p>
        </w:tc>
      </w:tr>
      <w:tr>
        <w:tc>
          <w:tcPr>
            <w:gridSpan w:val="5"/>
          </w:tcPr>
          <w:p>
            <w:pPr>
              <w:pStyle w:val="Compact"/>
              <w:jc w:val="right"/>
            </w:pPr>
            <w:r>
              <w:t xml:space="preserve">SUBTOTAL</w:t>
            </w:r>
          </w:p>
        </w:tc>
        <w:tc>
          <w:tcPr/>
          <w:p>
            <w:pPr>
              <w:pStyle w:val="Compact"/>
              <w:jc w:val="left"/>
            </w:pPr>
            <w:r>
              <w:t xml:space="preserve">€507,555.00</w:t>
            </w:r>
          </w:p>
        </w:tc>
      </w:tr>
      <w:tr>
        <w:tc>
          <w:tcPr>
            <w:gridSpan w:val="5"/>
          </w:tcPr>
          <w:p>
            <w:pPr>
              <w:pStyle w:val="Compact"/>
              <w:jc w:val="right"/>
            </w:pPr>
            <w:r>
              <w:t xml:space="preserve">VAT (21% – Spain Barcelona applicable rate)</w:t>
            </w:r>
          </w:p>
        </w:tc>
        <w:tc>
          <w:tcPr/>
          <w:p>
            <w:pPr>
              <w:pStyle w:val="Compact"/>
              <w:jc w:val="left"/>
            </w:pPr>
            <w:r>
              <w:t xml:space="preserve">€106,586.55</w:t>
            </w:r>
          </w:p>
        </w:tc>
      </w:tr>
      <w:tr>
        <w:tc>
          <w:tcPr>
            <w:gridSpan w:val="5"/>
          </w:tcPr>
          <w:p>
            <w:pPr>
              <w:pStyle w:val="Compact"/>
              <w:jc w:val="right"/>
            </w:pPr>
            <w:r>
              <w:t xml:space="preserve">GRAND TOTAL (EUR)</w:t>
            </w:r>
          </w:p>
        </w:tc>
        <w:tc>
          <w:tcPr/>
          <w:p>
            <w:pPr>
              <w:pStyle w:val="Compact"/>
              <w:jc w:val="left"/>
            </w:pPr>
            <w:r>
              <w:t xml:space="preserve">€614,141.55</w:t>
            </w:r>
          </w:p>
        </w:tc>
      </w:tr>
    </w:tbl>
    <w:p>
      <w:pPr>
        <w:pStyle w:val="BodyText"/>
      </w:pPr>
      <w:r>
        <w:t xml:space="preserve">TERMS AND CONDITIONS</w:t>
      </w:r>
    </w:p>
    <w:p>
      <w:pPr>
        <w:numPr>
          <w:ilvl w:val="0"/>
          <w:numId w:val="1001"/>
        </w:numPr>
        <w:pStyle w:val="Compact"/>
      </w:pPr>
      <w:r>
        <w:t xml:space="preserve">This Purchase Order is issued in accordance with the public procurement regulations of the Generalitat de Catalunya and the European Union directives governing healthcare service contracts within Spain Barcelona.</w:t>
      </w:r>
    </w:p>
    <w:p>
      <w:pPr>
        <w:numPr>
          <w:ilvl w:val="0"/>
          <w:numId w:val="1001"/>
        </w:numPr>
        <w:pStyle w:val="Compact"/>
      </w:pPr>
      <w:r>
        <w:t xml:space="preserve">The Supplier shall ensure that every Nurse placed under this Purchase Order holds a current, unexpired professional registration with the Col·legi Oficial d'Infermeres i Infermers de Barcelona (COIB) and meets all competency standards required for the specific ward or unit of assignment.</w:t>
      </w:r>
    </w:p>
    <w:p>
      <w:pPr>
        <w:numPr>
          <w:ilvl w:val="0"/>
          <w:numId w:val="1001"/>
        </w:numPr>
        <w:pStyle w:val="Compact"/>
      </w:pPr>
      <w:r>
        <w:t xml:space="preserve">All Nurse placements are subject to a mandatory 30-day probationary period. During this period, the Buyer reserves the right to terminate any individual Nurse's assignment with 7 days' written notice if performance, conduct, or clinical competency does not meet the agreed standards.</w:t>
      </w:r>
    </w:p>
    <w:p>
      <w:pPr>
        <w:numPr>
          <w:ilvl w:val="0"/>
          <w:numId w:val="1001"/>
        </w:numPr>
        <w:pStyle w:val="Compact"/>
      </w:pPr>
      <w:r>
        <w:t xml:space="preserve">Payment terms: Net 45 days from the date of invoice receipt. Invoices must reference this Purchase Order number (PO-2025-SPN-BCN-0472) and be submitted to the accounts payable department at Hospital Clínic de Barcelona, Spain Barcelona. Payment shall be made via SEPA bank transfer to the account designated by the Supplier.</w:t>
      </w:r>
    </w:p>
    <w:p>
      <w:pPr>
        <w:numPr>
          <w:ilvl w:val="0"/>
          <w:numId w:val="1001"/>
        </w:numPr>
        <w:pStyle w:val="Compact"/>
      </w:pPr>
      <w:r>
        <w:t xml:space="preserve">The Supplier is responsible for all statutory employer obligations under Spanish labour law (Estatuto de los Trabajadores), including but not limited to social security contributions (Seguridad Social), payroll tax withholding (IRPF), and compliance with the applicable collective bargaining agreement for healthcare professionals in Spain Barcelona.</w:t>
      </w:r>
    </w:p>
    <w:p>
      <w:pPr>
        <w:numPr>
          <w:ilvl w:val="0"/>
          <w:numId w:val="1001"/>
        </w:numPr>
        <w:pStyle w:val="Compact"/>
      </w:pPr>
      <w:r>
        <w:t xml:space="preserve">Any Nurse who fails to complete the required on-site orientation within Spain Barcelona within the stipulated 14-day window shall be subject to a penalty of €500 per day of delay, deducted from the Supplier's invoice.</w:t>
      </w:r>
    </w:p>
    <w:p>
      <w:pPr>
        <w:numPr>
          <w:ilvl w:val="0"/>
          <w:numId w:val="1001"/>
        </w:numPr>
        <w:pStyle w:val="Compact"/>
      </w:pPr>
      <w:r>
        <w:t xml:space="preserve">The Supplier warrants that all Nurse candidates have undergone comprehensive criminal background checks (Certificado de Antecedentes Penales) and that no adverse findings exist that would preclude clinical patient care in Spain Barcelona.</w:t>
      </w:r>
    </w:p>
    <w:p>
      <w:pPr>
        <w:numPr>
          <w:ilvl w:val="0"/>
          <w:numId w:val="1001"/>
        </w:numPr>
        <w:pStyle w:val="Compact"/>
      </w:pPr>
      <w:r>
        <w:t xml:space="preserve">Force majeure: Neither party shall be liable for failure to perform obligations under this Purchase Order due to events beyond reasonable control, including but not limited to pandemics, natural disasters, or government-mandated closures affecting healthcare operations in Spain Barcelona.</w:t>
      </w:r>
    </w:p>
    <w:p>
      <w:pPr>
        <w:numPr>
          <w:ilvl w:val="0"/>
          <w:numId w:val="1001"/>
        </w:numPr>
        <w:pStyle w:val="Compact"/>
      </w:pPr>
      <w:r>
        <w:t xml:space="preserve">Dispute resolution: Any disputes arising from this Purchase Order shall be resolved through the competent courts of Barcelona, Spain, in accordance with Spanish civil and commercial law. The parties agree to attempt mediation before initiating litigation.</w:t>
      </w:r>
    </w:p>
    <w:p>
      <w:pPr>
        <w:numPr>
          <w:ilvl w:val="0"/>
          <w:numId w:val="1001"/>
        </w:numPr>
        <w:pStyle w:val="Compact"/>
      </w:pPr>
      <w:r>
        <w:t xml:space="preserve">This Purchase Order may be amended only by mutual written agreement signed by authorised representatives of both parties. No verbal modifications shall be binding.</w:t>
      </w:r>
    </w:p>
    <w:p>
      <w:pPr>
        <w:pStyle w:val="FirstParagraph"/>
      </w:pPr>
      <w:r>
        <w:t xml:space="preserve">DELIVERY &amp; COMMENCEMENT DETAILS</w:t>
      </w:r>
    </w:p>
    <w:p>
      <w:pPr>
        <w:pStyle w:val="BodyText"/>
      </w:pPr>
      <w:r>
        <w:t xml:space="preserve">All Nurse placements under this Purchase Order shall commence no later than</w:t>
      </w:r>
      <w:r>
        <w:t xml:space="preserve"> </w:t>
      </w:r>
      <w:r>
        <w:rPr>
          <w:bCs/>
          <w:b/>
        </w:rPr>
        <w:t xml:space="preserve">1 September 2025</w:t>
      </w:r>
      <w:r>
        <w:t xml:space="preserve"> </w:t>
      </w:r>
      <w:r>
        <w:t xml:space="preserve">at the Hospital Clínic de Barcelona facility, Carrer de Viladomat, 180, 08036 Barcelona, Spain Barcelona. The Supplier shall deliver all required documentation (contracts, insurance certificates, COIB registration copies, and CPD enrolment confirmations) to the Buyer's procurement office no later than</w:t>
      </w:r>
      <w:r>
        <w:t xml:space="preserve"> </w:t>
      </w:r>
      <w:r>
        <w:rPr>
          <w:bCs/>
          <w:b/>
        </w:rPr>
        <w:t xml:space="preserve">15 August 2025</w:t>
      </w:r>
      <w:r>
        <w:t xml:space="preserve">. Failure to meet this deadline may result in a 5% reduction in the total Purchase Order value per week of delay, up to a maximum of 20%.</w:t>
      </w:r>
    </w:p>
    <w:p>
      <w:pPr>
        <w:pStyle w:val="BodyText"/>
      </w:pPr>
      <w:r>
        <w:rPr>
          <w:bCs/>
          <w:b/>
        </w:rPr>
        <w:t xml:space="preserve">Authorised by (Buyer):</w:t>
      </w:r>
    </w:p>
    <w:p>
      <w:pPr>
        <w:pStyle w:val="BodyText"/>
      </w:pPr>
      <w:r>
        <w:t xml:space="preserve">Maria Ferrer</w:t>
      </w:r>
      <w:r>
        <w:br/>
      </w:r>
      <w:r>
        <w:t xml:space="preserve">Head of Procurement</w:t>
      </w:r>
      <w:r>
        <w:br/>
      </w:r>
      <w:r>
        <w:t xml:space="preserve">Hospital Clínic de Barcelona</w:t>
      </w:r>
      <w:r>
        <w:br/>
      </w:r>
      <w:r>
        <w:t xml:space="preserve">Date: _______________</w:t>
      </w:r>
    </w:p>
    <w:p>
      <w:pPr>
        <w:pStyle w:val="BodyText"/>
      </w:pPr>
      <w:r>
        <w:rPr>
          <w:bCs/>
          <w:b/>
        </w:rPr>
        <w:t xml:space="preserve">Accepted by (Supplier):</w:t>
      </w:r>
    </w:p>
    <w:p>
      <w:pPr>
        <w:pStyle w:val="BodyText"/>
      </w:pPr>
      <w:r>
        <w:t xml:space="preserve">Jordi Puig</w:t>
      </w:r>
      <w:r>
        <w:br/>
      </w:r>
      <w:r>
        <w:t xml:space="preserve">Account Manager</w:t>
      </w:r>
      <w:r>
        <w:br/>
      </w:r>
      <w:r>
        <w:t xml:space="preserve">MedNurse International Staffing S.L.</w:t>
      </w:r>
      <w:r>
        <w:br/>
      </w:r>
      <w:r>
        <w:t xml:space="preserve">Date: _______________</w:t>
      </w:r>
    </w:p>
    <w:p>
      <w:pPr>
        <w:pStyle w:val="BodyText"/>
      </w:pPr>
      <w:r>
        <w:t xml:space="preserve">This Purchase Order document is the property of Hospital Clínic de Barcelona. Unauthorised reproduction or distribution is prohibited.</w:t>
      </w:r>
      <w:r>
        <w:br/>
      </w:r>
      <w:r>
        <w:t xml:space="preserve">Document generated for healthcare staffing procurement in Spain Barcelona. Reference: PO-2025-SPN-BCN-0472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Nurse Services - Spain Barcelona</dc:title>
  <dc:creator/>
  <dc:language>en</dc:language>
  <cp:keywords/>
  <dcterms:created xsi:type="dcterms:W3CDTF">2026-10-10T06:48:52Z</dcterms:created>
  <dcterms:modified xsi:type="dcterms:W3CDTF">2026-10-10T06:48:52Z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