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purchase-order"/>
    <w:p>
      <w:pPr>
        <w:pStyle w:val="Heading1"/>
      </w:pPr>
      <w:r>
        <w:t xml:space="preserve">PURCHASE ORDER</w:t>
      </w:r>
    </w:p>
    <w:p>
      <w:pPr>
        <w:pStyle w:val="FirstParagraph"/>
      </w:pPr>
      <w:r>
        <w:t xml:space="preserve">Nurse Professional Services — Madrid, Spain</w:t>
      </w:r>
    </w:p>
    <w:p>
      <w:pPr>
        <w:pStyle w:val="BodyText"/>
      </w:pPr>
      <w:r>
        <w:t xml:space="preserve">PO-2025-MAD-04872</w:t>
      </w:r>
    </w:p>
    <w:bookmarkEnd w:id="20"/>
    <w:bookmarkStart w:id="21" w:name="buyer-ordering-entity"/>
    <w:p>
      <w:pPr>
        <w:pStyle w:val="Heading3"/>
      </w:pPr>
      <w:r>
        <w:t xml:space="preserve">Buyer / Ordering Entity</w:t>
      </w:r>
    </w:p>
    <w:p>
      <w:pPr>
        <w:pStyle w:val="FirstParagraph"/>
      </w:pPr>
      <w:r>
        <w:t xml:space="preserve">Organization:</w:t>
      </w:r>
      <w:r>
        <w:t xml:space="preserve"> </w:t>
      </w:r>
      <w:r>
        <w:t xml:space="preserve">Hospital Universitario de Madrid Central</w:t>
      </w:r>
    </w:p>
    <w:p>
      <w:pPr>
        <w:pStyle w:val="BodyText"/>
      </w:pPr>
      <w:r>
        <w:t xml:space="preserve">Address:</w:t>
      </w:r>
      <w:r>
        <w:t xml:space="preserve"> </w:t>
      </w:r>
      <w:r>
        <w:t xml:space="preserve">Calle de Serrano 145, 28009 Madrid, Spain</w:t>
      </w:r>
    </w:p>
    <w:p>
      <w:pPr>
        <w:pStyle w:val="BodyText"/>
      </w:pPr>
      <w:r>
        <w:t xml:space="preserve">Tax ID (CIF):</w:t>
      </w:r>
      <w:r>
        <w:t xml:space="preserve"> </w:t>
      </w:r>
      <w:r>
        <w:t xml:space="preserve">A-28045678</w:t>
      </w:r>
    </w:p>
    <w:p>
      <w:pPr>
        <w:pStyle w:val="BodyText"/>
      </w:pPr>
      <w:r>
        <w:t xml:space="preserve">Contact:</w:t>
      </w:r>
      <w:r>
        <w:t xml:space="preserve"> </w:t>
      </w:r>
      <w:r>
        <w:t xml:space="preserve">Procurement Department, Ext. 4421</w:t>
      </w:r>
    </w:p>
    <w:p>
      <w:pPr>
        <w:pStyle w:val="BodyText"/>
      </w:pPr>
      <w:r>
        <w:t xml:space="preserve">Email:</w:t>
      </w:r>
      <w:r>
        <w:t xml:space="preserve"> </w:t>
      </w:r>
      <w:r>
        <w:t xml:space="preserve">compras@humadridcentral.es</w:t>
      </w:r>
    </w:p>
    <w:bookmarkEnd w:id="21"/>
    <w:bookmarkStart w:id="22" w:name="supplier-service-provider"/>
    <w:p>
      <w:pPr>
        <w:pStyle w:val="Heading3"/>
      </w:pPr>
      <w:r>
        <w:t xml:space="preserve">Supplier / Service Provider</w:t>
      </w:r>
    </w:p>
    <w:p>
      <w:pPr>
        <w:pStyle w:val="FirstParagraph"/>
      </w:pPr>
      <w:r>
        <w:t xml:space="preserve">Organization:</w:t>
      </w:r>
      <w:r>
        <w:t xml:space="preserve"> </w:t>
      </w:r>
      <w:r>
        <w:t xml:space="preserve">Enfermería Profesional Madrid S.L.</w:t>
      </w:r>
    </w:p>
    <w:p>
      <w:pPr>
        <w:pStyle w:val="BodyText"/>
      </w:pPr>
      <w:r>
        <w:t xml:space="preserve">Address:</w:t>
      </w:r>
      <w:r>
        <w:t xml:space="preserve"> </w:t>
      </w:r>
      <w:r>
        <w:t xml:space="preserve">Avenida de América 88, 28028 Madrid, Spain</w:t>
      </w:r>
    </w:p>
    <w:p>
      <w:pPr>
        <w:pStyle w:val="BodyText"/>
      </w:pPr>
      <w:r>
        <w:t xml:space="preserve">Tax ID (CIF):</w:t>
      </w:r>
      <w:r>
        <w:t xml:space="preserve"> </w:t>
      </w:r>
      <w:r>
        <w:t xml:space="preserve">B-85234967</w:t>
      </w:r>
    </w:p>
    <w:p>
      <w:pPr>
        <w:pStyle w:val="BodyText"/>
      </w:pPr>
      <w:r>
        <w:t xml:space="preserve">Contact:</w:t>
      </w:r>
      <w:r>
        <w:t xml:space="preserve"> </w:t>
      </w:r>
      <w:r>
        <w:t xml:space="preserve">D. Carlos Mendoza, Director</w:t>
      </w:r>
    </w:p>
    <w:p>
      <w:pPr>
        <w:pStyle w:val="BodyText"/>
      </w:pPr>
      <w:r>
        <w:t xml:space="preserve">Email:</w:t>
      </w:r>
      <w:r>
        <w:t xml:space="preserve"> </w:t>
      </w:r>
      <w:r>
        <w:t xml:space="preserve">operaciones@enfermeriamadrid.es</w:t>
      </w:r>
    </w:p>
    <w:bookmarkEnd w:id="22"/>
    <w:bookmarkStart w:id="23" w:name="order-details"/>
    <w:p>
      <w:pPr>
        <w:pStyle w:val="Heading3"/>
      </w:pPr>
      <w:r>
        <w:t xml:space="preserve">Order Details</w:t>
      </w:r>
    </w:p>
    <w:p>
      <w:pPr>
        <w:pStyle w:val="FirstParagraph"/>
      </w:pPr>
      <w:r>
        <w:t xml:space="preserve">Purchase Order No.:</w:t>
      </w:r>
      <w:r>
        <w:t xml:space="preserve"> </w:t>
      </w:r>
      <w:r>
        <w:t xml:space="preserve">PO-2025-MAD-04872</w:t>
      </w:r>
    </w:p>
    <w:p>
      <w:pPr>
        <w:pStyle w:val="BodyText"/>
      </w:pPr>
      <w:r>
        <w:t xml:space="preserve">Date of Issue:</w:t>
      </w:r>
      <w:r>
        <w:t xml:space="preserve"> </w:t>
      </w:r>
      <w:r>
        <w:t xml:space="preserve">12 June 2025</w:t>
      </w:r>
    </w:p>
    <w:p>
      <w:pPr>
        <w:pStyle w:val="BodyText"/>
      </w:pPr>
      <w:r>
        <w:t xml:space="preserve">Required Delivery / Start Date:</w:t>
      </w:r>
      <w:r>
        <w:t xml:space="preserve"> </w:t>
      </w:r>
      <w:r>
        <w:t xml:space="preserve">1 September 2025</w:t>
      </w:r>
    </w:p>
    <w:p>
      <w:pPr>
        <w:pStyle w:val="BodyText"/>
      </w:pPr>
      <w:r>
        <w:t xml:space="preserve">Contract Duration:</w:t>
      </w:r>
      <w:r>
        <w:t xml:space="preserve"> </w:t>
      </w:r>
      <w:r>
        <w:t xml:space="preserve">12 months (renewable)</w:t>
      </w:r>
    </w:p>
    <w:bookmarkEnd w:id="23"/>
    <w:bookmarkStart w:id="24" w:name="payment-terms"/>
    <w:p>
      <w:pPr>
        <w:pStyle w:val="Heading3"/>
      </w:pPr>
      <w:r>
        <w:t xml:space="preserve">Payment Terms</w:t>
      </w:r>
    </w:p>
    <w:p>
      <w:pPr>
        <w:pStyle w:val="FirstParagraph"/>
      </w:pPr>
      <w:r>
        <w:t xml:space="preserve">Currency:</w:t>
      </w:r>
      <w:r>
        <w:t xml:space="preserve"> </w:t>
      </w:r>
      <w:r>
        <w:t xml:space="preserve">EUR (€)</w:t>
      </w:r>
    </w:p>
    <w:p>
      <w:pPr>
        <w:pStyle w:val="BodyText"/>
      </w:pPr>
      <w:r>
        <w:t xml:space="preserve">Payment Method:</w:t>
      </w:r>
      <w:r>
        <w:t xml:space="preserve"> </w:t>
      </w:r>
      <w:r>
        <w:t xml:space="preserve">Bank Transfer (SEPA)</w:t>
      </w:r>
    </w:p>
    <w:p>
      <w:pPr>
        <w:pStyle w:val="BodyText"/>
      </w:pPr>
      <w:r>
        <w:t xml:space="preserve">Payment Due:</w:t>
      </w:r>
      <w:r>
        <w:t xml:space="preserve"> </w:t>
      </w:r>
      <w:r>
        <w:t xml:space="preserve">Net 30 days from invoice date</w:t>
      </w:r>
    </w:p>
    <w:p>
      <w:pPr>
        <w:pStyle w:val="BodyText"/>
      </w:pPr>
      <w:r>
        <w:t xml:space="preserve">IBAN:</w:t>
      </w:r>
      <w:r>
        <w:t xml:space="preserve"> </w:t>
      </w:r>
      <w:r>
        <w:t xml:space="preserve">ES91 2100 0418 4502 0005 1332</w:t>
      </w:r>
    </w:p>
    <w:bookmarkEnd w:id="24"/>
    <w:bookmarkStart w:id="25" w:name="X111dd14952ccbbea08042239a88784a04e5ee3a"/>
    <w:p>
      <w:pPr>
        <w:pStyle w:val="Heading2"/>
      </w:pPr>
      <w:r>
        <w:t xml:space="preserve">1. Scope of Purchase Order — Nurse Services in Madrid, Spain</w:t>
      </w:r>
    </w:p>
    <w:p>
      <w:pPr>
        <w:pStyle w:val="FirstParagraph"/>
      </w:pPr>
      <w:r>
        <w:t xml:space="preserve">This Purchase Order is issued by Hospital Universitario de Madrid Central to formally request and authorize the procurement of qualified Nurse professional services to be rendered within the administrative boundaries of Madrid, Spain. The Nurse services described herein are intended to support the hospital's internal medicine, cardiology, and emergency care departments. The selected Nurse must hold a valid professional registration with the Ilustre Colegio Oficial de Enfermería de Madrid (ICOEM) and must be fully compliant with all regulatory requirements established by the Spanish Ministry of Health and the Comunidad de Madrid's regional health authority (Servicio Madrileño de Salud, SERMAS).</w:t>
      </w:r>
    </w:p>
    <w:bookmarkEnd w:id="25"/>
    <w:bookmarkStart w:id="26"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Nurse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Registered Nurse (Enfermero/a Titulado) — Full-time clinical care, patient monitoring, medication administration, and wound management in the Internal Medicine ward, Madrid hospital campus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48,600.00</w:t>
            </w:r>
          </w:p>
        </w:tc>
        <w:tc>
          <w:tcPr/>
          <w:p>
            <w:pPr>
              <w:pStyle w:val="Compact"/>
              <w:jc w:val="left"/>
            </w:pPr>
            <w:r>
              <w:t xml:space="preserve">48,600.00</w:t>
            </w:r>
          </w:p>
        </w:tc>
      </w:tr>
      <w:tr>
        <w:tc>
          <w:tcPr/>
          <w:p>
            <w:pPr>
              <w:pStyle w:val="Compact"/>
              <w:jc w:val="left"/>
            </w:pPr>
            <w:r>
              <w:t xml:space="preserve">02</w:t>
            </w:r>
          </w:p>
        </w:tc>
        <w:tc>
          <w:tcPr/>
          <w:p>
            <w:pPr>
              <w:pStyle w:val="Compact"/>
              <w:jc w:val="left"/>
            </w:pPr>
            <w:r>
              <w:t xml:space="preserve">Specialized Nurse (Enfermero/a Especialista) — Cardiology unit support, ECG interpretation, catheterization assistance, and patient education programs in Madrid</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54,200.00</w:t>
            </w:r>
          </w:p>
        </w:tc>
        <w:tc>
          <w:tcPr/>
          <w:p>
            <w:pPr>
              <w:pStyle w:val="Compact"/>
              <w:jc w:val="left"/>
            </w:pPr>
            <w:r>
              <w:t xml:space="preserve">54,200.00</w:t>
            </w:r>
          </w:p>
        </w:tc>
      </w:tr>
      <w:tr>
        <w:tc>
          <w:tcPr/>
          <w:p>
            <w:pPr>
              <w:pStyle w:val="Compact"/>
              <w:jc w:val="left"/>
            </w:pPr>
            <w:r>
              <w:t xml:space="preserve">03</w:t>
            </w:r>
          </w:p>
        </w:tc>
        <w:tc>
          <w:tcPr/>
          <w:p>
            <w:pPr>
              <w:pStyle w:val="Compact"/>
              <w:jc w:val="left"/>
            </w:pPr>
            <w:r>
              <w:t xml:space="preserve">Emergency Nurse (Enfermero/a de Urgencias) — Triage, resuscitation support, and acute care in the Emergency Department, Madrid</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51,800.00</w:t>
            </w:r>
          </w:p>
        </w:tc>
        <w:tc>
          <w:tcPr/>
          <w:p>
            <w:pPr>
              <w:pStyle w:val="Compact"/>
              <w:jc w:val="left"/>
            </w:pPr>
            <w:r>
              <w:t xml:space="preserve">51,800.00</w:t>
            </w:r>
          </w:p>
        </w:tc>
      </w:tr>
      <w:tr>
        <w:tc>
          <w:tcPr/>
          <w:p>
            <w:pPr>
              <w:pStyle w:val="Compact"/>
              <w:jc w:val="left"/>
            </w:pPr>
            <w:r>
              <w:t xml:space="preserve">04</w:t>
            </w:r>
          </w:p>
        </w:tc>
        <w:tc>
          <w:tcPr/>
          <w:p>
            <w:pPr>
              <w:pStyle w:val="Compact"/>
              <w:jc w:val="left"/>
            </w:pPr>
            <w:r>
              <w:t xml:space="preserve">Nurse Supervision &amp; Training Program — Onboarding, continuing medical education, and annual competency assessments for all Nurse staff assigned in Madrid</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Personal Protective Equipment &amp; Clinical Supplies for Nurse staff (gloves, gowns, masks, stethoscopes, IV kits) — Madrid warehouse delivery</w:t>
            </w:r>
          </w:p>
        </w:tc>
        <w:tc>
          <w:tcPr/>
          <w:p>
            <w:pPr>
              <w:pStyle w:val="Compact"/>
              <w:jc w:val="left"/>
            </w:pPr>
            <w:r>
              <w:t xml:space="preserve">12</w:t>
            </w:r>
          </w:p>
        </w:tc>
        <w:tc>
          <w:tcPr/>
          <w:p>
            <w:pPr>
              <w:pStyle w:val="Compact"/>
              <w:jc w:val="left"/>
            </w:pPr>
            <w:r>
              <w:t xml:space="preserve">Monthly supply</w:t>
            </w:r>
          </w:p>
        </w:tc>
        <w:tc>
          <w:tcPr/>
          <w:p>
            <w:pPr>
              <w:pStyle w:val="Compact"/>
              <w:jc w:val="left"/>
            </w:pPr>
            <w:r>
              <w:t xml:space="preserve">1,150.00</w:t>
            </w:r>
          </w:p>
        </w:tc>
        <w:tc>
          <w:tcPr/>
          <w:p>
            <w:pPr>
              <w:pStyle w:val="Compact"/>
              <w:jc w:val="left"/>
            </w:pPr>
            <w:r>
              <w:t xml:space="preserve">13,800.00</w:t>
            </w:r>
          </w:p>
        </w:tc>
      </w:tr>
      <w:tr>
        <w:tc>
          <w:tcPr>
            <w:gridSpan w:val="5"/>
          </w:tcPr>
          <w:p>
            <w:pPr>
              <w:pStyle w:val="Compact"/>
              <w:jc w:val="right"/>
            </w:pPr>
            <w:r>
              <w:t xml:space="preserve">SUBTOTAL</w:t>
            </w:r>
          </w:p>
        </w:tc>
        <w:tc>
          <w:tcPr/>
          <w:p>
            <w:pPr>
              <w:pStyle w:val="Compact"/>
              <w:jc w:val="left"/>
            </w:pPr>
            <w:r>
              <w:t xml:space="preserve">174,800.00</w:t>
            </w:r>
          </w:p>
        </w:tc>
      </w:tr>
      <w:tr>
        <w:tc>
          <w:tcPr>
            <w:gridSpan w:val="5"/>
          </w:tcPr>
          <w:p>
            <w:pPr>
              <w:pStyle w:val="Compact"/>
              <w:jc w:val="right"/>
            </w:pPr>
            <w:r>
              <w:t xml:space="preserve">VAT (IVA 21% — Spain)</w:t>
            </w:r>
          </w:p>
        </w:tc>
        <w:tc>
          <w:tcPr/>
          <w:p>
            <w:pPr>
              <w:pStyle w:val="Compact"/>
              <w:jc w:val="left"/>
            </w:pPr>
            <w:r>
              <w:t xml:space="preserve">36,708.00</w:t>
            </w:r>
          </w:p>
        </w:tc>
      </w:tr>
      <w:tr>
        <w:tc>
          <w:tcPr>
            <w:gridSpan w:val="5"/>
          </w:tcPr>
          <w:p>
            <w:pPr>
              <w:pStyle w:val="Compact"/>
              <w:jc w:val="right"/>
            </w:pPr>
            <w:r>
              <w:t xml:space="preserve">GRAND TOTAL (EUR)</w:t>
            </w:r>
          </w:p>
        </w:tc>
        <w:tc>
          <w:tcPr/>
          <w:p>
            <w:pPr>
              <w:pStyle w:val="Compact"/>
              <w:jc w:val="left"/>
            </w:pPr>
            <w:r>
              <w:t xml:space="preserve">211,508.00</w:t>
            </w:r>
          </w:p>
        </w:tc>
      </w:tr>
    </w:tbl>
    <w:bookmarkEnd w:id="26"/>
    <w:bookmarkStart w:id="27" w:name="terms-and-conditions"/>
    <w:p>
      <w:pPr>
        <w:pStyle w:val="Heading2"/>
      </w:pPr>
      <w:r>
        <w:t xml:space="preserve">3. Terms and Conditions</w:t>
      </w:r>
    </w:p>
    <w:p>
      <w:pPr>
        <w:numPr>
          <w:ilvl w:val="0"/>
          <w:numId w:val="1001"/>
        </w:numPr>
        <w:pStyle w:val="Compact"/>
      </w:pPr>
      <w:r>
        <w:rPr>
          <w:bCs/>
          <w:b/>
        </w:rPr>
        <w:t xml:space="preserve">Regulatory Compliance:</w:t>
      </w:r>
      <w:r>
        <w:t xml:space="preserve"> </w:t>
      </w:r>
      <w:r>
        <w:t xml:space="preserve">The Nurse services procured under this Purchase Order shall be delivered in strict accordance with Spanish national health legislation (Ley 14/1986, General de Sanidad) and the specific regulations of the Comunidad de Madrid. The Nurse must maintain an active license with the ICOEM throughout the contract period.</w:t>
      </w:r>
    </w:p>
    <w:p>
      <w:pPr>
        <w:numPr>
          <w:ilvl w:val="0"/>
          <w:numId w:val="1001"/>
        </w:numPr>
        <w:pStyle w:val="Compact"/>
      </w:pPr>
      <w:r>
        <w:rPr>
          <w:bCs/>
          <w:b/>
        </w:rPr>
        <w:t xml:space="preserve">Work Location:</w:t>
      </w:r>
      <w:r>
        <w:t xml:space="preserve"> </w:t>
      </w:r>
      <w:r>
        <w:t xml:space="preserve">All Nurse duties shall be performed exclusively at the Hospital Universitario de Madrid Central premises located in the city of Madrid, Spain, or at such other Madrid-area facilities as mutually agreed in writing.</w:t>
      </w:r>
    </w:p>
    <w:p>
      <w:pPr>
        <w:numPr>
          <w:ilvl w:val="0"/>
          <w:numId w:val="1001"/>
        </w:numPr>
        <w:pStyle w:val="Compact"/>
      </w:pPr>
      <w:r>
        <w:rPr>
          <w:bCs/>
          <w:b/>
        </w:rPr>
        <w:t xml:space="preserve">Working Hours:</w:t>
      </w:r>
      <w:r>
        <w:t xml:space="preserve"> </w:t>
      </w:r>
      <w:r>
        <w:t xml:space="preserve">The Nurse shall work a standard 40-hour week in accordance with the Spanish Workers' Statute (Estatuto de los Trabajadores, Real Decreto Legislativo 2/2015). Shift differentials for night duty and weekend work in Madrid shall be compensated as per the applicable collective bargaining agreement (Convenio Colectivo del Sector Sanitario de Madrid).</w:t>
      </w:r>
    </w:p>
    <w:p>
      <w:pPr>
        <w:numPr>
          <w:ilvl w:val="0"/>
          <w:numId w:val="1001"/>
        </w:numPr>
        <w:pStyle w:val="Compact"/>
      </w:pPr>
      <w:r>
        <w:rPr>
          <w:bCs/>
          <w:b/>
        </w:rPr>
        <w:t xml:space="preserve">Confidentiality &amp; Data Protection:</w:t>
      </w:r>
      <w:r>
        <w:t xml:space="preserve"> </w:t>
      </w:r>
      <w:r>
        <w:t xml:space="preserve">The Nurse shall comply with the Spanish Organic Law on Data Protection (LOPDGDD 3/2018) and the EU General Data Protection Regulation (GDPR) regarding all patient information handled in Madrid.</w:t>
      </w:r>
    </w:p>
    <w:p>
      <w:pPr>
        <w:numPr>
          <w:ilvl w:val="0"/>
          <w:numId w:val="1001"/>
        </w:numPr>
        <w:pStyle w:val="Compact"/>
      </w:pPr>
      <w:r>
        <w:rPr>
          <w:bCs/>
          <w:b/>
        </w:rPr>
        <w:t xml:space="preserve">Insurance:</w:t>
      </w:r>
      <w:r>
        <w:t xml:space="preserve"> </w:t>
      </w:r>
      <w:r>
        <w:t xml:space="preserve">The supplier shall maintain professional liability insurance (seguro de responsabilidad civil profesional) with a minimum coverage of €1,000,000 per claim, valid throughout the territory of Spain.</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early termination, the Nurse services rendered up to the termination date shall be invoiced and paid in full.</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regarding Nurse services in Madrid shall be submitted to the competent courts of Madrid, Spain.</w:t>
      </w:r>
    </w:p>
    <w:p>
      <w:pPr>
        <w:numPr>
          <w:ilvl w:val="0"/>
          <w:numId w:val="1001"/>
        </w:numPr>
        <w:pStyle w:val="Compact"/>
      </w:pPr>
      <w:r>
        <w:rPr>
          <w:bCs/>
          <w:b/>
        </w:rPr>
        <w:t xml:space="preserve">Quality Assurance:</w:t>
      </w:r>
      <w:r>
        <w:t xml:space="preserve"> </w:t>
      </w:r>
      <w:r>
        <w:t xml:space="preserve">The Nurse performance shall be subject to quarterly evaluations by the hospital's Nursing Directorate. Failure to meet the established clinical competency standards in Madrid may result in reassignment or contract modification.</w:t>
      </w:r>
    </w:p>
    <w:bookmarkEnd w:id="27"/>
    <w:bookmarkStart w:id="28" w:name="acceptance-authorization"/>
    <w:p>
      <w:pPr>
        <w:pStyle w:val="Heading2"/>
      </w:pPr>
      <w:r>
        <w:t xml:space="preserve">4. Acceptance &amp; Authorization</w:t>
      </w:r>
    </w:p>
    <w:p>
      <w:pPr>
        <w:pStyle w:val="FirstParagraph"/>
      </w:pPr>
      <w:r>
        <w:t xml:space="preserve">By signing below, both parties acknowledge and accept all terms, conditions, and pricing outlined in this Purchase Order for the Nurse services to be provided in Madrid, Spain. This document constitutes a binding procurement agreement between the Buyer and the Supplier.</w:t>
      </w:r>
    </w:p>
    <w:p>
      <w:pPr>
        <w:pStyle w:val="BodyText"/>
      </w:pPr>
      <w:r>
        <w:rPr>
          <w:bCs/>
          <w:b/>
        </w:rPr>
        <w:t xml:space="preserve">For the Buyer:</w:t>
      </w:r>
    </w:p>
    <w:p>
      <w:pPr>
        <w:pStyle w:val="BodyText"/>
      </w:pPr>
      <w:r>
        <w:t xml:space="preserve">Hospital Universitario de Madrid Central</w:t>
      </w:r>
    </w:p>
    <w:p>
      <w:pPr>
        <w:pStyle w:val="BodyText"/>
      </w:pPr>
      <w:r>
        <w:t xml:space="preserve">Name: Dra. Elena Ruiz-Sánchez</w:t>
      </w:r>
      <w:r>
        <w:br/>
      </w:r>
      <w:r>
        <w:t xml:space="preserve">Title: Director of Procurement</w:t>
      </w:r>
      <w:r>
        <w:br/>
      </w:r>
      <w:r>
        <w:t xml:space="preserve">Date: _______________</w:t>
      </w:r>
    </w:p>
    <w:p>
      <w:pPr>
        <w:pStyle w:val="BodyText"/>
      </w:pPr>
      <w:r>
        <w:rPr>
          <w:bCs/>
          <w:b/>
        </w:rPr>
        <w:t xml:space="preserve">For the Supplier:</w:t>
      </w:r>
    </w:p>
    <w:p>
      <w:pPr>
        <w:pStyle w:val="BodyText"/>
      </w:pPr>
      <w:r>
        <w:t xml:space="preserve">Enfermería Profesional Madrid S.L.</w:t>
      </w:r>
    </w:p>
    <w:p>
      <w:pPr>
        <w:pStyle w:val="BodyText"/>
      </w:pPr>
      <w:r>
        <w:t xml:space="preserve">Name: D. Carlos Mendoza</w:t>
      </w:r>
      <w:r>
        <w:br/>
      </w:r>
      <w:r>
        <w:t xml:space="preserve">Title: General Director</w:t>
      </w:r>
      <w:r>
        <w:br/>
      </w:r>
      <w:r>
        <w:t xml:space="preserve">Date: _______________</w:t>
      </w:r>
    </w:p>
    <w:p>
      <w:pPr>
        <w:pStyle w:val="BodyText"/>
      </w:pPr>
      <w:r>
        <w:t xml:space="preserve">This Purchase Order (PO-2025-MAD-04872) is valid for 90 days from the date of issue. All Nurse services referenced herein are subject to the regulatory framework of Madrid, Spain. Document generated in accordance with Spanish public procurement standards. © 2025 Hospital Universitario de Madrid Central.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Madrid, Spain</dc:title>
  <dc:creator/>
  <dc:language>en</dc:language>
  <cp:keywords/>
  <dcterms:created xsi:type="dcterms:W3CDTF">2026-10-10T06:42:20Z</dcterms:created>
  <dcterms:modified xsi:type="dcterms:W3CDTF">2026-10-10T06:42:20Z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