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purchase-order"/>
    <w:p>
      <w:pPr>
        <w:pStyle w:val="Heading1"/>
      </w:pPr>
      <w:r>
        <w:t xml:space="preserve">PURCHASE ORDER</w:t>
      </w:r>
    </w:p>
    <w:p>
      <w:pPr>
        <w:pStyle w:val="FirstParagraph"/>
      </w:pPr>
      <w:r>
        <w:rPr>
          <w:bCs/>
          <w:b/>
        </w:rPr>
        <w:t xml:space="preserve">MedCare International Services LLP</w:t>
      </w:r>
    </w:p>
    <w:p>
      <w:pPr>
        <w:pStyle w:val="BodyText"/>
      </w:pPr>
      <w:r>
        <w:t xml:space="preserve">142 Amir Temur Avenue, Tashkent, 100084, Uzbekistan</w:t>
      </w:r>
    </w:p>
    <w:p>
      <w:pPr>
        <w:pStyle w:val="BodyText"/>
      </w:pPr>
      <w:r>
        <w:t xml:space="preserve">Tel: +998 (71) 200-45-67 | Email: procurement@medcare-uz.com</w:t>
      </w:r>
    </w:p>
    <w:p>
      <w:pPr>
        <w:pStyle w:val="BodyText"/>
      </w:pPr>
      <w:r>
        <w:t xml:space="preserve">Registration No. UZ-2019-045821 | VAT ID: 00123456</w:t>
      </w:r>
    </w:p>
    <w:bookmarkEnd w:id="20"/>
    <w:p>
      <w:pPr>
        <w:pStyle w:val="BodyText"/>
      </w:pPr>
      <w:r>
        <w:rPr>
          <w:bCs/>
          <w:b/>
        </w:rPr>
        <w:t xml:space="preserve">Purchase Order No.:</w:t>
      </w:r>
      <w:r>
        <w:t xml:space="preserve"> </w:t>
      </w:r>
      <w:r>
        <w:t xml:space="preserve">PO-2025-TK-0387</w:t>
      </w:r>
    </w:p>
    <w:p>
      <w:pPr>
        <w:pStyle w:val="BodyText"/>
      </w:pPr>
      <w:r>
        <w:rPr>
          <w:bCs/>
          <w:b/>
        </w:rPr>
        <w:t xml:space="preserve">Date of Issue:</w:t>
      </w:r>
      <w:r>
        <w:t xml:space="preserve"> </w:t>
      </w:r>
      <w:r>
        <w:t xml:space="preserve">15 June 2025</w:t>
      </w:r>
    </w:p>
    <w:p>
      <w:pPr>
        <w:pStyle w:val="BodyText"/>
      </w:pPr>
      <w:r>
        <w:rPr>
          <w:bCs/>
          <w:b/>
        </w:rPr>
        <w:t xml:space="preserve">Required By:</w:t>
      </w:r>
      <w:r>
        <w:t xml:space="preserve"> </w:t>
      </w:r>
      <w:r>
        <w:t xml:space="preserve">01 August 2025</w:t>
      </w:r>
    </w:p>
    <w:p>
      <w:pPr>
        <w:pStyle w:val="BodyText"/>
      </w:pPr>
      <w:r>
        <w:rPr>
          <w:bCs/>
          <w:b/>
        </w:rPr>
        <w:t xml:space="preserve">Supplier / Vendor:</w:t>
      </w:r>
      <w:r>
        <w:t xml:space="preserve"> </w:t>
      </w:r>
      <w:r>
        <w:t xml:space="preserve">Tashkent Medical Staffing Agency</w:t>
      </w:r>
    </w:p>
    <w:p>
      <w:pPr>
        <w:pStyle w:val="BodyText"/>
      </w:pPr>
      <w:r>
        <w:rPr>
          <w:bCs/>
          <w:b/>
        </w:rPr>
        <w:t xml:space="preserve">Address:</w:t>
      </w:r>
      <w:r>
        <w:t xml:space="preserve"> </w:t>
      </w:r>
      <w:r>
        <w:t xml:space="preserve">88 Navoi Street, Tashkent, 100011, Uzbekistan</w:t>
      </w:r>
    </w:p>
    <w:p>
      <w:pPr>
        <w:pStyle w:val="BodyText"/>
      </w:pPr>
      <w:r>
        <w:rPr>
          <w:bCs/>
          <w:b/>
        </w:rPr>
        <w:t xml:space="preserve">Contact:</w:t>
      </w:r>
      <w:r>
        <w:t xml:space="preserve"> </w:t>
      </w:r>
      <w:r>
        <w:t xml:space="preserve">+998 (71) 233-89-12</w:t>
      </w:r>
    </w:p>
    <w:p>
      <w:pPr>
        <w:pStyle w:val="BodyText"/>
      </w:pPr>
      <w:r>
        <w:rPr>
          <w:bCs/>
          <w:b/>
        </w:rPr>
        <w:t xml:space="preserve">Department:</w:t>
      </w:r>
      <w:r>
        <w:t xml:space="preserve"> </w:t>
      </w:r>
      <w:r>
        <w:t xml:space="preserve">Clinical Operations</w:t>
      </w:r>
    </w:p>
    <w:p>
      <w:pPr>
        <w:pStyle w:val="BodyText"/>
      </w:pPr>
      <w:r>
        <w:rPr>
          <w:bCs/>
          <w:b/>
        </w:rPr>
        <w:t xml:space="preserve">Prepared By:</w:t>
      </w:r>
      <w:r>
        <w:t xml:space="preserve"> </w:t>
      </w:r>
      <w:r>
        <w:t xml:space="preserve">A. Karimov, Procurement Manager</w:t>
      </w:r>
    </w:p>
    <w:p>
      <w:pPr>
        <w:pStyle w:val="BodyText"/>
      </w:pPr>
      <w:r>
        <w:rPr>
          <w:bCs/>
          <w:b/>
        </w:rPr>
        <w:t xml:space="preserve">Approved By:</w:t>
      </w:r>
      <w:r>
        <w:t xml:space="preserve"> </w:t>
      </w:r>
      <w:r>
        <w:t xml:space="preserve">Dr. L. Yusupova, CMO</w:t>
      </w:r>
    </w:p>
    <w:p>
      <w:pPr>
        <w:pStyle w:val="BodyText"/>
      </w:pPr>
      <w:r>
        <w:t xml:space="preserve">1. DESCRIPTION OF PURCHASE</w:t>
      </w:r>
    </w:p>
    <w:p>
      <w:pPr>
        <w:pStyle w:val="BodyText"/>
      </w:pPr>
      <w:r>
        <w:t xml:space="preserve">This</w:t>
      </w:r>
      <w:r>
        <w:t xml:space="preserve"> </w:t>
      </w:r>
      <w:r>
        <w:t xml:space="preserve">Purchase Order</w:t>
      </w:r>
      <w:r>
        <w:t xml:space="preserve"> </w:t>
      </w:r>
      <w:r>
        <w:t xml:space="preserve">is issued by MedCare International Services LLP for the procurement of qualified</w:t>
      </w:r>
      <w:r>
        <w:t xml:space="preserve"> </w:t>
      </w:r>
      <w:r>
        <w:t xml:space="preserve">Nurse</w:t>
      </w:r>
      <w:r>
        <w:t xml:space="preserve"> </w:t>
      </w:r>
      <w:r>
        <w:t xml:space="preserve">services to be deployed at our primary care facility located in</w:t>
      </w:r>
      <w:r>
        <w:t xml:space="preserve"> </w:t>
      </w:r>
      <w:r>
        <w:t xml:space="preserve">Uzbekistan Tashkent</w:t>
      </w:r>
      <w:r>
        <w:t xml:space="preserve">. The purpose of this Purchase Order is to secure the engagement of a registered and licensed Nurse who will provide comprehensive patient care, clinical monitoring, medication administration, and health education services in accordance with the regulatory standards established by the Ministry of Health of the Republic of Uzbekistan. The Nurse services described herein are essential to maintaining the operational capacity of our outpatient clinic and inpatient ward in the Tashkent metropolitan area.</w:t>
      </w:r>
    </w:p>
    <w:p>
      <w:pPr>
        <w:pStyle w:val="BodyText"/>
      </w:pPr>
      <w:r>
        <w:t xml:space="preserve">2. LINE ITEMS AND PRICING</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(UZS)</w:t>
            </w:r>
          </w:p>
        </w:tc>
        <w:tc>
          <w:tcPr/>
          <w:p>
            <w:pPr>
              <w:pStyle w:val="Compact"/>
              <w:jc w:val="left"/>
            </w:pPr>
            <w:r>
              <w:t xml:space="preserve">Total (UZS)</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Registered Nurse (RN) – Full-time clinical services, 8-hour shifts, 5 days per week. The Nurse must hold a valid license issued by the Uzbekistan Ministry of Health and possess a minimum of five (5) years of clinical experience in general medicine or internal care.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Monthly</w:t>
            </w:r>
          </w:p>
        </w:tc>
      </w:tr>
      <w:tr>
        <w:tc>
          <w:tcPr/>
          <w:p>
            <w:pPr>
              <w:pStyle w:val="Compact"/>
              <w:jc w:val="left"/>
            </w:pPr>
            <w:r>
              <w:t xml:space="preserve">2</w:t>
            </w:r>
          </w:p>
        </w:tc>
        <w:tc>
          <w:tcPr/>
          <w:p>
            <w:pPr>
              <w:pStyle w:val="Compact"/>
              <w:jc w:val="left"/>
            </w:pPr>
            <w:r>
              <w:t xml:space="preserve">Nurse on-call and emergency response coverage – 24/7 availability for critical patient situations at the Tashkent facility. Includes standby compensation and emergency dispatch within 30 minutes.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2,200,000</w:t>
            </w:r>
          </w:p>
        </w:tc>
        <w:tc>
          <w:tcPr/>
          <w:p>
            <w:pPr>
              <w:pStyle w:val="Compact"/>
              <w:jc w:val="left"/>
            </w:pPr>
            <w:r>
              <w:t xml:space="preserve">2,200,000</w:t>
            </w:r>
          </w:p>
        </w:tc>
        <w:tc>
          <w:tcPr/>
          <w:p>
            <w:pPr>
              <w:pStyle w:val="Compact"/>
              <w:jc w:val="left"/>
            </w:pPr>
            <w:r>
              <w:t xml:space="preserve">Monthly</w:t>
            </w:r>
          </w:p>
        </w:tc>
      </w:tr>
      <w:tr>
        <w:tc>
          <w:tcPr/>
          <w:p>
            <w:pPr>
              <w:pStyle w:val="Compact"/>
              <w:jc w:val="left"/>
            </w:pPr>
            <w:r>
              <w:t xml:space="preserve">3</w:t>
            </w:r>
          </w:p>
        </w:tc>
        <w:tc>
          <w:tcPr/>
          <w:p>
            <w:pPr>
              <w:pStyle w:val="Compact"/>
              <w:jc w:val="left"/>
            </w:pPr>
            <w:r>
              <w:t xml:space="preserve">Nurse professional development and continuing education – Annual training program covering updated clinical protocols, infection control standards, and patient communication in Uzbek and Russian languages as required for the Tashkent healthcare environment.</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1,800,000</w:t>
            </w:r>
          </w:p>
        </w:tc>
        <w:tc>
          <w:tcPr/>
          <w:p>
            <w:pPr>
              <w:pStyle w:val="Compact"/>
              <w:jc w:val="left"/>
            </w:pPr>
            <w:r>
              <w:t xml:space="preserve">1,800,000</w:t>
            </w:r>
          </w:p>
        </w:tc>
        <w:tc>
          <w:tcPr/>
          <w:p>
            <w:pPr>
              <w:pStyle w:val="Compact"/>
              <w:jc w:val="left"/>
            </w:pPr>
            <w:r>
              <w:t xml:space="preserve">Annual</w:t>
            </w:r>
          </w:p>
        </w:tc>
      </w:tr>
      <w:tr>
        <w:tc>
          <w:tcPr/>
          <w:p>
            <w:pPr>
              <w:pStyle w:val="Compact"/>
              <w:jc w:val="left"/>
            </w:pPr>
            <w:r>
              <w:t xml:space="preserve">4</w:t>
            </w:r>
          </w:p>
        </w:tc>
        <w:tc>
          <w:tcPr/>
          <w:p>
            <w:pPr>
              <w:pStyle w:val="Compact"/>
              <w:jc w:val="left"/>
            </w:pPr>
            <w:r>
              <w:t xml:space="preserve">Nurse personal protective equipment (PPE) and clinical supplies – Monthly allocation of gloves, masks, gowns, sanitizers, and standard nursing consumables for the assigned Nurse at the Uzbekistan Tashkent site.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w:t>
            </w:r>
          </w:p>
        </w:tc>
        <w:tc>
          <w:tcPr/>
          <w:p>
            <w:pPr>
              <w:pStyle w:val="Compact"/>
              <w:jc w:val="left"/>
            </w:pPr>
            <w:r>
              <w:t xml:space="preserve">5,400,000</w:t>
            </w:r>
          </w:p>
        </w:tc>
        <w:tc>
          <w:tcPr/>
          <w:p>
            <w:pPr>
              <w:pStyle w:val="Compact"/>
              <w:jc w:val="left"/>
            </w:pPr>
            <w:r>
              <w:t xml:space="preserve">Monthly</w:t>
            </w:r>
          </w:p>
        </w:tc>
      </w:tr>
      <w:tr>
        <w:tc>
          <w:tcPr/>
          <w:p>
            <w:pPr>
              <w:pStyle w:val="Compact"/>
              <w:jc w:val="left"/>
            </w:pPr>
            <w:r>
              <w:t xml:space="preserve">5</w:t>
            </w:r>
          </w:p>
        </w:tc>
        <w:tc>
          <w:tcPr/>
          <w:p>
            <w:pPr>
              <w:pStyle w:val="Compact"/>
              <w:jc w:val="left"/>
            </w:pPr>
            <w:r>
              <w:t xml:space="preserve">Nurse background verification and licensing compliance – One-time administrative fee covering criminal record check, professional license validation, and registration with the Tashkent Regional Health Department.</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750,000</w:t>
            </w:r>
          </w:p>
        </w:tc>
        <w:tc>
          <w:tcPr/>
          <w:p>
            <w:pPr>
              <w:pStyle w:val="Compact"/>
              <w:jc w:val="left"/>
            </w:pPr>
            <w:r>
              <w:t xml:space="preserve">750,000</w:t>
            </w:r>
          </w:p>
        </w:tc>
        <w:tc>
          <w:tcPr/>
          <w:p>
            <w:pPr>
              <w:pStyle w:val="Compact"/>
              <w:jc w:val="left"/>
            </w:pPr>
            <w:r>
              <w:t xml:space="preserve">One-time</w:t>
            </w:r>
          </w:p>
        </w:tc>
      </w:tr>
      <w:tr>
        <w:tc>
          <w:tcPr>
            <w:gridSpan w:val="5"/>
          </w:tcPr>
          <w:p>
            <w:pPr>
              <w:pStyle w:val="Compact"/>
              <w:jc w:val="right"/>
            </w:pPr>
            <w:r>
              <w:t xml:space="preserve">TOTAL AMOUNT (UZS)</w:t>
            </w:r>
          </w:p>
        </w:tc>
        <w:tc>
          <w:tcPr/>
          <w:p>
            <w:pPr>
              <w:pStyle w:val="Compact"/>
              <w:jc w:val="left"/>
            </w:pPr>
            <w:r>
              <w:t xml:space="preserve">18,650,000</w:t>
            </w:r>
          </w:p>
        </w:tc>
        <w:tc>
          <w:tcPr/>
          <w:p>
            <w:pPr>
              <w:pStyle w:val="Compact"/>
            </w:pPr>
          </w:p>
        </w:tc>
      </w:tr>
    </w:tbl>
    <w:p>
      <w:pPr>
        <w:pStyle w:val="BodyText"/>
      </w:pPr>
      <w:r>
        <w:t xml:space="preserve">3. DELIVERY AND DEPLOYMENT DETAILS</w:t>
      </w:r>
    </w:p>
    <w:p>
      <w:pPr>
        <w:pStyle w:val="BodyText"/>
      </w:pPr>
      <w:r>
        <w:t xml:space="preserve">The Nurse services under this Purchase Order shall be delivered and performed at the following location: MedCare International Services LLP, 142 Amir Temur Avenue, Tashkent, 100084, Uzbekistan. The assigned Nurse is expected to report to the Tashkent facility no later than 07:00 AM on the first working day of each month. All deployment, scheduling, and shift coordination shall be managed by the Tashkent Medical Staffing Agency in coordination with our on-site Clinical Operations Manager. The Nurse must comply with all local labor regulations applicable in Uzbekistan Tashkent, including working hour limits, mandatory rest periods, and public holiday observances as defined by the Labor Code of the Republic of Uzbekistan.</w:t>
      </w:r>
    </w:p>
    <w:p>
      <w:pPr>
        <w:pStyle w:val="BodyText"/>
      </w:pPr>
      <w:r>
        <w:t xml:space="preserve">4. TERMS AND CONDITIONS</w:t>
      </w:r>
    </w:p>
    <w:p>
      <w:pPr>
        <w:numPr>
          <w:ilvl w:val="0"/>
          <w:numId w:val="1001"/>
        </w:numPr>
        <w:pStyle w:val="Compact"/>
      </w:pPr>
      <w:r>
        <w:rPr>
          <w:bCs/>
          <w:b/>
        </w:rPr>
        <w:t xml:space="preserve">Payment Terms:</w:t>
      </w:r>
      <w:r>
        <w:t xml:space="preserve"> </w:t>
      </w:r>
      <w:r>
        <w:t xml:space="preserve">Payment for all Nurse services rendered under this Purchase Order shall be made within thirty (30) calendar days of receipt of a valid invoice from the supplier. Payments shall be processed via bank transfer to the account designated by Tashkent Medical Staffing Agency in UZS (Uzbekistan Som) or USD at the prevailing National Bank of Uzbekistan exchange rate.</w:t>
      </w:r>
    </w:p>
    <w:p>
      <w:pPr>
        <w:numPr>
          <w:ilvl w:val="0"/>
          <w:numId w:val="1001"/>
        </w:numPr>
        <w:pStyle w:val="Compact"/>
      </w:pPr>
      <w:r>
        <w:rPr>
          <w:bCs/>
          <w:b/>
        </w:rPr>
        <w:t xml:space="preserve">Service Level Agreement:</w:t>
      </w:r>
      <w:r>
        <w:t xml:space="preserve"> </w:t>
      </w:r>
      <w:r>
        <w:t xml:space="preserve">The Nurse must maintain a minimum 95% attendance rate per month. Failure to meet this threshold without documented medical leave shall result in a 5% deduction from the monthly service fee as stipulated in this Purchase Order.</w:t>
      </w:r>
    </w:p>
    <w:p>
      <w:pPr>
        <w:numPr>
          <w:ilvl w:val="0"/>
          <w:numId w:val="1001"/>
        </w:numPr>
        <w:pStyle w:val="Compact"/>
      </w:pPr>
      <w:r>
        <w:rPr>
          <w:bCs/>
          <w:b/>
        </w:rPr>
        <w:t xml:space="preserve">Compliance and Licensing:</w:t>
      </w:r>
      <w:r>
        <w:t xml:space="preserve"> </w:t>
      </w:r>
      <w:r>
        <w:t xml:space="preserve">The Nurse must maintain a valid professional license throughout the duration of this Purchase Order. The supplier shall provide proof of active licensure and insurance coverage (professional liability, minimum 50,000,000 UZS) prior to the Nurse's first day of service in Tashkent.</w:t>
      </w:r>
    </w:p>
    <w:p>
      <w:pPr>
        <w:numPr>
          <w:ilvl w:val="0"/>
          <w:numId w:val="1001"/>
        </w:numPr>
        <w:pStyle w:val="Compact"/>
      </w:pPr>
      <w:r>
        <w:rPr>
          <w:bCs/>
          <w:b/>
        </w:rPr>
        <w:t xml:space="preserve">Confidentiality:</w:t>
      </w:r>
      <w:r>
        <w:t xml:space="preserve"> </w:t>
      </w:r>
      <w:r>
        <w:t xml:space="preserve">The Nurse shall be bound by strict patient confidentiality obligations in accordance with the Law of the Republic of Uzbekistan on Personal Data Protection. All patient records and clinical information accessed during the performance of duties under this Purchase Order must remain confidential.</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Nurse shall be provided a proper handover period to ensure continuity of patient care at the Uzbekistan Tashkent facility.</w:t>
      </w:r>
    </w:p>
    <w:p>
      <w:pPr>
        <w:numPr>
          <w:ilvl w:val="0"/>
          <w:numId w:val="1001"/>
        </w:numPr>
        <w:pStyle w:val="Compact"/>
      </w:pPr>
      <w:r>
        <w:rPr>
          <w:bCs/>
          <w:b/>
        </w:rPr>
        <w:t xml:space="preserve">Dispute Resolution:</w:t>
      </w:r>
      <w:r>
        <w:t xml:space="preserve"> </w:t>
      </w:r>
      <w:r>
        <w:t xml:space="preserve">Any disputes arising from this Purchase Order shall be resolved through negotiation first, followed by arbitration under the rules of the Tashkent International Arbitration Center if amicable resolution is not achieved within fifteen (15) days.</w:t>
      </w:r>
    </w:p>
    <w:p>
      <w:pPr>
        <w:numPr>
          <w:ilvl w:val="0"/>
          <w:numId w:val="1001"/>
        </w:numPr>
        <w:pStyle w:val="Compact"/>
      </w:pPr>
      <w:r>
        <w:rPr>
          <w:bCs/>
          <w:b/>
        </w:rPr>
        <w:t xml:space="preserve">Governing Law:</w:t>
      </w:r>
      <w:r>
        <w:t xml:space="preserve"> </w:t>
      </w:r>
      <w:r>
        <w:t xml:space="preserve">This Purchase Order shall be governed by and construed in accordance with the civil and commercial laws of the Republic of Uzbekistan.</w:t>
      </w:r>
    </w:p>
    <w:p>
      <w:pPr>
        <w:pStyle w:val="FirstParagraph"/>
      </w:pPr>
      <w:r>
        <w:t xml:space="preserve">5. AUTHORIZATION AND SIGNATURES</w:t>
      </w:r>
    </w:p>
    <w:p>
      <w:pPr>
        <w:pStyle w:val="BodyText"/>
      </w:pPr>
      <w:r>
        <w:t xml:space="preserve">This Purchase Order is valid upon the authorized signatures of both parties. By signing below, both parties acknowledge and agree to all terms, conditions, and obligations set forth in this document regarding the procurement of Nurse services in Uzbekistan Tashkent.</w:t>
      </w:r>
    </w:p>
    <w:p>
      <w:pPr>
        <w:pStyle w:val="BodyText"/>
      </w:pPr>
      <w:r>
        <w:rPr>
          <w:bCs/>
          <w:b/>
        </w:rPr>
        <w:t xml:space="preserve">For MedCare International Services LLP (Buyer):</w:t>
      </w:r>
    </w:p>
    <w:p>
      <w:pPr>
        <w:pStyle w:val="BodyText"/>
      </w:pPr>
      <w:r>
        <w:t xml:space="preserve">Name: Dr. L. Yusupova</w:t>
      </w:r>
    </w:p>
    <w:p>
      <w:pPr>
        <w:pStyle w:val="BodyText"/>
      </w:pPr>
      <w:r>
        <w:t xml:space="preserve">Title: Chief Medical Officer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Tashkent Medical Staffing Agency (Supplier):</w:t>
      </w:r>
    </w:p>
    <w:p>
      <w:pPr>
        <w:pStyle w:val="BodyText"/>
      </w:pPr>
      <w:r>
        <w:t xml:space="preserve">Name: B. Rahimov</w:t>
      </w:r>
    </w:p>
    <w:p>
      <w:pPr>
        <w:pStyle w:val="BodyText"/>
      </w:pPr>
      <w:r>
        <w:t xml:space="preserve">Title: Director of Operations</w:t>
      </w:r>
    </w:p>
    <w:p>
      <w:pPr>
        <w:pStyle w:val="BodyText"/>
      </w:pPr>
      <w:r>
        <w:t xml:space="preserve">Signature: _________________________</w:t>
      </w:r>
    </w:p>
    <w:p>
      <w:pPr>
        <w:pStyle w:val="BodyText"/>
      </w:pPr>
      <w:r>
        <w:t xml:space="preserve">Date: _________________________</w:t>
      </w:r>
    </w:p>
    <w:p>
      <w:pPr>
        <w:pStyle w:val="BodyText"/>
      </w:pPr>
      <w:r>
        <w:t xml:space="preserve">This Purchase Order (PO-2025-TK-0387) is a controlled document of MedCare International Services LLP. Unauthorized reproduction or distribution is prohibited.</w:t>
      </w:r>
    </w:p>
    <w:p>
      <w:pPr>
        <w:pStyle w:val="BodyText"/>
      </w:pPr>
      <w:r>
        <w:t xml:space="preserve">Document Classification: Internal – Procurement | Version 1.0 | Issued: 15 June 2025 | Valid Until: 31 December 2025</w:t>
      </w:r>
    </w:p>
    <w:p>
      <w:pPr>
        <w:pStyle w:val="BodyText"/>
      </w:pPr>
      <w:r>
        <w:t xml:space="preserve">MedCare International Services LLP | Tashkent, Uzbekistan | www.medcare-uz.com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Uzbekistan Tashkent</dc:title>
  <dc:creator/>
  <dc:language>en</dc:language>
  <cp:keywords/>
  <dcterms:created xsi:type="dcterms:W3CDTF">2026-10-10T07:01:49Z</dcterms:created>
  <dcterms:modified xsi:type="dcterms:W3CDTF">2026-10-10T07:01:49Z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