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Occupational</w:t>
      </w:r>
      <w:r>
        <w:t xml:space="preserve"> </w:t>
      </w:r>
      <w:r>
        <w:t xml:space="preserve">Therapist</w:t>
      </w:r>
      <w:r>
        <w:t xml:space="preserve"> </w:t>
      </w:r>
      <w:r>
        <w:t xml:space="preserve">Services</w:t>
      </w:r>
      <w:r>
        <w:t xml:space="preserve"> </w:t>
      </w:r>
      <w:r>
        <w:t xml:space="preserve">-</w:t>
      </w:r>
      <w:r>
        <w:t xml:space="preserve"> </w:t>
      </w:r>
      <w:r>
        <w:t xml:space="preserve">Afghanistan</w:t>
      </w:r>
      <w:r>
        <w:t xml:space="preserve"> </w:t>
      </w:r>
      <w:r>
        <w:t xml:space="preserve">Kabul</w:t>
      </w:r>
    </w:p>
    <w:bookmarkStart w:id="20" w:name="purchase-order"/>
    <w:p>
      <w:pPr>
        <w:pStyle w:val="Heading1"/>
      </w:pPr>
      <w:r>
        <w:t xml:space="preserve">PURCHASE ORDER</w:t>
      </w:r>
    </w:p>
    <w:p>
      <w:pPr>
        <w:pStyle w:val="FirstParagraph"/>
      </w:pPr>
      <w:r>
        <w:t xml:space="preserve">Occupational Therapist Professional Services — Afghanistan Kabul</w:t>
      </w:r>
    </w:p>
    <w:p>
      <w:pPr>
        <w:pStyle w:val="BodyText"/>
      </w:pPr>
      <w:r>
        <w:t xml:space="preserve">Document Reference: PO-AFG-KBL-2025-0047</w:t>
      </w:r>
    </w:p>
    <w:bookmarkEnd w:id="20"/>
    <w:p>
      <w:pPr>
        <w:pStyle w:val="BodyText"/>
      </w:pPr>
      <w:r>
        <w:rPr>
          <w:bCs/>
          <w:b/>
        </w:rPr>
        <w:t xml:space="preserve">Purchase Order No.:</w:t>
      </w:r>
      <w:r>
        <w:t xml:space="preserve"> </w:t>
      </w:r>
      <w:r>
        <w:t xml:space="preserve">PO-AFG-KBL-2025-0047</w:t>
      </w:r>
      <w:r>
        <w:br/>
      </w:r>
      <w:r>
        <w:rPr>
          <w:bCs/>
          <w:b/>
        </w:rPr>
        <w:t xml:space="preserve">Date of Issue:</w:t>
      </w:r>
      <w:r>
        <w:t xml:space="preserve"> </w:t>
      </w:r>
      <w:r>
        <w:t xml:space="preserve">15 June 2025</w:t>
      </w:r>
      <w:r>
        <w:br/>
      </w:r>
      <w:r>
        <w:rPr>
          <w:bCs/>
          <w:b/>
        </w:rPr>
        <w:t xml:space="preserve">Valid Until:</w:t>
      </w:r>
      <w:r>
        <w:t xml:space="preserve"> </w:t>
      </w:r>
      <w:r>
        <w:t xml:space="preserve">15 September 2025</w:t>
      </w:r>
    </w:p>
    <w:p>
      <w:pPr>
        <w:pStyle w:val="BodyText"/>
      </w:pPr>
      <w:r>
        <w:rPr>
          <w:bCs/>
          <w:b/>
        </w:rPr>
        <w:t xml:space="preserve">Project Code:</w:t>
      </w:r>
      <w:r>
        <w:t xml:space="preserve"> </w:t>
      </w:r>
      <w:r>
        <w:t xml:space="preserve">AFG-OT-REHAB-2025</w:t>
      </w:r>
      <w:r>
        <w:br/>
      </w:r>
      <w:r>
        <w:rPr>
          <w:bCs/>
          <w:b/>
        </w:rPr>
        <w:t xml:space="preserve">Priority:</w:t>
      </w:r>
      <w:r>
        <w:t xml:space="preserve"> </w:t>
      </w:r>
      <w:r>
        <w:t xml:space="preserve">High</w:t>
      </w:r>
      <w:r>
        <w:br/>
      </w:r>
      <w:r>
        <w:rPr>
          <w:bCs/>
          <w:b/>
        </w:rPr>
        <w:t xml:space="preserve">Classification:</w:t>
      </w:r>
      <w:r>
        <w:t xml:space="preserve"> </w:t>
      </w:r>
      <w:r>
        <w:t xml:space="preserve">Confidential</w:t>
      </w:r>
    </w:p>
    <w:bookmarkStart w:id="21" w:name="purchasing-entity-buyer"/>
    <w:p>
      <w:pPr>
        <w:pStyle w:val="Heading2"/>
      </w:pPr>
      <w:r>
        <w:t xml:space="preserve">1. Purchasing Entity (Buyer)</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Organization</w:t>
            </w:r>
          </w:p>
        </w:tc>
        <w:tc>
          <w:tcPr/>
          <w:p>
            <w:pPr>
              <w:pStyle w:val="Compact"/>
              <w:jc w:val="left"/>
            </w:pPr>
            <w:r>
              <w:t xml:space="preserve">Afghanistan Rehabilitation &amp; Healthcare Development Authority (ARHDA)</w:t>
            </w:r>
          </w:p>
        </w:tc>
      </w:tr>
      <w:tr>
        <w:tc>
          <w:tcPr/>
          <w:p>
            <w:pPr>
              <w:pStyle w:val="Compact"/>
              <w:jc w:val="left"/>
            </w:pPr>
            <w:r>
              <w:t xml:space="preserve">Address</w:t>
            </w:r>
          </w:p>
        </w:tc>
        <w:tc>
          <w:tcPr/>
          <w:p>
            <w:pPr>
              <w:pStyle w:val="Compact"/>
              <w:jc w:val="left"/>
            </w:pPr>
            <w:r>
              <w:t xml:space="preserve">12th Floor, Kabul International Business Center, Karza District, Afghanistan Kabul</w:t>
            </w:r>
          </w:p>
        </w:tc>
      </w:tr>
      <w:tr>
        <w:tc>
          <w:tcPr/>
          <w:p>
            <w:pPr>
              <w:pStyle w:val="Compact"/>
              <w:jc w:val="left"/>
            </w:pPr>
            <w:r>
              <w:t xml:space="preserve">Contact Person</w:t>
            </w:r>
          </w:p>
        </w:tc>
        <w:tc>
          <w:tcPr/>
          <w:p>
            <w:pPr>
              <w:pStyle w:val="Compact"/>
              <w:jc w:val="left"/>
            </w:pPr>
            <w:r>
              <w:t xml:space="preserve">Dr. Fatima Rahimi, Director of Clinical Procurement</w:t>
            </w:r>
          </w:p>
        </w:tc>
      </w:tr>
      <w:tr>
        <w:tc>
          <w:tcPr/>
          <w:p>
            <w:pPr>
              <w:pStyle w:val="Compact"/>
              <w:jc w:val="left"/>
            </w:pPr>
            <w:r>
              <w:t xml:space="preserve">Email / Phone</w:t>
            </w:r>
          </w:p>
        </w:tc>
        <w:tc>
          <w:tcPr/>
          <w:p>
            <w:pPr>
              <w:pStyle w:val="Compact"/>
              <w:jc w:val="left"/>
            </w:pPr>
            <w:r>
              <w:t xml:space="preserve">procurement@arhda.af / +93 (0) 799 456 782</w:t>
            </w:r>
          </w:p>
        </w:tc>
      </w:tr>
      <w:tr>
        <w:tc>
          <w:tcPr/>
          <w:p>
            <w:pPr>
              <w:pStyle w:val="Compact"/>
              <w:jc w:val="left"/>
            </w:pPr>
            <w:r>
              <w:t xml:space="preserve">Tax / Registration No.</w:t>
            </w:r>
          </w:p>
        </w:tc>
        <w:tc>
          <w:tcPr/>
          <w:p>
            <w:pPr>
              <w:pStyle w:val="Compact"/>
              <w:jc w:val="left"/>
            </w:pPr>
            <w:r>
              <w:t xml:space="preserve">AFG-REG-2019-00342</w:t>
            </w:r>
          </w:p>
        </w:tc>
      </w:tr>
    </w:tbl>
    <w:bookmarkEnd w:id="21"/>
    <w:bookmarkStart w:id="22" w:name="supplier-service-provider-seller"/>
    <w:p>
      <w:pPr>
        <w:pStyle w:val="Heading2"/>
      </w:pPr>
      <w:r>
        <w:t xml:space="preserve">2. Supplier / Service Provider (Seller)</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Organization</w:t>
            </w:r>
          </w:p>
        </w:tc>
        <w:tc>
          <w:tcPr/>
          <w:p>
            <w:pPr>
              <w:pStyle w:val="Compact"/>
              <w:jc w:val="left"/>
            </w:pPr>
            <w:r>
              <w:t xml:space="preserve">Global Allied Health Professionals Consortium (GAHPC)</w:t>
            </w:r>
          </w:p>
        </w:tc>
      </w:tr>
      <w:tr>
        <w:tc>
          <w:tcPr/>
          <w:p>
            <w:pPr>
              <w:pStyle w:val="Compact"/>
              <w:jc w:val="left"/>
            </w:pPr>
            <w:r>
              <w:t xml:space="preserve">Address</w:t>
            </w:r>
          </w:p>
        </w:tc>
        <w:tc>
          <w:tcPr/>
          <w:p>
            <w:pPr>
              <w:pStyle w:val="Compact"/>
              <w:jc w:val="left"/>
            </w:pPr>
            <w:r>
              <w:t xml:space="preserve">48 Wellness Avenue, Suite 300, Geneva, Switzerland</w:t>
            </w:r>
          </w:p>
        </w:tc>
      </w:tr>
      <w:tr>
        <w:tc>
          <w:tcPr/>
          <w:p>
            <w:pPr>
              <w:pStyle w:val="Compact"/>
              <w:jc w:val="left"/>
            </w:pPr>
            <w:r>
              <w:t xml:space="preserve">Contact Person</w:t>
            </w:r>
          </w:p>
        </w:tc>
        <w:tc>
          <w:tcPr/>
          <w:p>
            <w:pPr>
              <w:pStyle w:val="Compact"/>
              <w:jc w:val="left"/>
            </w:pPr>
            <w:r>
              <w:t xml:space="preserve">Mr. James Whitfield, Regional Director — South Asia &amp; Central Asia</w:t>
            </w:r>
          </w:p>
        </w:tc>
      </w:tr>
      <w:tr>
        <w:tc>
          <w:tcPr/>
          <w:p>
            <w:pPr>
              <w:pStyle w:val="Compact"/>
              <w:jc w:val="left"/>
            </w:pPr>
            <w:r>
              <w:t xml:space="preserve">Email / Phone</w:t>
            </w:r>
          </w:p>
        </w:tc>
        <w:tc>
          <w:tcPr/>
          <w:p>
            <w:pPr>
              <w:pStyle w:val="Compact"/>
              <w:jc w:val="left"/>
            </w:pPr>
            <w:r>
              <w:t xml:space="preserve">j.whitfield@gahpc.org / +41 22 555 0198</w:t>
            </w:r>
          </w:p>
        </w:tc>
      </w:tr>
      <w:tr>
        <w:tc>
          <w:tcPr/>
          <w:p>
            <w:pPr>
              <w:pStyle w:val="Compact"/>
              <w:jc w:val="left"/>
            </w:pPr>
            <w:r>
              <w:t xml:space="preserve">Registration No.</w:t>
            </w:r>
          </w:p>
        </w:tc>
        <w:tc>
          <w:tcPr/>
          <w:p>
            <w:pPr>
              <w:pStyle w:val="Compact"/>
              <w:jc w:val="left"/>
            </w:pPr>
            <w:r>
              <w:t xml:space="preserve">CH-2014-77821</w:t>
            </w:r>
          </w:p>
        </w:tc>
      </w:tr>
    </w:tbl>
    <w:bookmarkEnd w:id="22"/>
    <w:bookmarkStart w:id="23" w:name="description-of-goods-services"/>
    <w:p>
      <w:pPr>
        <w:pStyle w:val="Heading2"/>
      </w:pPr>
      <w:r>
        <w:t xml:space="preserve">3. Description of Goods / Services</w:t>
      </w:r>
    </w:p>
    <w:p>
      <w:pPr>
        <w:pStyle w:val="FirstParagraph"/>
      </w:pPr>
      <w:r>
        <w:t xml:space="preserve">This</w:t>
      </w:r>
      <w:r>
        <w:t xml:space="preserve"> </w:t>
      </w:r>
      <w:r>
        <w:t xml:space="preserve">Purchase Order</w:t>
      </w:r>
      <w:r>
        <w:t xml:space="preserve"> </w:t>
      </w:r>
      <w:r>
        <w:t xml:space="preserve">is issued to procure the professional services of a qualified</w:t>
      </w:r>
      <w:r>
        <w:t xml:space="preserve"> </w:t>
      </w:r>
      <w:r>
        <w:t xml:space="preserve">Occupational Therapist</w:t>
      </w:r>
      <w:r>
        <w:t xml:space="preserve"> </w:t>
      </w:r>
      <w:r>
        <w:t xml:space="preserve">to be deployed and stationed in</w:t>
      </w:r>
      <w:r>
        <w:t xml:space="preserve"> </w:t>
      </w:r>
      <w:r>
        <w:t xml:space="preserve">Afghanistan Kabul</w:t>
      </w:r>
      <w:r>
        <w:t xml:space="preserve"> </w:t>
      </w:r>
      <w:r>
        <w:t xml:space="preserve">for a period of twelve (12) consecutive months. The</w:t>
      </w:r>
      <w:r>
        <w:t xml:space="preserve"> </w:t>
      </w:r>
      <w:r>
        <w:t xml:space="preserve">Occupational Therapist</w:t>
      </w:r>
      <w:r>
        <w:t xml:space="preserve"> </w:t>
      </w:r>
      <w:r>
        <w:t xml:space="preserve">shall provide comprehensive rehabilitation, functional assessment, adaptive equipment training, and therapeutic intervention programs to patients with physical disabilities, neurological impairments, and post-traumatic injuries at the ARHDA-affiliated rehabilitation center located in the Wazir Akbar Khan District of</w:t>
      </w:r>
      <w:r>
        <w:t xml:space="preserve"> </w:t>
      </w:r>
      <w:r>
        <w:t xml:space="preserve">Afghanistan Kabul</w:t>
      </w:r>
      <w:r>
        <w:t xml:space="preserv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1</w:t>
            </w:r>
          </w:p>
        </w:tc>
        <w:tc>
          <w:tcPr/>
          <w:p>
            <w:pPr>
              <w:pStyle w:val="Compact"/>
              <w:jc w:val="left"/>
            </w:pPr>
            <w:r>
              <w:t xml:space="preserve">Senior Occupational Therapist — Full-time clinical services in Afghanistan Kabul (minimum 10 years post-licensure experience, specialized in pediatric and adult rehabilitation)</w:t>
            </w:r>
          </w:p>
        </w:tc>
        <w:tc>
          <w:tcPr/>
          <w:p>
            <w:pPr>
              <w:pStyle w:val="Compact"/>
              <w:jc w:val="left"/>
            </w:pPr>
            <w:r>
              <w:t xml:space="preserve">1</w:t>
            </w:r>
          </w:p>
        </w:tc>
        <w:tc>
          <w:tcPr/>
          <w:p>
            <w:pPr>
              <w:pStyle w:val="Compact"/>
              <w:jc w:val="left"/>
            </w:pPr>
            <w:r>
              <w:t xml:space="preserve">Professional</w:t>
            </w:r>
          </w:p>
        </w:tc>
        <w:tc>
          <w:tcPr/>
          <w:p>
            <w:pPr>
              <w:pStyle w:val="Compact"/>
              <w:jc w:val="left"/>
            </w:pPr>
            <w:r>
              <w:t xml:space="preserve">12,500.00</w:t>
            </w:r>
          </w:p>
        </w:tc>
        <w:tc>
          <w:tcPr/>
          <w:p>
            <w:pPr>
              <w:pStyle w:val="Compact"/>
              <w:jc w:val="left"/>
            </w:pPr>
            <w:r>
              <w:t xml:space="preserve">150,000.00</w:t>
            </w:r>
          </w:p>
        </w:tc>
      </w:tr>
      <w:tr>
        <w:tc>
          <w:tcPr/>
          <w:p>
            <w:pPr>
              <w:pStyle w:val="Compact"/>
              <w:jc w:val="left"/>
            </w:pPr>
            <w:r>
              <w:t xml:space="preserve">2</w:t>
            </w:r>
          </w:p>
        </w:tc>
        <w:tc>
          <w:tcPr/>
          <w:p>
            <w:pPr>
              <w:pStyle w:val="Compact"/>
              <w:jc w:val="left"/>
            </w:pPr>
            <w:r>
              <w:t xml:space="preserve">Occupational Therapist — Part-time support services in Afghanistan Kabul (minimum 5 years experience, specialized in occupational assessment and adaptive technology)</w:t>
            </w:r>
          </w:p>
        </w:tc>
        <w:tc>
          <w:tcPr/>
          <w:p>
            <w:pPr>
              <w:pStyle w:val="Compact"/>
              <w:jc w:val="left"/>
            </w:pPr>
            <w:r>
              <w:t xml:space="preserve">1</w:t>
            </w:r>
          </w:p>
        </w:tc>
        <w:tc>
          <w:tcPr/>
          <w:p>
            <w:pPr>
              <w:pStyle w:val="Compact"/>
              <w:jc w:val="left"/>
            </w:pPr>
            <w:r>
              <w:t xml:space="preserve">Professional</w:t>
            </w:r>
          </w:p>
        </w:tc>
        <w:tc>
          <w:tcPr/>
          <w:p>
            <w:pPr>
              <w:pStyle w:val="Compact"/>
              <w:jc w:val="left"/>
            </w:pPr>
            <w:r>
              <w:t xml:space="preserve">8,200.00</w:t>
            </w:r>
          </w:p>
        </w:tc>
        <w:tc>
          <w:tcPr/>
          <w:p>
            <w:pPr>
              <w:pStyle w:val="Compact"/>
              <w:jc w:val="left"/>
            </w:pPr>
            <w:r>
              <w:t xml:space="preserve">98,400.00</w:t>
            </w:r>
          </w:p>
        </w:tc>
      </w:tr>
      <w:tr>
        <w:tc>
          <w:tcPr/>
          <w:p>
            <w:pPr>
              <w:pStyle w:val="Compact"/>
              <w:jc w:val="left"/>
            </w:pPr>
            <w:r>
              <w:t xml:space="preserve">3</w:t>
            </w:r>
          </w:p>
        </w:tc>
        <w:tc>
          <w:tcPr/>
          <w:p>
            <w:pPr>
              <w:pStyle w:val="Compact"/>
              <w:jc w:val="left"/>
            </w:pPr>
            <w:r>
              <w:t xml:space="preserve">Therapeutic equipment, adaptive tools, and assessment materials for the Occupational Therapist program in Afghanistan Kabul</w:t>
            </w:r>
          </w:p>
        </w:tc>
        <w:tc>
          <w:tcPr/>
          <w:p>
            <w:pPr>
              <w:pStyle w:val="Compact"/>
              <w:jc w:val="left"/>
            </w:pPr>
            <w:r>
              <w:t xml:space="preserve">1</w:t>
            </w:r>
          </w:p>
        </w:tc>
        <w:tc>
          <w:tcPr/>
          <w:p>
            <w:pPr>
              <w:pStyle w:val="Compact"/>
              <w:jc w:val="left"/>
            </w:pPr>
            <w:r>
              <w:t xml:space="preserve">Lot</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4</w:t>
            </w:r>
          </w:p>
        </w:tc>
        <w:tc>
          <w:tcPr/>
          <w:p>
            <w:pPr>
              <w:pStyle w:val="Compact"/>
              <w:jc w:val="left"/>
            </w:pPr>
            <w:r>
              <w:t xml:space="preserve">Security, housing, and logistical support for Occupational Therapist personnel stationed in Afghanistan Kabul</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3,200.00</w:t>
            </w:r>
          </w:p>
        </w:tc>
        <w:tc>
          <w:tcPr/>
          <w:p>
            <w:pPr>
              <w:pStyle w:val="Compact"/>
              <w:jc w:val="left"/>
            </w:pPr>
            <w:r>
              <w:t xml:space="preserve">38,400.00</w:t>
            </w:r>
          </w:p>
        </w:tc>
      </w:tr>
      <w:tr>
        <w:tc>
          <w:tcPr/>
          <w:p>
            <w:pPr>
              <w:pStyle w:val="Compact"/>
              <w:jc w:val="left"/>
            </w:pPr>
            <w:r>
              <w:t xml:space="preserve">5</w:t>
            </w:r>
          </w:p>
        </w:tc>
        <w:tc>
          <w:tcPr/>
          <w:p>
            <w:pPr>
              <w:pStyle w:val="Compact"/>
              <w:jc w:val="left"/>
            </w:pPr>
            <w:r>
              <w:t xml:space="preserve">Travel, visa processing, and relocation costs for Occupational Therapist deployment to Afghanistan Kabul</w:t>
            </w:r>
          </w:p>
        </w:tc>
        <w:tc>
          <w:tcPr/>
          <w:p>
            <w:pPr>
              <w:pStyle w:val="Compact"/>
              <w:jc w:val="left"/>
            </w:pPr>
            <w:r>
              <w:t xml:space="preserve">2</w:t>
            </w:r>
          </w:p>
        </w:tc>
        <w:tc>
          <w:tcPr/>
          <w:p>
            <w:pPr>
              <w:pStyle w:val="Compact"/>
              <w:jc w:val="left"/>
            </w:pPr>
            <w:r>
              <w:t xml:space="preserve">Person</w:t>
            </w:r>
          </w:p>
        </w:tc>
        <w:tc>
          <w:tcPr/>
          <w:p>
            <w:pPr>
              <w:pStyle w:val="Compact"/>
              <w:jc w:val="left"/>
            </w:pPr>
            <w:r>
              <w:t xml:space="preserve">4,500.00</w:t>
            </w:r>
          </w:p>
        </w:tc>
        <w:tc>
          <w:tcPr/>
          <w:p>
            <w:pPr>
              <w:pStyle w:val="Compact"/>
              <w:jc w:val="left"/>
            </w:pPr>
            <w:r>
              <w:t xml:space="preserve">9,000.00</w:t>
            </w:r>
          </w:p>
        </w:tc>
      </w:tr>
      <w:tr>
        <w:tc>
          <w:tcPr/>
          <w:p>
            <w:pPr>
              <w:pStyle w:val="Compact"/>
              <w:jc w:val="left"/>
            </w:pPr>
            <w:r>
              <w:t xml:space="preserve">6</w:t>
            </w:r>
          </w:p>
        </w:tc>
        <w:tc>
          <w:tcPr/>
          <w:p>
            <w:pPr>
              <w:pStyle w:val="Compact"/>
              <w:jc w:val="left"/>
            </w:pPr>
            <w:r>
              <w:t xml:space="preserve">Supervision, quality assurance, and reporting services for the Occupational Therapist program in Afghanistan Kabul</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1,800.00</w:t>
            </w:r>
          </w:p>
        </w:tc>
        <w:tc>
          <w:tcPr/>
          <w:p>
            <w:pPr>
              <w:pStyle w:val="Compact"/>
              <w:jc w:val="left"/>
            </w:pPr>
            <w:r>
              <w:t xml:space="preserve">21,600.00</w:t>
            </w:r>
          </w:p>
        </w:tc>
      </w:tr>
      <w:tr>
        <w:tc>
          <w:tcPr>
            <w:gridSpan w:val="2"/>
          </w:tcPr>
          <w:p>
            <w:pPr>
              <w:pStyle w:val="Compact"/>
              <w:jc w:val="right"/>
            </w:pPr>
            <w:r>
              <w:t xml:space="preserve">GRAND TOTAL (USD)</w:t>
            </w:r>
          </w:p>
        </w:tc>
        <w:tc>
          <w:tcPr/>
          <w:p>
            <w:pPr>
              <w:pStyle w:val="Compact"/>
              <w:jc w:val="left"/>
            </w:pPr>
            <w:r>
              <w:t xml:space="preserve">332,400.00</w:t>
            </w:r>
          </w:p>
        </w:tc>
        <w:tc>
          <w:tcPr/>
          <w:p>
            <w:pPr>
              <w:pStyle w:val="Compact"/>
            </w:pPr>
          </w:p>
        </w:tc>
        <w:tc>
          <w:tcPr/>
          <w:p>
            <w:pPr>
              <w:pStyle w:val="Compact"/>
            </w:pPr>
          </w:p>
        </w:tc>
        <w:tc>
          <w:tcPr/>
          <w:p>
            <w:pPr>
              <w:pStyle w:val="Compact"/>
            </w:pPr>
          </w:p>
        </w:tc>
      </w:tr>
    </w:tbl>
    <w:bookmarkEnd w:id="23"/>
    <w:bookmarkStart w:id="24" w:name="scope-of-work-deliverables"/>
    <w:p>
      <w:pPr>
        <w:pStyle w:val="Heading2"/>
      </w:pPr>
      <w:r>
        <w:t xml:space="preserve">4. Scope of Work &amp; Deliverables</w:t>
      </w:r>
    </w:p>
    <w:p>
      <w:pPr>
        <w:pStyle w:val="FirstParagraph"/>
      </w:pPr>
      <w:r>
        <w:t xml:space="preserve">The</w:t>
      </w:r>
      <w:r>
        <w:t xml:space="preserve"> </w:t>
      </w:r>
      <w:r>
        <w:t xml:space="preserve">Occupational Therapist</w:t>
      </w:r>
      <w:r>
        <w:t xml:space="preserve"> </w:t>
      </w:r>
      <w:r>
        <w:t xml:space="preserve">assigned under this</w:t>
      </w:r>
      <w:r>
        <w:t xml:space="preserve"> </w:t>
      </w:r>
      <w:r>
        <w:t xml:space="preserve">Purchase Order</w:t>
      </w:r>
      <w:r>
        <w:t xml:space="preserve"> </w:t>
      </w:r>
      <w:r>
        <w:t xml:space="preserve">shall perform the following duties within the operational boundaries of</w:t>
      </w:r>
      <w:r>
        <w:t xml:space="preserve"> </w:t>
      </w:r>
      <w:r>
        <w:t xml:space="preserve">Afghanistan Kabul</w:t>
      </w:r>
      <w:r>
        <w:t xml:space="preserve">:</w:t>
      </w:r>
    </w:p>
    <w:p>
      <w:pPr>
        <w:numPr>
          <w:ilvl w:val="0"/>
          <w:numId w:val="1001"/>
        </w:numPr>
        <w:pStyle w:val="Compact"/>
      </w:pPr>
      <w:r>
        <w:t xml:space="preserve">Conduct individualized occupational therapy assessments for a minimum of forty (40) patients per month at the designated rehabilitation facility in</w:t>
      </w:r>
      <w:r>
        <w:t xml:space="preserve"> </w:t>
      </w:r>
      <w:r>
        <w:t xml:space="preserve">Afghanistan Kabul</w:t>
      </w:r>
      <w:r>
        <w:t xml:space="preserve">.</w:t>
      </w:r>
    </w:p>
    <w:p>
      <w:pPr>
        <w:numPr>
          <w:ilvl w:val="0"/>
          <w:numId w:val="1001"/>
        </w:numPr>
        <w:pStyle w:val="Compact"/>
      </w:pPr>
      <w:r>
        <w:t xml:space="preserve">Develop and implement personalized treatment plans focusing on restoring functional independence in daily living activities, work-related tasks, and community participation.</w:t>
      </w:r>
    </w:p>
    <w:p>
      <w:pPr>
        <w:numPr>
          <w:ilvl w:val="0"/>
          <w:numId w:val="1001"/>
        </w:numPr>
        <w:pStyle w:val="Compact"/>
      </w:pPr>
      <w:r>
        <w:t xml:space="preserve">Provide training and capacity-building sessions to local healthcare staff in</w:t>
      </w:r>
      <w:r>
        <w:t xml:space="preserve"> </w:t>
      </w:r>
      <w:r>
        <w:t xml:space="preserve">Afghanistan Kabul</w:t>
      </w:r>
      <w:r>
        <w:t xml:space="preserve"> </w:t>
      </w:r>
      <w:r>
        <w:t xml:space="preserve">on evidence-based occupational therapy techniques and adaptive strategies.</w:t>
      </w:r>
    </w:p>
    <w:p>
      <w:pPr>
        <w:numPr>
          <w:ilvl w:val="0"/>
          <w:numId w:val="1001"/>
        </w:numPr>
        <w:pStyle w:val="Compact"/>
      </w:pPr>
      <w:r>
        <w:t xml:space="preserve">Coordinate with multidisciplinary teams including physiotherapists, speech-language pathologists, and social workers operating within the</w:t>
      </w:r>
      <w:r>
        <w:t xml:space="preserve"> </w:t>
      </w:r>
      <w:r>
        <w:t xml:space="preserve">Afghanistan Kabul</w:t>
      </w:r>
      <w:r>
        <w:t xml:space="preserve"> </w:t>
      </w:r>
      <w:r>
        <w:t xml:space="preserve">healthcare network.</w:t>
      </w:r>
    </w:p>
    <w:p>
      <w:pPr>
        <w:numPr>
          <w:ilvl w:val="0"/>
          <w:numId w:val="1001"/>
        </w:numPr>
        <w:pStyle w:val="Compact"/>
      </w:pPr>
      <w:r>
        <w:t xml:space="preserve">Submit monthly progress reports, patient outcome data, and program evaluation documents to the ARHDA procurement office in</w:t>
      </w:r>
      <w:r>
        <w:t xml:space="preserve"> </w:t>
      </w:r>
      <w:r>
        <w:t xml:space="preserve">Afghanistan Kabul</w:t>
      </w:r>
      <w:r>
        <w:t xml:space="preserve"> </w:t>
      </w:r>
      <w:r>
        <w:t xml:space="preserve">by the fifth business day of each subsequent month.</w:t>
      </w:r>
    </w:p>
    <w:p>
      <w:pPr>
        <w:numPr>
          <w:ilvl w:val="0"/>
          <w:numId w:val="1001"/>
        </w:numPr>
        <w:pStyle w:val="Compact"/>
      </w:pPr>
      <w:r>
        <w:t xml:space="preserve">Ensure all clinical practices comply with the Ministry of Public Health regulations of the Islamic Emirate of Afghanistan and international occupational therapy standards as set forth by the World Federation of Occupational Therapists (WFOT).</w:t>
      </w:r>
    </w:p>
    <w:bookmarkEnd w:id="24"/>
    <w:bookmarkStart w:id="25" w:name="terms-and-conditions"/>
    <w:p>
      <w:pPr>
        <w:pStyle w:val="Heading2"/>
      </w:pPr>
      <w:r>
        <w:t xml:space="preserve">5. Terms and Conditions</w:t>
      </w:r>
    </w:p>
    <w:p>
      <w:pPr>
        <w:numPr>
          <w:ilvl w:val="0"/>
          <w:numId w:val="1002"/>
        </w:numPr>
        <w:pStyle w:val="Compact"/>
      </w:pPr>
      <w:r>
        <w:rPr>
          <w:bCs/>
          <w:b/>
        </w:rPr>
        <w:t xml:space="preserve">Payment Terms:</w:t>
      </w:r>
      <w:r>
        <w:t xml:space="preserve"> </w:t>
      </w:r>
      <w:r>
        <w:t xml:space="preserve">Payment shall be made in quarterly installments within thirty (30) days of receipt of an approved invoice. The first installment of USD 83,100.00 shall be due upon confirmed commencement of the</w:t>
      </w:r>
      <w:r>
        <w:t xml:space="preserve"> </w:t>
      </w:r>
      <w:r>
        <w:t xml:space="preserve">Occupational Therapist</w:t>
      </w:r>
      <w:r>
        <w:t xml:space="preserve"> </w:t>
      </w:r>
      <w:r>
        <w:t xml:space="preserve">services in</w:t>
      </w:r>
      <w:r>
        <w:t xml:space="preserve"> </w:t>
      </w:r>
      <w:r>
        <w:t xml:space="preserve">Afghanistan Kabul</w:t>
      </w:r>
      <w:r>
        <w:t xml:space="preserve">.</w:t>
      </w:r>
    </w:p>
    <w:p>
      <w:pPr>
        <w:numPr>
          <w:ilvl w:val="0"/>
          <w:numId w:val="1002"/>
        </w:numPr>
        <w:pStyle w:val="Compact"/>
      </w:pPr>
      <w:r>
        <w:rPr>
          <w:bCs/>
          <w:b/>
        </w:rPr>
        <w:t xml:space="preserve">Commencement Date:</w:t>
      </w:r>
      <w:r>
        <w:t xml:space="preserve"> </w:t>
      </w:r>
      <w:r>
        <w:t xml:space="preserve">The</w:t>
      </w:r>
      <w:r>
        <w:t xml:space="preserve"> </w:t>
      </w:r>
      <w:r>
        <w:t xml:space="preserve">Occupational Therapist</w:t>
      </w:r>
      <w:r>
        <w:t xml:space="preserve"> </w:t>
      </w:r>
      <w:r>
        <w:t xml:space="preserve">services shall commence no later than 1 August 2025 in</w:t>
      </w:r>
      <w:r>
        <w:t xml:space="preserve"> </w:t>
      </w:r>
      <w:r>
        <w:t xml:space="preserve">Afghanistan Kabul</w:t>
      </w:r>
      <w:r>
        <w:t xml:space="preserve">. Any delay beyond this date shall be subject to a penalty of 0.5% of the total</w:t>
      </w:r>
      <w:r>
        <w:t xml:space="preserve"> </w:t>
      </w:r>
      <w:r>
        <w:t xml:space="preserve">Purchase Order</w:t>
      </w:r>
      <w:r>
        <w:t xml:space="preserve"> </w:t>
      </w:r>
      <w:r>
        <w:t xml:space="preserve">value per day of delay.</w:t>
      </w:r>
    </w:p>
    <w:p>
      <w:pPr>
        <w:numPr>
          <w:ilvl w:val="0"/>
          <w:numId w:val="1002"/>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with sixty (60) days written notice. In the event of force majeure affecting operations in</w:t>
      </w:r>
      <w:r>
        <w:t xml:space="preserve"> </w:t>
      </w:r>
      <w:r>
        <w:t xml:space="preserve">Afghanistan Kabul</w:t>
      </w:r>
      <w:r>
        <w:t xml:space="preserve">, either party may suspend obligations without penalty.</w:t>
      </w:r>
    </w:p>
    <w:p>
      <w:pPr>
        <w:numPr>
          <w:ilvl w:val="0"/>
          <w:numId w:val="1002"/>
        </w:numPr>
        <w:pStyle w:val="Compact"/>
      </w:pPr>
      <w:r>
        <w:rPr>
          <w:bCs/>
          <w:b/>
        </w:rPr>
        <w:t xml:space="preserve">Insurance and Liability:</w:t>
      </w:r>
      <w:r>
        <w:t xml:space="preserve"> </w:t>
      </w:r>
      <w:r>
        <w:t xml:space="preserve">The supplier shall maintain comprehensive professional liability insurance covering the</w:t>
      </w:r>
      <w:r>
        <w:t xml:space="preserve"> </w:t>
      </w:r>
      <w:r>
        <w:t xml:space="preserve">Occupational Therapist</w:t>
      </w:r>
      <w:r>
        <w:t xml:space="preserve"> </w:t>
      </w:r>
      <w:r>
        <w:t xml:space="preserve">personnel for the full duration of service delivery in</w:t>
      </w:r>
      <w:r>
        <w:t xml:space="preserve"> </w:t>
      </w:r>
      <w:r>
        <w:t xml:space="preserve">Afghanistan Kabul</w:t>
      </w:r>
      <w:r>
        <w:t xml:space="preserve">, with a minimum coverage of USD 2,000,000 per occurrence.</w:t>
      </w:r>
    </w:p>
    <w:p>
      <w:pPr>
        <w:numPr>
          <w:ilvl w:val="0"/>
          <w:numId w:val="1002"/>
        </w:numPr>
        <w:pStyle w:val="Compact"/>
      </w:pPr>
      <w:r>
        <w:rPr>
          <w:bCs/>
          <w:b/>
        </w:rPr>
        <w:t xml:space="preserve">Compliance:</w:t>
      </w:r>
      <w:r>
        <w:t xml:space="preserve"> </w:t>
      </w:r>
      <w:r>
        <w:t xml:space="preserve">All personnel shall comply with local laws, cultural norms, and security protocols applicable to</w:t>
      </w:r>
      <w:r>
        <w:t xml:space="preserve"> </w:t>
      </w:r>
      <w:r>
        <w:t xml:space="preserve">Afghanistan Kabul</w:t>
      </w:r>
      <w:r>
        <w:t xml:space="preserve">. The supplier is responsible for obtaining all necessary work permits, visas, and security clearances.</w:t>
      </w:r>
    </w:p>
    <w:p>
      <w:pPr>
        <w:numPr>
          <w:ilvl w:val="0"/>
          <w:numId w:val="1002"/>
        </w:numPr>
        <w:pStyle w:val="Compact"/>
      </w:pPr>
      <w:r>
        <w:rPr>
          <w:bCs/>
          <w:b/>
        </w:rPr>
        <w:t xml:space="preserve">Confidentiality:</w:t>
      </w:r>
      <w:r>
        <w:t xml:space="preserve"> </w:t>
      </w:r>
      <w:r>
        <w:t xml:space="preserve">All patient records, clinical data, and program information generated under this</w:t>
      </w:r>
      <w:r>
        <w:t xml:space="preserve"> </w:t>
      </w:r>
      <w:r>
        <w:t xml:space="preserve">Purchase Order</w:t>
      </w:r>
      <w:r>
        <w:t xml:space="preserve"> </w:t>
      </w:r>
      <w:r>
        <w:t xml:space="preserve">in</w:t>
      </w:r>
      <w:r>
        <w:t xml:space="preserve"> </w:t>
      </w:r>
      <w:r>
        <w:t xml:space="preserve">Afghanistan Kabul</w:t>
      </w:r>
      <w:r>
        <w:t xml:space="preserve"> </w:t>
      </w:r>
      <w:r>
        <w:t xml:space="preserve">shall be treated as strictly confidential and shall not be disclosed to third parties without written consent from ARHDA.</w:t>
      </w:r>
    </w:p>
    <w:p>
      <w:pPr>
        <w:numPr>
          <w:ilvl w:val="0"/>
          <w:numId w:val="1002"/>
        </w:numPr>
        <w:pStyle w:val="Compact"/>
      </w:pPr>
      <w:r>
        <w:rPr>
          <w:bCs/>
          <w:b/>
        </w:rPr>
        <w:t xml:space="preserve">Governing Law:</w:t>
      </w:r>
      <w:r>
        <w:t xml:space="preserve"> </w:t>
      </w:r>
      <w:r>
        <w:t xml:space="preserve">This</w:t>
      </w:r>
      <w:r>
        <w:t xml:space="preserve"> </w:t>
      </w:r>
      <w:r>
        <w:t xml:space="preserve">Purchase Order</w:t>
      </w:r>
      <w:r>
        <w:t xml:space="preserve"> </w:t>
      </w:r>
      <w:r>
        <w:t xml:space="preserve">shall be governed by and construed in accordance with the laws of the Islamic Emirate of Afghanistan. Any disputes shall be resolved through arbitration in</w:t>
      </w:r>
      <w:r>
        <w:t xml:space="preserve"> </w:t>
      </w:r>
      <w:r>
        <w:t xml:space="preserve">Afghanistan Kabul</w:t>
      </w:r>
      <w:r>
        <w:t xml:space="preserve"> </w:t>
      </w:r>
      <w:r>
        <w:t xml:space="preserve">in accordance with the UNCITRAL Arbitration Rules.</w:t>
      </w:r>
    </w:p>
    <w:bookmarkEnd w:id="25"/>
    <w:bookmarkStart w:id="26" w:name="acceptance-and-authorization"/>
    <w:p>
      <w:pPr>
        <w:pStyle w:val="Heading2"/>
      </w:pPr>
      <w:r>
        <w:t xml:space="preserve">6. Acceptance and Authorization</w:t>
      </w:r>
    </w:p>
    <w:p>
      <w:pPr>
        <w:pStyle w:val="FirstParagraph"/>
      </w:pPr>
      <w:r>
        <w:t xml:space="preserve">By signing below, both parties acknowledge and agree to all terms, conditions, and specifications outlined in this</w:t>
      </w:r>
      <w:r>
        <w:t xml:space="preserve"> </w:t>
      </w:r>
      <w:r>
        <w:t xml:space="preserve">Purchase Order</w:t>
      </w:r>
      <w:r>
        <w:t xml:space="preserve"> </w:t>
      </w:r>
      <w:r>
        <w:t xml:space="preserve">for the engagement of</w:t>
      </w:r>
      <w:r>
        <w:t xml:space="preserve"> </w:t>
      </w:r>
      <w:r>
        <w:t xml:space="preserve">Occupational Therapist</w:t>
      </w:r>
      <w:r>
        <w:t xml:space="preserve"> </w:t>
      </w:r>
      <w:r>
        <w:t xml:space="preserve">services in</w:t>
      </w:r>
      <w:r>
        <w:t xml:space="preserve"> </w:t>
      </w:r>
      <w:r>
        <w:t xml:space="preserve">Afghanistan Kabul</w:t>
      </w:r>
      <w:r>
        <w:t xml:space="preserve">. This document constitutes a binding agreement effective upon the last signature.</w:t>
      </w:r>
    </w:p>
    <w:bookmarkEnd w:id="26"/>
    <w:p>
      <w:pPr>
        <w:pStyle w:val="BodyText"/>
      </w:pPr>
      <w:r>
        <w:rPr>
          <w:bCs/>
          <w:b/>
        </w:rPr>
        <w:t xml:space="preserve">Authorized Signatory — Buyer (ARHDA)</w:t>
      </w:r>
      <w:r>
        <w:br/>
      </w:r>
      <w:r>
        <w:t xml:space="preserve">Name: Dr. Fatima Rahimi</w:t>
      </w:r>
      <w:r>
        <w:br/>
      </w:r>
      <w:r>
        <w:t xml:space="preserve">Title: Director of Clinical Procurement</w:t>
      </w:r>
      <w:r>
        <w:br/>
      </w:r>
      <w:r>
        <w:t xml:space="preserve">Date: ______________________</w:t>
      </w:r>
    </w:p>
    <w:p>
      <w:pPr>
        <w:pStyle w:val="BodyText"/>
      </w:pPr>
      <w:r>
        <w:rPr>
          <w:bCs/>
          <w:b/>
        </w:rPr>
        <w:t xml:space="preserve">Authorized Signatory — Supplier (GAHPC)</w:t>
      </w:r>
      <w:r>
        <w:br/>
      </w:r>
      <w:r>
        <w:t xml:space="preserve">Name: Mr. James Whitfield</w:t>
      </w:r>
      <w:r>
        <w:br/>
      </w:r>
      <w:r>
        <w:t xml:space="preserve">Title: Regional Director, South &amp; Central Asia</w:t>
      </w:r>
      <w:r>
        <w:br/>
      </w:r>
      <w:r>
        <w:t xml:space="preserve">Date: ______________________</w:t>
      </w:r>
    </w:p>
    <w:p>
      <w:pPr>
        <w:pStyle w:val="BodyText"/>
      </w:pPr>
      <w:r>
        <w:t xml:space="preserve">Purchase Order PO-AFG-KBL-2025-0047 | Occupational Therapist Services | Afghanistan Kabul</w:t>
      </w:r>
      <w:r>
        <w:br/>
      </w:r>
      <w:r>
        <w:t xml:space="preserve">This document is the property of the Afghanistan Rehabilitation &amp; Healthcare Development Authority. Unauthorized reproduction or distribution is prohibited.</w:t>
      </w:r>
      <w:r>
        <w:br/>
      </w:r>
      <w:r>
        <w:t xml:space="preserve">Page 1 of 1 | Generated: 15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Occupational Therapist Services - Afghanistan Kabul</dc:title>
  <dc:creator/>
  <dc:language>en</dc:language>
  <cp:keywords/>
  <dcterms:created xsi:type="dcterms:W3CDTF">2026-10-10T04:11:38Z</dcterms:created>
  <dcterms:modified xsi:type="dcterms:W3CDTF">2026-10-10T04:11:38Z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