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Ref: PO-BRU-2025-04782</w:t>
      </w:r>
    </w:p>
    <w:p>
      <w:pPr>
        <w:pStyle w:val="BodyText"/>
      </w:pPr>
      <w:r>
        <w:t xml:space="preserve">Occupational Therapist Professional Services – Belgium Brussels</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Service Location:</w:t>
      </w:r>
      <w:r>
        <w:t xml:space="preserve"> </w:t>
      </w:r>
      <w:r>
        <w:t xml:space="preserve">Belgium Brussels</w:t>
      </w:r>
    </w:p>
    <w:p>
      <w:pPr>
        <w:pStyle w:val="BodyText"/>
      </w:pPr>
      <w:r>
        <w:rPr>
          <w:bCs/>
          <w:b/>
        </w:rPr>
        <w:t xml:space="preserve">PO Status:</w:t>
      </w:r>
      <w:r>
        <w:t xml:space="preserve"> </w:t>
      </w:r>
      <w:r>
        <w:t xml:space="preserve">Approved for Execution</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Hôpital Universitaire Saint-Luc – Rehabilitation &amp; Wellness Division</w:t>
            </w:r>
          </w:p>
        </w:tc>
      </w:tr>
      <w:tr>
        <w:tc>
          <w:tcPr/>
          <w:p>
            <w:pPr>
              <w:pStyle w:val="Compact"/>
              <w:jc w:val="left"/>
            </w:pPr>
            <w:r>
              <w:rPr>
                <w:bCs/>
                <w:b/>
              </w:rPr>
              <w:t xml:space="preserve">Address:</w:t>
            </w:r>
          </w:p>
        </w:tc>
        <w:tc>
          <w:tcPr/>
          <w:p>
            <w:pPr>
              <w:pStyle w:val="Compact"/>
              <w:jc w:val="left"/>
            </w:pPr>
            <w:r>
              <w:t xml:space="preserve">12 Avenue de la Toison d'Or, 1050 Belgium Brussels, Belgium</w:t>
            </w:r>
          </w:p>
        </w:tc>
      </w:tr>
      <w:tr>
        <w:tc>
          <w:tcPr/>
          <w:p>
            <w:pPr>
              <w:pStyle w:val="Compact"/>
              <w:jc w:val="left"/>
            </w:pPr>
            <w:r>
              <w:rPr>
                <w:bCs/>
                <w:b/>
              </w:rPr>
              <w:t xml:space="preserve">VAT Number:</w:t>
            </w:r>
          </w:p>
        </w:tc>
        <w:tc>
          <w:tcPr/>
          <w:p>
            <w:pPr>
              <w:pStyle w:val="Compact"/>
              <w:jc w:val="left"/>
            </w:pPr>
            <w:r>
              <w:t xml:space="preserve">BE 0456.789.123</w:t>
            </w:r>
          </w:p>
        </w:tc>
      </w:tr>
      <w:tr>
        <w:tc>
          <w:tcPr/>
          <w:p>
            <w:pPr>
              <w:pStyle w:val="Compact"/>
              <w:jc w:val="left"/>
            </w:pPr>
            <w:r>
              <w:rPr>
                <w:bCs/>
                <w:b/>
              </w:rPr>
              <w:t xml:space="preserve">Contact Person:</w:t>
            </w:r>
          </w:p>
        </w:tc>
        <w:tc>
          <w:tcPr/>
          <w:p>
            <w:pPr>
              <w:pStyle w:val="Compact"/>
              <w:jc w:val="left"/>
            </w:pPr>
            <w:r>
              <w:t xml:space="preserve">Dr. Marie Van den Berghe, Head of Rehabilitation Services</w:t>
            </w:r>
          </w:p>
        </w:tc>
      </w:tr>
      <w:tr>
        <w:tc>
          <w:tcPr/>
          <w:p>
            <w:pPr>
              <w:pStyle w:val="Compact"/>
              <w:jc w:val="left"/>
            </w:pPr>
            <w:r>
              <w:rPr>
                <w:bCs/>
                <w:b/>
              </w:rPr>
              <w:t xml:space="preserve">Email:</w:t>
            </w:r>
          </w:p>
        </w:tc>
        <w:tc>
          <w:tcPr/>
          <w:p>
            <w:pPr>
              <w:pStyle w:val="Compact"/>
              <w:jc w:val="left"/>
            </w:pPr>
            <w:r>
              <w:t xml:space="preserve">procurement@husl-brussels.be</w:t>
            </w:r>
          </w:p>
        </w:tc>
      </w:tr>
      <w:tr>
        <w:tc>
          <w:tcPr/>
          <w:p>
            <w:pPr>
              <w:pStyle w:val="Compact"/>
              <w:jc w:val="left"/>
            </w:pPr>
            <w:r>
              <w:rPr>
                <w:bCs/>
                <w:b/>
              </w:rPr>
              <w:t xml:space="preserve">Phone:</w:t>
            </w:r>
          </w:p>
        </w:tc>
        <w:tc>
          <w:tcPr/>
          <w:p>
            <w:pPr>
              <w:pStyle w:val="Compact"/>
              <w:jc w:val="left"/>
            </w:pPr>
            <w:r>
              <w:t xml:space="preserve">+32 2 555 0142</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Brussels Occupational Therapy Group BVBA</w:t>
            </w:r>
          </w:p>
        </w:tc>
      </w:tr>
      <w:tr>
        <w:tc>
          <w:tcPr/>
          <w:p>
            <w:pPr>
              <w:pStyle w:val="Compact"/>
              <w:jc w:val="left"/>
            </w:pPr>
            <w:r>
              <w:rPr>
                <w:bCs/>
                <w:b/>
              </w:rPr>
              <w:t xml:space="preserve">Lead Occupational Therapist:</w:t>
            </w:r>
          </w:p>
        </w:tc>
        <w:tc>
          <w:tcPr/>
          <w:p>
            <w:pPr>
              <w:pStyle w:val="Compact"/>
              <w:jc w:val="left"/>
            </w:pPr>
            <w:r>
              <w:t xml:space="preserve">Ms. Sophie Janssens, MSc in Occupational Therapy, Licensed by the Belgian Federal Health Authority</w:t>
            </w:r>
          </w:p>
        </w:tc>
      </w:tr>
      <w:tr>
        <w:tc>
          <w:tcPr/>
          <w:p>
            <w:pPr>
              <w:pStyle w:val="Compact"/>
              <w:jc w:val="left"/>
            </w:pPr>
            <w:r>
              <w:rPr>
                <w:bCs/>
                <w:b/>
              </w:rPr>
              <w:t xml:space="preserve">Address:</w:t>
            </w:r>
          </w:p>
        </w:tc>
        <w:tc>
          <w:tcPr/>
          <w:p>
            <w:pPr>
              <w:pStyle w:val="Compact"/>
              <w:jc w:val="left"/>
            </w:pPr>
            <w:r>
              <w:t xml:space="preserve">45 Rue du Marché aux Herbes, 1000 Belgium Brussels, Belgium</w:t>
            </w:r>
          </w:p>
        </w:tc>
      </w:tr>
      <w:tr>
        <w:tc>
          <w:tcPr/>
          <w:p>
            <w:pPr>
              <w:pStyle w:val="Compact"/>
              <w:jc w:val="left"/>
            </w:pPr>
            <w:r>
              <w:rPr>
                <w:bCs/>
                <w:b/>
              </w:rPr>
              <w:t xml:space="preserve">VAT Number:</w:t>
            </w:r>
          </w:p>
        </w:tc>
        <w:tc>
          <w:tcPr/>
          <w:p>
            <w:pPr>
              <w:pStyle w:val="Compact"/>
              <w:jc w:val="left"/>
            </w:pPr>
            <w:r>
              <w:t xml:space="preserve">BE 0789.456.321</w:t>
            </w:r>
          </w:p>
        </w:tc>
      </w:tr>
      <w:tr>
        <w:tc>
          <w:tcPr/>
          <w:p>
            <w:pPr>
              <w:pStyle w:val="Compact"/>
              <w:jc w:val="left"/>
            </w:pPr>
            <w:r>
              <w:rPr>
                <w:bCs/>
                <w:b/>
              </w:rPr>
              <w:t xml:space="preserve">Professional License:</w:t>
            </w:r>
          </w:p>
        </w:tc>
        <w:tc>
          <w:tcPr/>
          <w:p>
            <w:pPr>
              <w:pStyle w:val="Compact"/>
              <w:jc w:val="left"/>
            </w:pPr>
            <w:r>
              <w:t xml:space="preserve">Belgian OT Registration No. OT-BE-2019-4471</w:t>
            </w:r>
          </w:p>
        </w:tc>
      </w:tr>
      <w:tr>
        <w:tc>
          <w:tcPr/>
          <w:p>
            <w:pPr>
              <w:pStyle w:val="Compact"/>
              <w:jc w:val="left"/>
            </w:pPr>
            <w:r>
              <w:rPr>
                <w:bCs/>
                <w:b/>
              </w:rPr>
              <w:t xml:space="preserve">Contact Person:</w:t>
            </w:r>
          </w:p>
        </w:tc>
        <w:tc>
          <w:tcPr/>
          <w:p>
            <w:pPr>
              <w:pStyle w:val="Compact"/>
              <w:jc w:val="left"/>
            </w:pPr>
            <w:r>
              <w:t xml:space="preserve">Mr. Thomas Peeters, Business Development Manager</w:t>
            </w:r>
          </w:p>
        </w:tc>
      </w:tr>
      <w:tr>
        <w:tc>
          <w:tcPr/>
          <w:p>
            <w:pPr>
              <w:pStyle w:val="Compact"/>
              <w:jc w:val="left"/>
            </w:pPr>
            <w:r>
              <w:rPr>
                <w:bCs/>
                <w:b/>
              </w:rPr>
              <w:t xml:space="preserve">Email:</w:t>
            </w:r>
          </w:p>
        </w:tc>
        <w:tc>
          <w:tcPr/>
          <w:p>
            <w:pPr>
              <w:pStyle w:val="Compact"/>
              <w:jc w:val="left"/>
            </w:pPr>
            <w:r>
              <w:t xml:space="preserve">contracts@botg-brussels.be</w:t>
            </w:r>
          </w:p>
        </w:tc>
      </w:tr>
      <w:tr>
        <w:tc>
          <w:tcPr/>
          <w:p>
            <w:pPr>
              <w:pStyle w:val="Compact"/>
              <w:jc w:val="left"/>
            </w:pPr>
            <w:r>
              <w:rPr>
                <w:bCs/>
                <w:b/>
              </w:rPr>
              <w:t xml:space="preserve">Phone:</w:t>
            </w:r>
          </w:p>
        </w:tc>
        <w:tc>
          <w:tcPr/>
          <w:p>
            <w:pPr>
              <w:pStyle w:val="Compact"/>
              <w:jc w:val="left"/>
            </w:pPr>
            <w:r>
              <w:t xml:space="preserve">+32 2 333 8871</w:t>
            </w:r>
          </w:p>
        </w:tc>
      </w:tr>
    </w:tbl>
    <w:bookmarkEnd w:id="22"/>
    <w:bookmarkStart w:id="23" w:name="X213201a24aac335eb5fb508fa50ee849c7b4043"/>
    <w:p>
      <w:pPr>
        <w:pStyle w:val="Heading2"/>
      </w:pPr>
      <w:r>
        <w:t xml:space="preserve">3. Scope of Services – Occupational Therapist Engagement</w:t>
      </w:r>
    </w:p>
    <w:p>
      <w:pPr>
        <w:pStyle w:val="FirstParagraph"/>
      </w:pPr>
      <w:r>
        <w:t xml:space="preserve">This Purchase Order authorizes the procurement of specialized Occupational Therapist services to be delivered at the Hôpital Universitaire Saint-Luc facility located in Belgium Brussels. The Occupational Therapist shall provide comprehensive assessment, intervention planning, and hands-on rehabilitation sessions for patients recovering from neurological conditions, orthopedic injuries, and age-related functional decline. All services shall be rendered in accordance with the professional standards set by the Belgian Federal Health Authority and the European Union Directive on the Recognition of Professional Qualifications (2005/36/EC).</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Occupational Therapist comprehensive patient assessment (per patient, up to 40 patients)</w:t>
            </w:r>
          </w:p>
        </w:tc>
        <w:tc>
          <w:tcPr/>
          <w:p>
            <w:pPr>
              <w:pStyle w:val="Compact"/>
              <w:jc w:val="left"/>
            </w:pPr>
            <w:r>
              <w:t xml:space="preserve">40</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Individual Occupational Therapist intervention sessions – upper limb rehabilitation (per session, 45 min)</w:t>
            </w:r>
          </w:p>
        </w:tc>
        <w:tc>
          <w:tcPr/>
          <w:p>
            <w:pPr>
              <w:pStyle w:val="Compact"/>
              <w:jc w:val="left"/>
            </w:pPr>
            <w:r>
              <w:t xml:space="preserve">200</w:t>
            </w:r>
          </w:p>
        </w:tc>
        <w:tc>
          <w:tcPr/>
          <w:p>
            <w:pPr>
              <w:pStyle w:val="Compact"/>
              <w:jc w:val="left"/>
            </w:pPr>
            <w:r>
              <w:t xml:space="preserve">Session</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Group Occupational Therapist workshop – daily living skills training (per group of 8, 90 min)</w:t>
            </w:r>
          </w:p>
        </w:tc>
        <w:tc>
          <w:tcPr/>
          <w:p>
            <w:pPr>
              <w:pStyle w:val="Compact"/>
              <w:jc w:val="left"/>
            </w:pPr>
            <w:r>
              <w:t xml:space="preserve">60</w:t>
            </w:r>
          </w:p>
        </w:tc>
        <w:tc>
          <w:tcPr/>
          <w:p>
            <w:pPr>
              <w:pStyle w:val="Compact"/>
              <w:jc w:val="left"/>
            </w:pPr>
            <w:r>
              <w:t xml:space="preserve">Workshop</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Occupational Therapist home-visit assessment in the Belgium Brussels metropolitan area (per visit)</w:t>
            </w:r>
          </w:p>
        </w:tc>
        <w:tc>
          <w:tcPr/>
          <w:p>
            <w:pPr>
              <w:pStyle w:val="Compact"/>
              <w:jc w:val="left"/>
            </w:pPr>
            <w:r>
              <w:t xml:space="preserve">25</w:t>
            </w:r>
          </w:p>
        </w:tc>
        <w:tc>
          <w:tcPr/>
          <w:p>
            <w:pPr>
              <w:pStyle w:val="Compact"/>
              <w:jc w:val="left"/>
            </w:pPr>
            <w:r>
              <w:t xml:space="preserve">Visit</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Adaptive equipment consultation and prescription by the Occupational Therapist (per patient)</w:t>
            </w:r>
          </w:p>
        </w:tc>
        <w:tc>
          <w:tcPr/>
          <w:p>
            <w:pPr>
              <w:pStyle w:val="Compact"/>
              <w:jc w:val="left"/>
            </w:pPr>
            <w:r>
              <w:t xml:space="preserve">30</w:t>
            </w:r>
          </w:p>
        </w:tc>
        <w:tc>
          <w:tcPr/>
          <w:p>
            <w:pPr>
              <w:pStyle w:val="Compact"/>
              <w:jc w:val="left"/>
            </w:pPr>
            <w:r>
              <w:t xml:space="preserve">Consultation</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Monthly progress reporting and multidisciplinary team coordination by the Occupational Therapist</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€44,600.00</w:t>
            </w:r>
          </w:p>
        </w:tc>
      </w:tr>
      <w:tr>
        <w:tc>
          <w:tcPr>
            <w:gridSpan w:val="5"/>
          </w:tcPr>
          <w:p>
            <w:pPr>
              <w:pStyle w:val="Compact"/>
              <w:jc w:val="right"/>
            </w:pPr>
            <w:r>
              <w:t xml:space="preserve">VAT (21% – Belgium Brussels standard rate)</w:t>
            </w:r>
          </w:p>
        </w:tc>
        <w:tc>
          <w:tcPr/>
          <w:p>
            <w:pPr>
              <w:pStyle w:val="Compact"/>
              <w:jc w:val="left"/>
            </w:pPr>
            <w:r>
              <w:t xml:space="preserve">€9,366.00</w:t>
            </w:r>
          </w:p>
        </w:tc>
      </w:tr>
      <w:tr>
        <w:tc>
          <w:tcPr>
            <w:gridSpan w:val="5"/>
          </w:tcPr>
          <w:p>
            <w:pPr>
              <w:pStyle w:val="Compact"/>
              <w:jc w:val="right"/>
            </w:pPr>
            <w:r>
              <w:t xml:space="preserve">GRAND TOTAL</w:t>
            </w:r>
          </w:p>
        </w:tc>
        <w:tc>
          <w:tcPr/>
          <w:p>
            <w:pPr>
              <w:pStyle w:val="Compact"/>
              <w:jc w:val="left"/>
            </w:pPr>
            <w:r>
              <w:t xml:space="preserve">€53,966.00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shall be subject to the exclusive jurisdiction of the courts of Belgium Brussels.</w:t>
      </w:r>
    </w:p>
    <w:p>
      <w:pPr>
        <w:numPr>
          <w:ilvl w:val="0"/>
          <w:numId w:val="1001"/>
        </w:numPr>
        <w:pStyle w:val="Compact"/>
      </w:pPr>
      <w:r>
        <w:rPr>
          <w:bCs/>
          <w:b/>
        </w:rPr>
        <w:t xml:space="preserve">Service Delivery:</w:t>
      </w:r>
      <w:r>
        <w:t xml:space="preserve"> </w:t>
      </w:r>
      <w:r>
        <w:t xml:space="preserve">The Occupational Therapist shall commence services no later than 1 July 2025 and shall complete all contracted sessions by 30 September 2025. All in-facility sessions shall take place at the Hôpital Universitaire Saint-Luc premises in Belgium Brussels.</w:t>
      </w:r>
    </w:p>
    <w:p>
      <w:pPr>
        <w:numPr>
          <w:ilvl w:val="0"/>
          <w:numId w:val="1001"/>
        </w:numPr>
        <w:pStyle w:val="Compact"/>
      </w:pPr>
      <w:r>
        <w:rPr>
          <w:bCs/>
          <w:b/>
        </w:rPr>
        <w:t xml:space="preserve">Professional Compliance:</w:t>
      </w:r>
      <w:r>
        <w:t xml:space="preserve"> </w:t>
      </w:r>
      <w:r>
        <w:t xml:space="preserve">The Occupational Therapist must maintain a valid Belgian professional license throughout the duration of this Purchase Order and shall comply with all data protection obligations under the Belgian Data Protection Act and the EU General Data Protection Regulation (GDPR).</w:t>
      </w:r>
    </w:p>
    <w:p>
      <w:pPr>
        <w:numPr>
          <w:ilvl w:val="0"/>
          <w:numId w:val="1001"/>
        </w:numPr>
        <w:pStyle w:val="Compact"/>
      </w:pPr>
      <w:r>
        <w:rPr>
          <w:bCs/>
          <w:b/>
        </w:rPr>
        <w:t xml:space="preserve">Payment Schedule:</w:t>
      </w:r>
      <w:r>
        <w:t xml:space="preserve"> </w:t>
      </w:r>
      <w:r>
        <w:t xml:space="preserve">Invoices shall be submitted monthly. Payment shall be made within 30 calendar days of receipt of a valid invoice bearing the Purchase Order reference number PO-BRU-2025-04782. Late payments shall accrue interest at the rate prescribed by Belgian law.</w:t>
      </w:r>
    </w:p>
    <w:p>
      <w:pPr>
        <w:numPr>
          <w:ilvl w:val="0"/>
          <w:numId w:val="1001"/>
        </w:numPr>
        <w:pStyle w:val="Compact"/>
      </w:pPr>
      <w:r>
        <w:rPr>
          <w:bCs/>
          <w:b/>
        </w:rPr>
        <w:t xml:space="preserve">Substitution:</w:t>
      </w:r>
      <w:r>
        <w:t xml:space="preserve"> </w:t>
      </w:r>
      <w:r>
        <w:t xml:space="preserve">The Occupational Therapist named in this Purchase Order may not be substituted without prior written consent from the Purchasing Entity. Any replacement Occupational Therapist must hold equivalent Belgian professional qualifications.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Purchasing Entity shall pay for all services rendered up to the effective date of termination.</w:t>
      </w:r>
    </w:p>
    <w:p>
      <w:pPr>
        <w:numPr>
          <w:ilvl w:val="0"/>
          <w:numId w:val="1001"/>
        </w:numPr>
        <w:pStyle w:val="Compact"/>
      </w:pPr>
      <w:r>
        <w:rPr>
          <w:bCs/>
          <w:b/>
        </w:rPr>
        <w:t xml:space="preserve">Confidentiality:</w:t>
      </w:r>
      <w:r>
        <w:t xml:space="preserve"> </w:t>
      </w:r>
      <w:r>
        <w:t xml:space="preserve">All patient information accessed by the Occupational Therapist in the course of this Purchase Order shall be treated as strictly confidential and shall not be disclosed to any third party without explicit patient consent, in accordance with Belgian medical confidentiality law.</w:t>
      </w:r>
    </w:p>
    <w:p>
      <w:pPr>
        <w:numPr>
          <w:ilvl w:val="0"/>
          <w:numId w:val="1001"/>
        </w:numPr>
        <w:pStyle w:val="Compact"/>
      </w:pPr>
      <w:r>
        <w:rPr>
          <w:bCs/>
          <w:b/>
        </w:rPr>
        <w:t xml:space="preserve">Insurance:</w:t>
      </w:r>
      <w:r>
        <w:t xml:space="preserve"> </w:t>
      </w:r>
      <w:r>
        <w:t xml:space="preserve">The Occupational Therapist and the Brussels Occupational Therapy Group BVBA shall maintain professional liability insurance with a minimum coverage of €1,000,000 per claim, valid throughout Belgium Brussels and the broader Belgian territory.</w:t>
      </w:r>
    </w:p>
    <w:p>
      <w:pPr>
        <w:numPr>
          <w:ilvl w:val="0"/>
          <w:numId w:val="1001"/>
        </w:numPr>
        <w:pStyle w:val="Compact"/>
      </w:pPr>
      <w:r>
        <w:rPr>
          <w:bCs/>
          <w:b/>
        </w:rPr>
        <w:t xml:space="preserve">Quality Assurance:</w:t>
      </w:r>
      <w:r>
        <w:t xml:space="preserve"> </w:t>
      </w:r>
      <w:r>
        <w:t xml:space="preserve">The Occupational Therapist shall submit a written progress report to the Head of Rehabilitation Services at the end of each calendar month. A joint quality review meeting shall be held at the midpoint of the contract period.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natural disasters, pandemics, or government-mandated closures in Belgium Brussels.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Occupational Therapist in Belgium Brussels. This document constitutes a binding agreement upon execution by both authorized representatives.</w:t>
      </w:r>
    </w:p>
    <w:bookmarkEnd w:id="26"/>
    <w:p>
      <w:pPr>
        <w:pStyle w:val="BodyText"/>
      </w:pPr>
      <w:r>
        <w:rPr>
          <w:bCs/>
          <w:b/>
        </w:rPr>
        <w:t xml:space="preserve">For the Purchasing Entity:</w:t>
      </w:r>
    </w:p>
    <w:p>
      <w:pPr>
        <w:pStyle w:val="BodyText"/>
      </w:pPr>
      <w:r>
        <w:t xml:space="preserve">Dr. Marie Van den Berghe</w:t>
      </w:r>
    </w:p>
    <w:p>
      <w:pPr>
        <w:pStyle w:val="BodyText"/>
      </w:pPr>
      <w:r>
        <w:t xml:space="preserve">Head of Rehabilitation Services</w:t>
      </w:r>
    </w:p>
    <w:p>
      <w:pPr>
        <w:pStyle w:val="BodyText"/>
      </w:pPr>
      <w:r>
        <w:t xml:space="preserve">Hôpital Universitaire Saint-Luc</w:t>
      </w:r>
    </w:p>
    <w:p>
      <w:pPr>
        <w:pStyle w:val="BodyText"/>
      </w:pPr>
      <w:r>
        <w:t xml:space="preserve">Belgium Brussels</w:t>
      </w:r>
    </w:p>
    <w:p>
      <w:pPr>
        <w:pStyle w:val="BodyText"/>
      </w:pPr>
      <w:r>
        <w:br/>
      </w:r>
      <w:r>
        <w:t xml:space="preserve">Signature: ___________________________</w:t>
      </w:r>
    </w:p>
    <w:p>
      <w:pPr>
        <w:pStyle w:val="BodyText"/>
      </w:pPr>
      <w:r>
        <w:t xml:space="preserve">Date: ___________________________</w:t>
      </w:r>
    </w:p>
    <w:p>
      <w:pPr>
        <w:pStyle w:val="BodyText"/>
      </w:pPr>
      <w:r>
        <w:rPr>
          <w:bCs/>
          <w:b/>
        </w:rPr>
        <w:t xml:space="preserve">For the Supplier / Occupational Therapist:</w:t>
      </w:r>
    </w:p>
    <w:p>
      <w:pPr>
        <w:pStyle w:val="BodyText"/>
      </w:pPr>
      <w:r>
        <w:t xml:space="preserve">Ms. Sophie Janssens, MSc OT</w:t>
      </w:r>
    </w:p>
    <w:p>
      <w:pPr>
        <w:pStyle w:val="BodyText"/>
      </w:pPr>
      <w:r>
        <w:t xml:space="preserve">Lead Occupational Therapist</w:t>
      </w:r>
    </w:p>
    <w:p>
      <w:pPr>
        <w:pStyle w:val="BodyText"/>
      </w:pPr>
      <w:r>
        <w:t xml:space="preserve">Brussels Occupational Therapy Group BVBA</w:t>
      </w:r>
    </w:p>
    <w:p>
      <w:pPr>
        <w:pStyle w:val="BodyText"/>
      </w:pPr>
      <w:r>
        <w:t xml:space="preserve">Belgium Brussels</w:t>
      </w:r>
    </w:p>
    <w:p>
      <w:pPr>
        <w:pStyle w:val="BodyText"/>
      </w:pPr>
      <w:r>
        <w:br/>
      </w:r>
      <w:r>
        <w:t xml:space="preserve">Signature: ___________________________</w:t>
      </w:r>
    </w:p>
    <w:p>
      <w:pPr>
        <w:pStyle w:val="BodyText"/>
      </w:pPr>
      <w:r>
        <w:t xml:space="preserve">Date: ___________________________</w:t>
      </w:r>
    </w:p>
    <w:p>
      <w:pPr>
        <w:pStyle w:val="BodyText"/>
      </w:pPr>
      <w:r>
        <w:t xml:space="preserve">This Purchase Order (Ref: PO-BRU-2025-04782) was issued by Hôpital Universitaire Saint-Luc, Belgium Brussels. For inquiries regarding this Purchase Order or the Occupational Therapist service engagement, please contact the Procurement Department at procurement@husl-brussels.be or +32 2 555 0142. This document is valid only when bearing the original wet-ink signatures of both parties. Uncontrolled when printed.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Belgium Brussels</dc:title>
  <dc:creator/>
  <dc:language>en</dc:language>
  <cp:keywords/>
  <dcterms:created xsi:type="dcterms:W3CDTF">2026-10-10T02:35:52Z</dcterms:created>
  <dcterms:modified xsi:type="dcterms:W3CDTF">2026-10-10T02:35:52Z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