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po-2025-lyon-0472"/>
    <w:p>
      <w:pPr>
        <w:pStyle w:val="Heading1"/>
      </w:pPr>
      <w:r>
        <w:t xml:space="preserve">PURCHASE ORDER</w:t>
      </w:r>
      <w:r>
        <w:t xml:space="preserve"> </w:t>
      </w:r>
      <w:r>
        <w:t xml:space="preserve">PO-2025-LYON-0472</w:t>
      </w:r>
    </w:p>
    <w:p>
      <w:pPr>
        <w:pStyle w:val="FirstParagraph"/>
      </w:pPr>
      <w:r>
        <w:t xml:space="preserve">Occupational Therapist Professional Services — France Lyon Region</w:t>
      </w:r>
    </w:p>
    <w:bookmarkEnd w:id="20"/>
    <w:p>
      <w:pPr>
        <w:pStyle w:val="BodyText"/>
      </w:pPr>
      <w:r>
        <w:rPr>
          <w:bCs/>
          <w:b/>
        </w:rPr>
        <w:t xml:space="preserve">Purchase Order No.:</w:t>
      </w:r>
      <w:r>
        <w:t xml:space="preserve"> </w:t>
      </w:r>
      <w:r>
        <w:t xml:space="preserve">PO-2025-LYON-0472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Delivery Location:</w:t>
      </w:r>
      <w:r>
        <w:t xml:space="preserve"> </w:t>
      </w:r>
      <w:r>
        <w:t xml:space="preserve">France Lyon, 69002</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Organization:</w:t>
            </w:r>
            <w:r>
              <w:t xml:space="preserve"> </w:t>
            </w:r>
            <w:r>
              <w:t xml:space="preserve">Clinique Saint-Exupéry, Centre de Rééducation Fonctionnelle</w:t>
            </w:r>
          </w:p>
        </w:tc>
      </w:tr>
      <w:tr>
        <w:tc>
          <w:tcPr/>
          <w:p>
            <w:pPr>
              <w:pStyle w:val="Compact"/>
              <w:jc w:val="left"/>
            </w:pPr>
            <w:r>
              <w:rPr>
                <w:bCs/>
                <w:b/>
              </w:rPr>
              <w:t xml:space="preserve">Address:</w:t>
            </w:r>
            <w:r>
              <w:t xml:space="preserve"> </w:t>
            </w:r>
            <w:r>
              <w:t xml:space="preserve">45 Boulevard de la Croix-Rousse, 69004 France Lyon, France</w:t>
            </w:r>
          </w:p>
        </w:tc>
      </w:tr>
      <w:tr>
        <w:tc>
          <w:tcPr/>
          <w:p>
            <w:pPr>
              <w:pStyle w:val="Compact"/>
              <w:jc w:val="left"/>
            </w:pPr>
            <w:r>
              <w:rPr>
                <w:bCs/>
                <w:b/>
              </w:rPr>
              <w:t xml:space="preserve">Contact Person:</w:t>
            </w:r>
            <w:r>
              <w:t xml:space="preserve"> </w:t>
            </w:r>
            <w:r>
              <w:t xml:space="preserve">Dr. Marie-Claire Fontaine, Director of Rehabilitation Services</w:t>
            </w:r>
          </w:p>
        </w:tc>
      </w:tr>
      <w:tr>
        <w:tc>
          <w:tcPr/>
          <w:p>
            <w:pPr>
              <w:pStyle w:val="Compact"/>
              <w:jc w:val="left"/>
            </w:pPr>
            <w:r>
              <w:rPr>
                <w:bCs/>
                <w:b/>
              </w:rPr>
              <w:t xml:space="preserve">Telephone:</w:t>
            </w:r>
            <w:r>
              <w:t xml:space="preserve"> </w:t>
            </w:r>
            <w:r>
              <w:t xml:space="preserve">+33 4 78 12 34 56</w:t>
            </w:r>
          </w:p>
        </w:tc>
      </w:tr>
      <w:tr>
        <w:tc>
          <w:tcPr/>
          <w:p>
            <w:pPr>
              <w:pStyle w:val="Compact"/>
              <w:jc w:val="left"/>
            </w:pPr>
            <w:r>
              <w:rPr>
                <w:bCs/>
                <w:b/>
              </w:rPr>
              <w:t xml:space="preserve">Email:</w:t>
            </w:r>
            <w:r>
              <w:t xml:space="preserve"> </w:t>
            </w:r>
            <w:r>
              <w:t xml:space="preserve">procurement@clinique-saint-exupery.fr</w:t>
            </w:r>
          </w:p>
        </w:tc>
      </w:tr>
      <w:tr>
        <w:tc>
          <w:tcPr/>
          <w:p>
            <w:pPr>
              <w:pStyle w:val="Compact"/>
              <w:jc w:val="left"/>
            </w:pPr>
            <w:r>
              <w:rPr>
                <w:bCs/>
                <w:b/>
              </w:rPr>
              <w:t xml:space="preserve">SIRET No.:</w:t>
            </w:r>
            <w:r>
              <w:t xml:space="preserve"> </w:t>
            </w:r>
            <w:r>
              <w:t xml:space="preserve">512 345 678 00019</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Provider Name:</w:t>
            </w:r>
            <w:r>
              <w:t xml:space="preserve"> </w:t>
            </w:r>
            <w:r>
              <w:t xml:space="preserve">M. Thomas Delacroix, Diplômé d'État en Ergothérapie</w:t>
            </w:r>
          </w:p>
        </w:tc>
      </w:tr>
      <w:tr>
        <w:tc>
          <w:tcPr/>
          <w:p>
            <w:pPr>
              <w:pStyle w:val="Compact"/>
              <w:jc w:val="left"/>
            </w:pPr>
            <w:r>
              <w:rPr>
                <w:bCs/>
                <w:b/>
              </w:rPr>
              <w:t xml:space="preserve">Professional Title:</w:t>
            </w:r>
            <w:r>
              <w:t xml:space="preserve"> </w:t>
            </w:r>
            <w:r>
              <w:t xml:space="preserve">Occupational Therapist (Ergothérapeute)</w:t>
            </w:r>
          </w:p>
        </w:tc>
      </w:tr>
      <w:tr>
        <w:tc>
          <w:tcPr/>
          <w:p>
            <w:pPr>
              <w:pStyle w:val="Compact"/>
              <w:jc w:val="left"/>
            </w:pPr>
            <w:r>
              <w:rPr>
                <w:bCs/>
                <w:b/>
              </w:rPr>
              <w:t xml:space="preserve">Registration No. (RPPS):</w:t>
            </w:r>
            <w:r>
              <w:t xml:space="preserve"> </w:t>
            </w:r>
            <w:r>
              <w:t xml:space="preserve">10101234567</w:t>
            </w:r>
          </w:p>
        </w:tc>
      </w:tr>
      <w:tr>
        <w:tc>
          <w:tcPr/>
          <w:p>
            <w:pPr>
              <w:pStyle w:val="Compact"/>
              <w:jc w:val="left"/>
            </w:pPr>
            <w:r>
              <w:rPr>
                <w:bCs/>
                <w:b/>
              </w:rPr>
              <w:t xml:space="preserve">Address:</w:t>
            </w:r>
            <w:r>
              <w:t xml:space="preserve"> </w:t>
            </w:r>
            <w:r>
              <w:t xml:space="preserve">12 Rue des Capucins, 69001 France Lyon, France</w:t>
            </w:r>
          </w:p>
        </w:tc>
      </w:tr>
      <w:tr>
        <w:tc>
          <w:tcPr/>
          <w:p>
            <w:pPr>
              <w:pStyle w:val="Compact"/>
              <w:jc w:val="left"/>
            </w:pPr>
            <w:r>
              <w:rPr>
                <w:bCs/>
                <w:b/>
              </w:rPr>
              <w:t xml:space="preserve">Telephone:</w:t>
            </w:r>
            <w:r>
              <w:t xml:space="preserve"> </w:t>
            </w:r>
            <w:r>
              <w:t xml:space="preserve">+33 6 45 78 90 12</w:t>
            </w:r>
          </w:p>
        </w:tc>
      </w:tr>
      <w:tr>
        <w:tc>
          <w:tcPr/>
          <w:p>
            <w:pPr>
              <w:pStyle w:val="Compact"/>
              <w:jc w:val="left"/>
            </w:pPr>
            <w:r>
              <w:rPr>
                <w:bCs/>
                <w:b/>
              </w:rPr>
              <w:t xml:space="preserve">Email:</w:t>
            </w:r>
            <w:r>
              <w:t xml:space="preserve"> </w:t>
            </w:r>
            <w:r>
              <w:t xml:space="preserve">t.delacroix.ergo@orange.fr</w:t>
            </w:r>
          </w:p>
        </w:tc>
      </w:tr>
      <w:tr>
        <w:tc>
          <w:tcPr/>
          <w:p>
            <w:pPr>
              <w:pStyle w:val="Compact"/>
              <w:jc w:val="left"/>
            </w:pPr>
            <w:r>
              <w:rPr>
                <w:bCs/>
                <w:b/>
              </w:rPr>
              <w:t xml:space="preserve">Professional Liability Insurance:</w:t>
            </w:r>
            <w:r>
              <w:t xml:space="preserve"> </w:t>
            </w:r>
            <w:r>
              <w:t xml:space="preserve">AXA France, Policy No. AXA-2025-8874321</w:t>
            </w:r>
          </w:p>
        </w:tc>
      </w:tr>
    </w:tbl>
    <w:bookmarkEnd w:id="22"/>
    <w:bookmarkStart w:id="23" w:name="scope-of-services-line-items"/>
    <w:p>
      <w:pPr>
        <w:pStyle w:val="Heading2"/>
      </w:pPr>
      <w:r>
        <w:t xml:space="preserve">3. Scope of Services &amp; Line Items</w:t>
      </w:r>
    </w:p>
    <w:p>
      <w:pPr>
        <w:pStyle w:val="FirstParagraph"/>
      </w:pPr>
      <w:r>
        <w:t xml:space="preserve">This Purchase Order authorizes the engagement of the above-named Occupational Therapist to deliver specialized rehabilitation and functional assessment services at the Clinique Saint-Exupéry facility located in France Lyon. The Occupational Therapist shall provide in-patient and out-patient therapeutic interventions in compliance with the French Public Health Code (Code de la Santé Publique) and the regulatory framework governing healthcare professionals in the Auvergne-Rhône-Alpes 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functional assessment and evaluation of patients requiring Occupational Therapy intervention (upper limb rehabilitation, cognitive retraining, ADL training)</w:t>
            </w:r>
          </w:p>
        </w:tc>
        <w:tc>
          <w:tcPr/>
          <w:p>
            <w:pPr>
              <w:pStyle w:val="Compact"/>
              <w:jc w:val="left"/>
            </w:pPr>
            <w:r>
              <w:t xml:space="preserve">120 sessions</w:t>
            </w:r>
          </w:p>
        </w:tc>
        <w:tc>
          <w:tcPr/>
          <w:p>
            <w:pPr>
              <w:pStyle w:val="Compact"/>
              <w:jc w:val="left"/>
            </w:pPr>
            <w:r>
              <w:t xml:space="preserve">€75.00</w:t>
            </w:r>
          </w:p>
        </w:tc>
        <w:tc>
          <w:tcPr/>
          <w:p>
            <w:pPr>
              <w:pStyle w:val="Compact"/>
              <w:jc w:val="left"/>
            </w:pPr>
            <w:r>
              <w:t xml:space="preserve">€9,000.00</w:t>
            </w:r>
          </w:p>
        </w:tc>
      </w:tr>
      <w:tr>
        <w:tc>
          <w:tcPr/>
          <w:p>
            <w:pPr>
              <w:pStyle w:val="Compact"/>
              <w:jc w:val="left"/>
            </w:pPr>
            <w:r>
              <w:t xml:space="preserve">02</w:t>
            </w:r>
          </w:p>
        </w:tc>
        <w:tc>
          <w:tcPr/>
          <w:p>
            <w:pPr>
              <w:pStyle w:val="Compact"/>
              <w:jc w:val="left"/>
            </w:pPr>
            <w:r>
              <w:t xml:space="preserve">Individualized Occupational Therapy treatment plans and weekly progress documentation for in-patient rehabilitation ward (Ward 3B, France Lyon campus)</w:t>
            </w:r>
          </w:p>
        </w:tc>
        <w:tc>
          <w:tcPr/>
          <w:p>
            <w:pPr>
              <w:pStyle w:val="Compact"/>
              <w:jc w:val="left"/>
            </w:pPr>
            <w:r>
              <w:t xml:space="preserve">26 weeks</w:t>
            </w:r>
          </w:p>
        </w:tc>
        <w:tc>
          <w:tcPr/>
          <w:p>
            <w:pPr>
              <w:pStyle w:val="Compact"/>
              <w:jc w:val="left"/>
            </w:pPr>
            <w:r>
              <w:t xml:space="preserve">€1,200.00</w:t>
            </w:r>
          </w:p>
        </w:tc>
        <w:tc>
          <w:tcPr/>
          <w:p>
            <w:pPr>
              <w:pStyle w:val="Compact"/>
              <w:jc w:val="left"/>
            </w:pPr>
            <w:r>
              <w:t xml:space="preserve">€31,200.00</w:t>
            </w:r>
          </w:p>
        </w:tc>
      </w:tr>
      <w:tr>
        <w:tc>
          <w:tcPr/>
          <w:p>
            <w:pPr>
              <w:pStyle w:val="Compact"/>
              <w:jc w:val="left"/>
            </w:pPr>
            <w:r>
              <w:t xml:space="preserve">03</w:t>
            </w:r>
          </w:p>
        </w:tc>
        <w:tc>
          <w:tcPr/>
          <w:p>
            <w:pPr>
              <w:pStyle w:val="Compact"/>
              <w:jc w:val="left"/>
            </w:pPr>
            <w:r>
              <w:t xml:space="preserve">Group therapy sessions for post-stroke patients (maximum 6 participants per session) focusing on fine motor skills and daily living independence</w:t>
            </w:r>
          </w:p>
        </w:tc>
        <w:tc>
          <w:tcPr/>
          <w:p>
            <w:pPr>
              <w:pStyle w:val="Compact"/>
              <w:jc w:val="left"/>
            </w:pPr>
            <w:r>
              <w:t xml:space="preserve">52 sessions</w:t>
            </w:r>
          </w:p>
        </w:tc>
        <w:tc>
          <w:tcPr/>
          <w:p>
            <w:pPr>
              <w:pStyle w:val="Compact"/>
              <w:jc w:val="left"/>
            </w:pPr>
            <w:r>
              <w:t xml:space="preserve">€150.00</w:t>
            </w:r>
          </w:p>
        </w:tc>
        <w:tc>
          <w:tcPr/>
          <w:p>
            <w:pPr>
              <w:pStyle w:val="Compact"/>
              <w:jc w:val="left"/>
            </w:pPr>
            <w:r>
              <w:t xml:space="preserve">€7,800.00</w:t>
            </w:r>
          </w:p>
        </w:tc>
      </w:tr>
      <w:tr>
        <w:tc>
          <w:tcPr/>
          <w:p>
            <w:pPr>
              <w:pStyle w:val="Compact"/>
              <w:jc w:val="left"/>
            </w:pPr>
            <w:r>
              <w:t xml:space="preserve">04</w:t>
            </w:r>
          </w:p>
        </w:tc>
        <w:tc>
          <w:tcPr/>
          <w:p>
            <w:pPr>
              <w:pStyle w:val="Compact"/>
              <w:jc w:val="left"/>
            </w:pPr>
            <w:r>
              <w:t xml:space="preserve">Adaptation of assistive devices and environmental modifications for patients preparing for discharge to their homes in the France Lyon metropolitan area</w:t>
            </w:r>
          </w:p>
        </w:tc>
        <w:tc>
          <w:tcPr/>
          <w:p>
            <w:pPr>
              <w:pStyle w:val="Compact"/>
              <w:jc w:val="left"/>
            </w:pPr>
            <w:r>
              <w:t xml:space="preserve">40 interventions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Interdisciplinary team meetings and case conferences with physiotherapists, speech therapists, and attending physicians (bi-weekly)</w:t>
            </w:r>
          </w:p>
        </w:tc>
        <w:tc>
          <w:tcPr/>
          <w:p>
            <w:pPr>
              <w:pStyle w:val="Compact"/>
              <w:jc w:val="left"/>
            </w:pPr>
            <w:r>
              <w:t xml:space="preserve">26 meetings</w:t>
            </w:r>
          </w:p>
        </w:tc>
        <w:tc>
          <w:tcPr/>
          <w:p>
            <w:pPr>
              <w:pStyle w:val="Compact"/>
              <w:jc w:val="left"/>
            </w:pPr>
            <w:r>
              <w:t xml:space="preserve">€80.00</w:t>
            </w:r>
          </w:p>
        </w:tc>
        <w:tc>
          <w:tcPr/>
          <w:p>
            <w:pPr>
              <w:pStyle w:val="Compact"/>
              <w:jc w:val="left"/>
            </w:pPr>
            <w:r>
              <w:t xml:space="preserve">€2,080.00</w:t>
            </w:r>
          </w:p>
        </w:tc>
      </w:tr>
      <w:tr>
        <w:tc>
          <w:tcPr/>
          <w:p>
            <w:pPr>
              <w:pStyle w:val="Compact"/>
              <w:jc w:val="left"/>
            </w:pPr>
            <w:r>
              <w:t xml:space="preserve">06</w:t>
            </w:r>
          </w:p>
        </w:tc>
        <w:tc>
          <w:tcPr/>
          <w:p>
            <w:pPr>
              <w:pStyle w:val="Compact"/>
              <w:jc w:val="left"/>
            </w:pPr>
            <w:r>
              <w:t xml:space="preserve">Professional development: attendance at the Annual French Society of Occupational Therapy (SFE) congress in France Lyon and submission of a practice report</w:t>
            </w:r>
          </w:p>
        </w:tc>
        <w:tc>
          <w:tcPr/>
          <w:p>
            <w:pPr>
              <w:pStyle w:val="Compact"/>
              <w:jc w:val="left"/>
            </w:pPr>
            <w:r>
              <w:t xml:space="preserve">1 event</w:t>
            </w:r>
          </w:p>
        </w:tc>
        <w:tc>
          <w:tcPr/>
          <w:p>
            <w:pPr>
              <w:pStyle w:val="Compact"/>
              <w:jc w:val="left"/>
            </w:pPr>
            <w:r>
              <w:t xml:space="preserve">€650.00</w:t>
            </w:r>
          </w:p>
        </w:tc>
        <w:tc>
          <w:tcPr/>
          <w:p>
            <w:pPr>
              <w:pStyle w:val="Compact"/>
              <w:jc w:val="left"/>
            </w:pPr>
            <w:r>
              <w:t xml:space="preserve">€650.00</w:t>
            </w:r>
          </w:p>
        </w:tc>
      </w:tr>
      <w:tr>
        <w:tc>
          <w:tcPr>
            <w:gridSpan w:val="4"/>
          </w:tcPr>
          <w:p>
            <w:pPr>
              <w:pStyle w:val="Compact"/>
              <w:jc w:val="left"/>
            </w:pPr>
            <w:r>
              <w:rPr>
                <w:bCs/>
                <w:b/>
              </w:rPr>
              <w:t xml:space="preserve">TOTAL PURCHASE ORDER VALUE (excl. VAT)</w:t>
            </w:r>
          </w:p>
        </w:tc>
        <w:tc>
          <w:tcPr/>
          <w:p>
            <w:pPr>
              <w:pStyle w:val="Compact"/>
              <w:jc w:val="left"/>
            </w:pPr>
            <w:r>
              <w:rPr>
                <w:bCs/>
                <w:b/>
              </w:rPr>
              <w:t xml:space="preserve">€54,530.00</w:t>
            </w:r>
          </w:p>
        </w:tc>
      </w:tr>
      <w:tr>
        <w:tc>
          <w:tcPr>
            <w:gridSpan w:val="4"/>
          </w:tcPr>
          <w:p>
            <w:pPr>
              <w:pStyle w:val="Compact"/>
              <w:jc w:val="left"/>
            </w:pPr>
            <w:r>
              <w:rPr>
                <w:bCs/>
                <w:b/>
              </w:rPr>
              <w:t xml:space="preserve">VAT (TVA) at 20%</w:t>
            </w:r>
          </w:p>
        </w:tc>
        <w:tc>
          <w:tcPr/>
          <w:p>
            <w:pPr>
              <w:pStyle w:val="Compact"/>
              <w:jc w:val="left"/>
            </w:pPr>
            <w:r>
              <w:rPr>
                <w:bCs/>
                <w:b/>
              </w:rPr>
              <w:t xml:space="preserve">€10,906.00</w:t>
            </w:r>
          </w:p>
        </w:tc>
      </w:tr>
      <w:tr>
        <w:tc>
          <w:tcPr>
            <w:gridSpan w:val="4"/>
          </w:tcPr>
          <w:p>
            <w:pPr>
              <w:pStyle w:val="Compact"/>
              <w:jc w:val="left"/>
            </w:pPr>
            <w:r>
              <w:rPr>
                <w:bCs/>
                <w:b/>
              </w:rPr>
              <w:t xml:space="preserve">GRAND TOTAL (incl. VAT)</w:t>
            </w:r>
          </w:p>
        </w:tc>
        <w:tc>
          <w:tcPr/>
          <w:p>
            <w:pPr>
              <w:pStyle w:val="Compact"/>
              <w:jc w:val="left"/>
            </w:pPr>
            <w:r>
              <w:rPr>
                <w:bCs/>
                <w:b/>
              </w:rPr>
              <w:t xml:space="preserve">€65,436.00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Regulatory Compliance:</w:t>
      </w:r>
      <w:r>
        <w:t xml:space="preserve"> </w:t>
      </w:r>
      <w:r>
        <w:t xml:space="preserve">The Occupational Therapist shall maintain a valid registration with the Ordre des Ergothérapeutes de France and shall comply with all applicable regulations of the French Ministry of Health. All services rendered under this Purchase Order shall be performed in accordance with the professional deontology code applicable in France Lyon and the broader Auvergne-Rhône-Alpes region.</w:t>
      </w:r>
    </w:p>
    <w:p>
      <w:pPr>
        <w:numPr>
          <w:ilvl w:val="0"/>
          <w:numId w:val="1001"/>
        </w:numPr>
        <w:pStyle w:val="Compact"/>
      </w:pPr>
      <w:r>
        <w:rPr>
          <w:bCs/>
          <w:b/>
        </w:rPr>
        <w:t xml:space="preserve">Service Period:</w:t>
      </w:r>
      <w:r>
        <w:t xml:space="preserve"> </w:t>
      </w:r>
      <w:r>
        <w:t xml:space="preserve">The engagement period under this Purchase Order shall commence on 1 July 2025 and conclude on 31 December 2025, unless terminated earlier in accordance with Clause 7. The Occupational Therapist is expected to be present at the France Lyon facility a minimum of five (5) days per week, Monday through Friday, between the hours of 08:00 and 17:00.</w:t>
      </w:r>
    </w:p>
    <w:p>
      <w:pPr>
        <w:numPr>
          <w:ilvl w:val="0"/>
          <w:numId w:val="1001"/>
        </w:numPr>
        <w:pStyle w:val="Compact"/>
      </w:pPr>
      <w:r>
        <w:rPr>
          <w:bCs/>
          <w:b/>
        </w:rPr>
        <w:t xml:space="preserve">Payment Schedule:</w:t>
      </w:r>
      <w:r>
        <w:t xml:space="preserve"> </w:t>
      </w:r>
      <w:r>
        <w:t xml:space="preserve">Invoices shall be submitted monthly by the Occupational Therapist or their designated administrative representative. Payment shall be made within thirty (30) calendar days of receipt of a valid invoice via bank transfer to the account specified on the invoice. Late payments shall incur interest at the rate prescribed by Article L441-10 of the French Commercial Code.</w:t>
      </w:r>
    </w:p>
    <w:p>
      <w:pPr>
        <w:numPr>
          <w:ilvl w:val="0"/>
          <w:numId w:val="1001"/>
        </w:numPr>
        <w:pStyle w:val="Compact"/>
      </w:pPr>
      <w:r>
        <w:rPr>
          <w:bCs/>
          <w:b/>
        </w:rPr>
        <w:t xml:space="preserve">Confidentiality and Data Protection:</w:t>
      </w:r>
      <w:r>
        <w:t xml:space="preserve"> </w:t>
      </w:r>
      <w:r>
        <w:t xml:space="preserve">The Occupational Therapist shall adhere strictly to the General Data Protection Regulation (GDPR) and the French Data Protection Act (Loi Informatique et Libertés). All patient records, clinical notes, and personal health data generated during the course of this Purchase Order shall be stored in compliance with French medical record-keeping regulations and shall not be disclosed to any third party without explicit patient consent.</w:t>
      </w:r>
    </w:p>
    <w:p>
      <w:pPr>
        <w:numPr>
          <w:ilvl w:val="0"/>
          <w:numId w:val="1001"/>
        </w:numPr>
        <w:pStyle w:val="Compact"/>
      </w:pPr>
      <w:r>
        <w:rPr>
          <w:bCs/>
          <w:b/>
        </w:rPr>
        <w:t xml:space="preserve">Insurance and Liability:</w:t>
      </w:r>
      <w:r>
        <w:t xml:space="preserve"> </w:t>
      </w:r>
      <w:r>
        <w:t xml:space="preserve">The Occupational Therapist shall maintain, at their own expense, a professional liability insurance policy with a minimum coverage of €5,000,000 per claim, valid throughout the duration of this Purchase Order. A certificate of insurance shall be provided to the Buyer prior to the commencement of services.</w:t>
      </w:r>
    </w:p>
    <w:p>
      <w:pPr>
        <w:numPr>
          <w:ilvl w:val="0"/>
          <w:numId w:val="1001"/>
        </w:numPr>
        <w:pStyle w:val="Compact"/>
      </w:pPr>
      <w:r>
        <w:rPr>
          <w:bCs/>
          <w:b/>
        </w:rPr>
        <w:t xml:space="preserve">Quality Assurance:</w:t>
      </w:r>
      <w:r>
        <w:t xml:space="preserve"> </w:t>
      </w:r>
      <w:r>
        <w:t xml:space="preserve">The Buyer reserves the right to conduct quarterly performance reviews of the Occupational Therapist's clinical outcomes, patient satisfaction scores, and adherence to documented treatment plans. The Occupational Therapist shall cooperate fully with any internal or external audit conducted by the French Health Authority (Agence Régionale de Santé – ARS Auvergne-Rhône-Alpes).</w:t>
      </w:r>
    </w:p>
    <w:p>
      <w:pPr>
        <w:numPr>
          <w:ilvl w:val="0"/>
          <w:numId w:val="1001"/>
        </w:numPr>
        <w:pStyle w:val="Compact"/>
      </w:pPr>
      <w:r>
        <w:rPr>
          <w:bCs/>
          <w:b/>
        </w:rPr>
        <w:t xml:space="preserve">Termination:</w:t>
      </w:r>
      <w:r>
        <w:t xml:space="preserve"> </w:t>
      </w:r>
      <w:r>
        <w:t xml:space="preserve">Either party may terminate this Purchase Order with a written notice of thirty (30) days. In the event of a material breach by the Occupational Therapist, including but not limited to loss of professional registration, the Buyer may terminate this Purchase Order immediately upon written notice. All services rendered up to the date of termination shall be invoiced and paid in accordance with Clause 3.</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French Republic. Any dispute arising from or in connection with this Purchase Order shall be submitted to the exclusive jurisdiction of the Tribunal Judiciaire de Lyon, France Lyon, 69000.</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is caused by events beyond reasonable control, including but not limited to natural disasters, epidemics, government-mandated closures, or strikes affecting healthcare services in France Lyon.</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the terms, conditions, and scope of services outlined in this Purchase Order. The Buyer confirms that sufficient budgetary allocation has been approved for the engagement of the Occupational Therapist for the specified period. The Occupational Therapist confirms availability, professional qualifications, and willingness to perform the services described herein at the designated France Lyon facility.</w:t>
      </w:r>
    </w:p>
    <w:bookmarkEnd w:id="25"/>
    <w:p>
      <w:pPr>
        <w:pStyle w:val="BodyText"/>
      </w:pPr>
      <w:r>
        <w:rPr>
          <w:bCs/>
          <w:b/>
        </w:rPr>
        <w:t xml:space="preserve">For and on behalf of the Buyer:</w:t>
      </w:r>
    </w:p>
    <w:p>
      <w:pPr>
        <w:pStyle w:val="BodyText"/>
      </w:pPr>
      <w:r>
        <w:t xml:space="preserve">Clinique Saint-Exupéry, France Lyon</w:t>
      </w:r>
    </w:p>
    <w:p>
      <w:pPr>
        <w:pStyle w:val="BodyText"/>
      </w:pPr>
      <w:r>
        <w:t xml:space="preserve">Dr. Marie-Claire Fontaine</w:t>
      </w:r>
      <w:r>
        <w:br/>
      </w:r>
      <w:r>
        <w:t xml:space="preserve">Director of Rehabilitation Services</w:t>
      </w:r>
      <w:r>
        <w:br/>
      </w:r>
      <w:r>
        <w:t xml:space="preserve">Date: _______________</w:t>
      </w:r>
    </w:p>
    <w:p>
      <w:pPr>
        <w:pStyle w:val="BodyText"/>
      </w:pPr>
      <w:r>
        <w:rPr>
          <w:bCs/>
          <w:b/>
        </w:rPr>
        <w:t xml:space="preserve">For and on behalf of the Occupational Therapist:</w:t>
      </w:r>
    </w:p>
    <w:p>
      <w:pPr>
        <w:pStyle w:val="BodyText"/>
      </w:pPr>
      <w:r>
        <w:t xml:space="preserve">M. Thomas Delacroix, Ergothérapeute</w:t>
      </w:r>
    </w:p>
    <w:p>
      <w:pPr>
        <w:pStyle w:val="BodyText"/>
      </w:pPr>
      <w:r>
        <w:t xml:space="preserve">Thomas Delacroix</w:t>
      </w:r>
      <w:r>
        <w:br/>
      </w:r>
      <w:r>
        <w:t xml:space="preserve">Occupational Therapist</w:t>
      </w:r>
      <w:r>
        <w:br/>
      </w:r>
      <w:r>
        <w:t xml:space="preserve">Date: _______________</w:t>
      </w:r>
    </w:p>
    <w:p>
      <w:pPr>
        <w:pStyle w:val="BodyText"/>
      </w:pPr>
      <w:r>
        <w:t xml:space="preserve">This Purchase Order (PO-2025-LYON-0472) is issued by Clinique Saint-Exupéry, France Lyon, and is valid for a period of ninety (90) days from the date of issue. This document constitutes a binding agreement between the parties upon execution. All communications regarding this Purchase Order shall be directed to the procurement department at the France Lyon headquarters. © 2025 Clinique Saint-Exupéry.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France Lyon</dc:title>
  <dc:creator/>
  <dc:language>en</dc:language>
  <cp:keywords/>
  <dcterms:created xsi:type="dcterms:W3CDTF">2026-10-10T04:11:17Z</dcterms:created>
  <dcterms:modified xsi:type="dcterms:W3CDTF">2026-10-10T04:11:17Z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