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Occupational Therapist Services — France Marseille Region</w:t>
      </w:r>
    </w:p>
    <w:bookmarkEnd w:id="20"/>
    <w:bookmarkStart w:id="21" w:name="issuing-organization"/>
    <w:p>
      <w:pPr>
        <w:pStyle w:val="Heading3"/>
      </w:pPr>
      <w:r>
        <w:t xml:space="preserve">Issuing Organization</w:t>
      </w:r>
    </w:p>
    <w:p>
      <w:pPr>
        <w:pStyle w:val="FirstParagraph"/>
      </w:pPr>
      <w:r>
        <w:rPr>
          <w:bCs/>
          <w:b/>
        </w:rPr>
        <w:t xml:space="preserve">Centre de Réhabilitation Méditerranée</w:t>
      </w:r>
      <w:r>
        <w:br/>
      </w:r>
      <w:r>
        <w:t xml:space="preserve">42 Boulevard du Longon</w:t>
      </w:r>
      <w:r>
        <w:br/>
      </w:r>
      <w:r>
        <w:t xml:space="preserve">13008 Marseille, France</w:t>
      </w:r>
      <w:r>
        <w:br/>
      </w:r>
      <w:r>
        <w:t xml:space="preserve">SIRET: 842 567 391 00034</w:t>
      </w:r>
      <w:r>
        <w:br/>
      </w:r>
      <w:r>
        <w:t xml:space="preserve">VAT ID: FR 28 842567391</w:t>
      </w:r>
      <w:r>
        <w:br/>
      </w:r>
      <w:r>
        <w:t xml:space="preserve">Contact: procurement@cr-med.fr</w:t>
      </w:r>
      <w:r>
        <w:br/>
      </w:r>
      <w:r>
        <w:t xml:space="preserve">Tel: +33 4 91 23 45 67</w:t>
      </w:r>
    </w:p>
    <w:bookmarkEnd w:id="21"/>
    <w:bookmarkStart w:id="22" w:name="service-provider-vendor"/>
    <w:p>
      <w:pPr>
        <w:pStyle w:val="Heading3"/>
      </w:pPr>
      <w:r>
        <w:t xml:space="preserve">Service Provider (Vendor)</w:t>
      </w:r>
    </w:p>
    <w:p>
      <w:pPr>
        <w:pStyle w:val="FirstParagraph"/>
      </w:pPr>
      <w:r>
        <w:rPr>
          <w:bCs/>
          <w:b/>
        </w:rPr>
        <w:t xml:space="preserve">Thérapie Occu Marseille SAS</w:t>
      </w:r>
      <w:r>
        <w:br/>
      </w:r>
      <w:r>
        <w:t xml:space="preserve">18 Rue Sainte-Victoire</w:t>
      </w:r>
      <w:r>
        <w:br/>
      </w:r>
      <w:r>
        <w:t xml:space="preserve">13006 Marseille, France</w:t>
      </w:r>
      <w:r>
        <w:br/>
      </w:r>
      <w:r>
        <w:t xml:space="preserve">SIRET: 791 234 567 00012</w:t>
      </w:r>
      <w:r>
        <w:br/>
      </w:r>
      <w:r>
        <w:t xml:space="preserve">VAT ID: FR 56 791234567</w:t>
      </w:r>
      <w:r>
        <w:br/>
      </w:r>
      <w:r>
        <w:t xml:space="preserve">Contact: services@therapie-occu-marseille.fr</w:t>
      </w:r>
      <w:r>
        <w:br/>
      </w:r>
      <w:r>
        <w:t xml:space="preserve">Tel: +33 4 91 55 66 77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PO-2025-FRM-00487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Service Start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September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(01/09/2025 – 31/08/2026)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Centre de Réhabilitation Méditerranée, Marseille, France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</w:t>
            </w:r>
          </w:p>
        </w:tc>
      </w:tr>
    </w:tbl>
    <w:bookmarkStart w:id="23" w:name="description-of-purchase"/>
    <w:p>
      <w:pPr>
        <w:pStyle w:val="Heading2"/>
      </w:pPr>
      <w:r>
        <w:t xml:space="preserve">1.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Centre de Réhabilitation Méditerranée to formally request and authorize the procurement of professional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to be delivered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metropolitan area. The purpose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secure qualified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personnel who will provide comprehensive rehabilitation, adaptive living skills training, and therapeutic intervention programs to patients recovering from neurological injuries, orthopedic conditions, and age-related functional decline. All services referenced in this document shall be performed at the facility located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and must comply with the regulatory standards established by the French Ministry of Health and the regional health authority (ARS Provence-Alpes-Côte d’Azur).</w:t>
      </w:r>
    </w:p>
    <w:bookmarkEnd w:id="23"/>
    <w:bookmarkStart w:id="24" w:name="X25e0960f21f78d56e288ae1f5871b0ea87cd9ca"/>
    <w:p>
      <w:pPr>
        <w:pStyle w:val="Heading2"/>
      </w:pPr>
      <w:r>
        <w:t xml:space="preserve">2. Line Items — Occupational Therapist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(Diplômé d’État) — Full-time clinical services including patient assessment, treatment planning, and hands-on therapy sessions at the</w:t>
            </w:r>
            <w:r>
              <w:t xml:space="preserve"> </w:t>
            </w:r>
            <w:r>
              <w:t xml:space="preserve">France Marseille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(Assistant) — Part-time support for group therapy sessions, adaptive equipment fitting, and home-environment evaluations within the</w:t>
            </w:r>
            <w:r>
              <w:t xml:space="preserve"> </w:t>
            </w:r>
            <w:r>
              <w:t xml:space="preserve">France Marseille</w:t>
            </w:r>
            <w:r>
              <w:t xml:space="preserve"> </w:t>
            </w:r>
            <w:r>
              <w:t xml:space="preserve">district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in Neurorehabilitation — Contract for 6 months to support stroke and traumatic brain injury recovery programs in</w:t>
            </w:r>
            <w:r>
              <w:t xml:space="preserve"> </w:t>
            </w:r>
            <w:r>
              <w:t xml:space="preserve">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/ 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Adaptive Equipment &amp; Assistive Technology Supply — Procurement of splints, modified utensils, reachers, and environmental modification kits for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use in</w:t>
            </w:r>
            <w:r>
              <w:t xml:space="preserve"> </w:t>
            </w:r>
            <w:r>
              <w:t xml:space="preserve">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— Mandatory training for all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staff on updated French rehabilitation protocols and EU accessibility standards applicable in</w:t>
            </w:r>
            <w:r>
              <w:t xml:space="preserve"> </w:t>
            </w:r>
            <w:r>
              <w:t xml:space="preserve">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Home-Visit Program Coordination —</w:t>
            </w:r>
            <w:r>
              <w:t xml:space="preserve"> </w:t>
            </w:r>
            <w:r>
              <w:t xml:space="preserve">Occupational Therapist</w:t>
            </w:r>
            <w:r>
              <w:t xml:space="preserve"> </w:t>
            </w:r>
            <w:r>
              <w:t xml:space="preserve">travel and coordination for in-home assessments across the</w:t>
            </w:r>
            <w:r>
              <w:t xml:space="preserve"> </w:t>
            </w:r>
            <w:r>
              <w:t xml:space="preserve">France Marseille</w:t>
            </w:r>
            <w:r>
              <w:t xml:space="preserve"> </w:t>
            </w:r>
            <w:r>
              <w:t xml:space="preserve">arrondissements (1st through 9th)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115,310.00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20%: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23,062.00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138,372.00 EUR</w:t>
            </w:r>
          </w:p>
        </w:tc>
      </w:tr>
    </w:tbl>
    <w:bookmarkEnd w:id="24"/>
    <w:bookmarkStart w:id="25" w:name="Xd6956b0f1075168c129796c5266231fde66612c"/>
    <w:p>
      <w:pPr>
        <w:pStyle w:val="Heading2"/>
      </w:pPr>
      <w:r>
        <w:t xml:space="preserve">3. Scope of Services — Occupational Therapist in France Marseille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deliver the following services exclusively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service area:</w:t>
      </w:r>
    </w:p>
    <w:p>
      <w:pPr>
        <w:numPr>
          <w:ilvl w:val="0"/>
          <w:numId w:val="1001"/>
        </w:numPr>
        <w:pStyle w:val="Compact"/>
      </w:pPr>
      <w:r>
        <w:t xml:space="preserve">Comprehensive functional assessments of patients’ upper-limb dexterity, fine motor skills, cognitive processing, and daily living activities.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individualized treatment plans targeting independence in activities of daily living (ADLs) and instrumental activities of daily living (IADLs).</w:t>
      </w:r>
    </w:p>
    <w:p>
      <w:pPr>
        <w:numPr>
          <w:ilvl w:val="0"/>
          <w:numId w:val="1001"/>
        </w:numPr>
        <w:pStyle w:val="Compact"/>
      </w:pPr>
      <w:r>
        <w:t xml:space="preserve">Therapeutic group sessions for patients recovering from orthopedic surgery, stroke, or traumatic brain injury, conducted at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rehabilitation centre.</w:t>
      </w:r>
    </w:p>
    <w:p>
      <w:pPr>
        <w:numPr>
          <w:ilvl w:val="0"/>
          <w:numId w:val="1001"/>
        </w:numPr>
        <w:pStyle w:val="Compact"/>
      </w:pPr>
      <w:r>
        <w:t xml:space="preserve">Adaptive equipment prescription, fitting, and patient education for assistive devices.</w:t>
      </w:r>
    </w:p>
    <w:p>
      <w:pPr>
        <w:numPr>
          <w:ilvl w:val="0"/>
          <w:numId w:val="1001"/>
        </w:numPr>
        <w:pStyle w:val="Compact"/>
      </w:pPr>
      <w:r>
        <w:t xml:space="preserve">Environmental modification recommendations for patients’ residences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urban and peri-urban zones.</w:t>
      </w:r>
    </w:p>
    <w:p>
      <w:pPr>
        <w:numPr>
          <w:ilvl w:val="0"/>
          <w:numId w:val="1001"/>
        </w:numPr>
        <w:pStyle w:val="Compact"/>
      </w:pPr>
      <w:r>
        <w:t xml:space="preserve">Interdisciplinary collaboration with physiotherapists, speech therapists, and medical physicians at the facility.</w:t>
      </w:r>
    </w:p>
    <w:p>
      <w:pPr>
        <w:numPr>
          <w:ilvl w:val="0"/>
          <w:numId w:val="1001"/>
        </w:numPr>
        <w:pStyle w:val="Compact"/>
      </w:pPr>
      <w:r>
        <w:t xml:space="preserve">Maintenance of clinical documentation in accordance with French health data protection regulations (RGPD / GDPR) and the French Public Health Code.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professionals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Diplômé d’État de Masseur-Kinésithérapeute or equivalent qualification recognized by the French Ministry of Health and must be registered with the Ordre des Masseur-Kinésithérapeutes. Practice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requires adherence to the regional ARS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 service provider shall maintain professional liability insurance (assurance réponse civile professionnelle) with a minimum coverage of 5,000,000 EUR for all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activities performed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Invoices shall be submitted monthly. Payment shall be made within 30 calendar days of receipt of a valid invoice. Late payments shall accrue interest at the rate prescribed by French commercial law (Code de commerce, Article L441-10).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60 days’ written notice. In the event of termination,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shall be wound down in a manner that ensures continuity of patient care at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handled by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team shall be treated as strictly confidential in accordance with French medical secrecy (secret médical) and EU data protection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French Republic. Any disputes shall be submitted to the competent courts of Marseille,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judicial district.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Quarterly performance reviews of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shall be conducted. Patient satisfaction surveys and clinical outcome metrics shall be reported to the issuing organization as part of the contractual obligations.</w:t>
      </w:r>
    </w:p>
    <w:bookmarkEnd w:id="26"/>
    <w:bookmarkStart w:id="27" w:name="authorization-signatures"/>
    <w:p>
      <w:pPr>
        <w:pStyle w:val="Heading2"/>
      </w:pPr>
      <w:r>
        <w:t xml:space="preserve">5. Authorization &amp; Signatures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is hereby authorized and approved by the undersigned representatives of both parties.</w:t>
      </w:r>
    </w:p>
    <w:p>
      <w:pPr>
        <w:pStyle w:val="BodyText"/>
      </w:pPr>
      <w:r>
        <w:rPr>
          <w:bCs/>
          <w:b/>
        </w:rPr>
        <w:t xml:space="preserve">For Centre de Réhabilitation Méditerranée (Buyer)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Élisabeth Moreau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Director of Clinical Operations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rPr>
          <w:bCs/>
          <w:b/>
        </w:rPr>
        <w:t xml:space="preserve">For Thérapie Occu Marseille SAS (Vendor)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M. Karim Benali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General Manager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t xml:space="preserve">This Purchase Order (PO-2025-FRM-00487) is a legally binding document for the procurement of Occupational Therapist services in France Marseille. It is valid for a period of 12 months from the date of issue. For any amendments or clarifications, please contact the procurement department at procurement@cr-med.fr. This document is issued in duplicate, one copy for each party.</w:t>
      </w:r>
    </w:p>
    <w:p>
      <w:pPr>
        <w:pStyle w:val="BodyText"/>
      </w:pPr>
      <w:r>
        <w:t xml:space="preserve">© 2025 Centre de Réhabilitation Méditerranée — Marseille, France.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Occupational Therapist Services - France Marseille</dc:title>
  <dc:creator/>
  <dc:language>en</dc:language>
  <cp:keywords/>
  <dcterms:created xsi:type="dcterms:W3CDTF">2026-10-10T04:05:16Z</dcterms:created>
  <dcterms:modified xsi:type="dcterms:W3CDTF">2026-10-10T04:05:16Z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