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rPr>
          <w:bCs/>
          <w:b/>
        </w:rPr>
        <w:t xml:space="preserve">Healthcare Services Procurement Division</w:t>
      </w:r>
    </w:p>
    <w:p>
      <w:pPr>
        <w:pStyle w:val="BodyText"/>
      </w:pPr>
      <w:r>
        <w:t xml:space="preserve">Via Toledo 185, 80132 Naples (NA), Italy</w:t>
      </w:r>
    </w:p>
    <w:p>
      <w:pPr>
        <w:pStyle w:val="BodyText"/>
      </w:pPr>
      <w:r>
        <w:t xml:space="preserve">Tel: +39 081 555 0142 | Email: procurement@napleshealthcare.it</w:t>
      </w:r>
    </w:p>
    <w:p>
      <w:pPr>
        <w:pStyle w:val="BodyText"/>
      </w:pPr>
      <w:r>
        <w:t xml:space="preserve">VAT Number: IT02458710634</w:t>
      </w:r>
    </w:p>
    <w:bookmarkEnd w:id="20"/>
    <w:p>
      <w:pPr>
        <w:pStyle w:val="BodyText"/>
      </w:pPr>
      <w:r>
        <w:t xml:space="preserve">Purchase Order No.: PO-2025-NT-0487</w:t>
      </w:r>
    </w:p>
    <w:p>
      <w:pPr>
        <w:pStyle w:val="BodyText"/>
      </w:pPr>
      <w:r>
        <w:t xml:space="preserve">Date of Issue:</w:t>
      </w:r>
      <w:r>
        <w:t xml:space="preserve"> </w:t>
      </w:r>
      <w:r>
        <w:t xml:space="preserve">14 June 2025</w:t>
      </w:r>
    </w:p>
    <w:p>
      <w:pPr>
        <w:pStyle w:val="BodyText"/>
      </w:pPr>
      <w:r>
        <w:t xml:space="preserve">Required Service Start Date:</w:t>
      </w:r>
      <w:r>
        <w:t xml:space="preserve"> </w:t>
      </w:r>
      <w:r>
        <w:t xml:space="preserve">01 July 2025</w:t>
      </w:r>
    </w:p>
    <w:p>
      <w:pPr>
        <w:pStyle w:val="BodyText"/>
      </w:pPr>
      <w:r>
        <w:t xml:space="preserve">Contract Duration:</w:t>
      </w:r>
      <w:r>
        <w:t xml:space="preserve"> </w:t>
      </w:r>
      <w:r>
        <w:t xml:space="preserve">12 months (renewable)</w:t>
      </w:r>
    </w:p>
    <w:p>
      <w:pPr>
        <w:pStyle w:val="BodyText"/>
      </w:pPr>
      <w:r>
        <w:t xml:space="preserve">Service Location:</w:t>
      </w:r>
      <w:r>
        <w:t xml:space="preserve"> </w:t>
      </w:r>
      <w:r>
        <w:t xml:space="preserve">Italy Naples – Multiple Clinics</w:t>
      </w:r>
    </w:p>
    <w:p>
      <w:pPr>
        <w:pStyle w:val="BodyText"/>
      </w:pPr>
      <w:r>
        <w:t xml:space="preserve">Supplier / Provider:</w:t>
      </w:r>
      <w:r>
        <w:t xml:space="preserve"> </w:t>
      </w:r>
      <w:r>
        <w:t xml:space="preserve">Dr. Maria Concetta Ferraro, OT</w:t>
      </w:r>
    </w:p>
    <w:p>
      <w:pPr>
        <w:pStyle w:val="BodyText"/>
      </w:pPr>
      <w:r>
        <w:t xml:space="preserve">Professional Registration:</w:t>
      </w:r>
      <w:r>
        <w:t xml:space="preserve"> </w:t>
      </w:r>
      <w:r>
        <w:t xml:space="preserve">Albo Professionale OT – Regione Campania, Reg. No. 4471</w:t>
      </w:r>
    </w:p>
    <w:p>
      <w:pPr>
        <w:pStyle w:val="BodyText"/>
      </w:pPr>
      <w:r>
        <w:t xml:space="preserve">Supplier Address:</w:t>
      </w:r>
      <w:r>
        <w:t xml:space="preserve"> </w:t>
      </w:r>
      <w:r>
        <w:t xml:space="preserve">Via Chiaia 92, 80121 Naples (NA), Italy</w:t>
      </w:r>
    </w:p>
    <w:p>
      <w:pPr>
        <w:pStyle w:val="BodyText"/>
      </w:pPr>
      <w:r>
        <w:t xml:space="preserve">Supplier VAT:</w:t>
      </w:r>
      <w:r>
        <w:t xml:space="preserve"> </w:t>
      </w:r>
      <w:r>
        <w:t xml:space="preserve">IT03892140635</w:t>
      </w:r>
    </w:p>
    <w:bookmarkStart w:id="21" w:name="X081bace48ed4fa3331d62fd66d6193e73fc777f"/>
    <w:p>
      <w:pPr>
        <w:pStyle w:val="Heading2"/>
      </w:pPr>
      <w:r>
        <w:t xml:space="preserve">1. Description of Purchase Order and Scope of Services</w:t>
      </w:r>
    </w:p>
    <w:p>
      <w:pPr>
        <w:pStyle w:val="FirstParagraph"/>
      </w:pPr>
      <w:r>
        <w:t xml:space="preserve">This Purchase Order is issued by the Healthcare Services Procurement Division to formally engage the services of a qualified Occupational Therapist for the provision of clinical rehabilitation and therapeutic interventions across multiple healthcare facilities located in Italy Naples. The Occupational Therapist engaged under this Purchase Order shall be responsible for the assessment, planning, and delivery of individualized occupational therapy programs for patients recovering from neurological conditions, orthopedic injuries, post-surgical rehabilitation, and developmental disorders.</w:t>
      </w:r>
    </w:p>
    <w:p>
      <w:pPr>
        <w:pStyle w:val="BodyText"/>
      </w:pPr>
      <w:r>
        <w:t xml:space="preserve">The scope of this Purchase Order encompasses the full range of occupational therapy services as defined by the Italian Ministry of Health (Ministero della Salute) and the professional standards established by the Ordine degli Occupational Therapists of the Campania Region. The Occupational Therapist shall operate in compliance with all applicable Italian healthcare regulations, data protection laws (GDPR and Italian Legislative Decree 196/2003), and the specific clinical protocols of each facility in Italy Naples where services are rendered.</w:t>
      </w:r>
    </w:p>
    <w:bookmarkEnd w:id="21"/>
    <w:bookmarkStart w:id="22" w:name="line-items-and-service-schedule"/>
    <w:p>
      <w:pPr>
        <w:pStyle w:val="Heading2"/>
      </w:pPr>
      <w:r>
        <w:t xml:space="preserve">2. Line Items and Service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 (hrs/session)</w:t>
            </w:r>
          </w:p>
        </w:tc>
        <w:tc>
          <w:tcPr/>
          <w:p>
            <w:pPr>
              <w:pStyle w:val="Compact"/>
              <w:jc w:val="left"/>
            </w:pPr>
            <w:r>
              <w:t xml:space="preserve">Unit Price (EUR)</w:t>
            </w:r>
          </w:p>
        </w:tc>
        <w:tc>
          <w:tcPr/>
          <w:p>
            <w:pPr>
              <w:pStyle w:val="Compact"/>
              <w:jc w:val="left"/>
            </w:pPr>
            <w:r>
              <w:t xml:space="preserve">Monthly Qty</w:t>
            </w:r>
          </w:p>
        </w:tc>
        <w:tc>
          <w:tcPr/>
          <w:p>
            <w:pPr>
              <w:pStyle w:val="Compact"/>
              <w:jc w:val="left"/>
            </w:pPr>
            <w:r>
              <w:t xml:space="preserve">Monthly Total (EUR)</w:t>
            </w:r>
          </w:p>
        </w:tc>
      </w:tr>
      <w:tr>
        <w:tc>
          <w:tcPr/>
          <w:p>
            <w:pPr>
              <w:pStyle w:val="Compact"/>
              <w:jc w:val="left"/>
            </w:pPr>
            <w:r>
              <w:t xml:space="preserve">01</w:t>
            </w:r>
          </w:p>
        </w:tc>
        <w:tc>
          <w:tcPr/>
          <w:p>
            <w:pPr>
              <w:pStyle w:val="Compact"/>
              <w:jc w:val="left"/>
            </w:pPr>
            <w:r>
              <w:t xml:space="preserve">Individual Occupational Therapy Assessment and Treatment – Neurological Rehabilitation (Clinica Santa Chiara, Naples)</w:t>
            </w:r>
          </w:p>
        </w:tc>
        <w:tc>
          <w:tcPr/>
          <w:p>
            <w:pPr>
              <w:pStyle w:val="Compact"/>
              <w:jc w:val="left"/>
            </w:pPr>
            <w:r>
              <w:t xml:space="preserve">5 days/week</w:t>
            </w:r>
          </w:p>
        </w:tc>
        <w:tc>
          <w:tcPr/>
          <w:p>
            <w:pPr>
              <w:pStyle w:val="Compact"/>
              <w:jc w:val="left"/>
            </w:pPr>
            <w:r>
              <w:t xml:space="preserve">1.0</w:t>
            </w:r>
          </w:p>
        </w:tc>
        <w:tc>
          <w:tcPr/>
          <w:p>
            <w:pPr>
              <w:pStyle w:val="Compact"/>
              <w:jc w:val="left"/>
            </w:pPr>
            <w:r>
              <w:t xml:space="preserve">85.00</w:t>
            </w:r>
          </w:p>
        </w:tc>
        <w:tc>
          <w:tcPr/>
          <w:p>
            <w:pPr>
              <w:pStyle w:val="Compact"/>
              <w:jc w:val="left"/>
            </w:pPr>
            <w:r>
              <w:t xml:space="preserve">200</w:t>
            </w:r>
          </w:p>
        </w:tc>
        <w:tc>
          <w:tcPr/>
          <w:p>
            <w:pPr>
              <w:pStyle w:val="Compact"/>
              <w:jc w:val="left"/>
            </w:pPr>
            <w:r>
              <w:t xml:space="preserve">17,000.00</w:t>
            </w:r>
          </w:p>
        </w:tc>
      </w:tr>
      <w:tr>
        <w:tc>
          <w:tcPr/>
          <w:p>
            <w:pPr>
              <w:pStyle w:val="Compact"/>
              <w:jc w:val="left"/>
            </w:pPr>
            <w:r>
              <w:t xml:space="preserve">02</w:t>
            </w:r>
          </w:p>
        </w:tc>
        <w:tc>
          <w:tcPr/>
          <w:p>
            <w:pPr>
              <w:pStyle w:val="Compact"/>
              <w:jc w:val="left"/>
            </w:pPr>
            <w:r>
              <w:t xml:space="preserve">Group Occupational Therapy Sessions – Upper Limb Function Restoration (Ospedale del Mare, Naples)</w:t>
            </w:r>
          </w:p>
        </w:tc>
        <w:tc>
          <w:tcPr/>
          <w:p>
            <w:pPr>
              <w:pStyle w:val="Compact"/>
              <w:jc w:val="left"/>
            </w:pPr>
            <w:r>
              <w:t xml:space="preserve">3 days/week</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120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Pediatric Occupational Therapy – Sensory Integration and Developmental Programs (Istituto Neurologico, Naples)</w:t>
            </w:r>
          </w:p>
        </w:tc>
        <w:tc>
          <w:tcPr/>
          <w:p>
            <w:pPr>
              <w:pStyle w:val="Compact"/>
              <w:jc w:val="left"/>
            </w:pPr>
            <w:r>
              <w:t xml:space="preserve">4 days/week</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160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Home-Based Occupational Therapy Visits – Geriatric and Post-Surgical Patients (Naples Metropolitan Area)</w:t>
            </w:r>
          </w:p>
        </w:tc>
        <w:tc>
          <w:tcPr/>
          <w:p>
            <w:pPr>
              <w:pStyle w:val="Compact"/>
              <w:jc w:val="left"/>
            </w:pPr>
            <w:r>
              <w:t xml:space="preserve">2 days/week</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80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Clinical Documentation, Progress Reporting, and Interdisciplinary Team Meetings</w:t>
            </w:r>
          </w:p>
        </w:tc>
        <w:tc>
          <w:tcPr/>
          <w:p>
            <w:pPr>
              <w:pStyle w:val="Compact"/>
              <w:jc w:val="left"/>
            </w:pPr>
            <w:r>
              <w:t xml:space="preserve">Weekly</w:t>
            </w:r>
          </w:p>
        </w:tc>
        <w:tc>
          <w:tcPr/>
          <w:p>
            <w:pPr>
              <w:pStyle w:val="Compact"/>
              <w:jc w:val="left"/>
            </w:pPr>
            <w:r>
              <w:t xml:space="preserve">4.0</w:t>
            </w:r>
          </w:p>
        </w:tc>
        <w:tc>
          <w:tcPr/>
          <w:p>
            <w:pPr>
              <w:pStyle w:val="Compact"/>
              <w:jc w:val="left"/>
            </w:pPr>
            <w:r>
              <w:t xml:space="preserve">70.00</w:t>
            </w:r>
          </w:p>
        </w:tc>
        <w:tc>
          <w:tcPr/>
          <w:p>
            <w:pPr>
              <w:pStyle w:val="Compact"/>
              <w:jc w:val="left"/>
            </w:pPr>
            <w:r>
              <w:t xml:space="preserve">52</w:t>
            </w:r>
          </w:p>
        </w:tc>
        <w:tc>
          <w:tcPr/>
          <w:p>
            <w:pPr>
              <w:pStyle w:val="Compact"/>
              <w:jc w:val="left"/>
            </w:pPr>
            <w:r>
              <w:t xml:space="preserve">3,640.00</w:t>
            </w:r>
          </w:p>
        </w:tc>
      </w:tr>
      <w:tr>
        <w:tc>
          <w:tcPr/>
          <w:p>
            <w:pPr>
              <w:pStyle w:val="Compact"/>
              <w:jc w:val="left"/>
            </w:pPr>
            <w:r>
              <w:t xml:space="preserve">06</w:t>
            </w:r>
          </w:p>
        </w:tc>
        <w:tc>
          <w:tcPr/>
          <w:p>
            <w:pPr>
              <w:pStyle w:val="Compact"/>
              <w:jc w:val="left"/>
            </w:pPr>
            <w:r>
              <w:t xml:space="preserve">Adaptive Equipment Assessment and Prescription (Therapeutic Tools and Assistive Devices)</w:t>
            </w:r>
          </w:p>
        </w:tc>
        <w:tc>
          <w:tcPr/>
          <w:p>
            <w:pPr>
              <w:pStyle w:val="Compact"/>
              <w:jc w:val="left"/>
            </w:pPr>
            <w:r>
              <w:t xml:space="preserve">As required</w:t>
            </w:r>
          </w:p>
        </w:tc>
        <w:tc>
          <w:tcPr/>
          <w:p>
            <w:pPr>
              <w:pStyle w:val="Compact"/>
              <w:jc w:val="left"/>
            </w:pPr>
            <w:r>
              <w:t xml:space="preserve">1.0</w:t>
            </w:r>
          </w:p>
        </w:tc>
        <w:tc>
          <w:tcPr/>
          <w:p>
            <w:pPr>
              <w:pStyle w:val="Compact"/>
              <w:jc w:val="left"/>
            </w:pPr>
            <w:r>
              <w:t xml:space="preserve">90.00</w:t>
            </w:r>
          </w:p>
        </w:tc>
        <w:tc>
          <w:tcPr/>
          <w:p>
            <w:pPr>
              <w:pStyle w:val="Compact"/>
              <w:jc w:val="left"/>
            </w:pPr>
            <w:r>
              <w:t xml:space="preserve">40</w:t>
            </w:r>
          </w:p>
        </w:tc>
        <w:tc>
          <w:tcPr/>
          <w:p>
            <w:pPr>
              <w:pStyle w:val="Compact"/>
              <w:jc w:val="left"/>
            </w:pPr>
            <w:r>
              <w:t xml:space="preserve">3,600.00</w:t>
            </w:r>
          </w:p>
        </w:tc>
      </w:tr>
      <w:tr>
        <w:tc>
          <w:tcPr>
            <w:gridSpan w:val="6"/>
          </w:tcPr>
          <w:p>
            <w:pPr>
              <w:pStyle w:val="Compact"/>
              <w:jc w:val="left"/>
            </w:pPr>
            <w:r>
              <w:t xml:space="preserve">TOTAL MONTHLY VALUE</w:t>
            </w:r>
          </w:p>
        </w:tc>
        <w:tc>
          <w:tcPr/>
          <w:p>
            <w:pPr>
              <w:pStyle w:val="Compact"/>
              <w:jc w:val="left"/>
            </w:pPr>
            <w:r>
              <w:t xml:space="preserve">62,640.00</w:t>
            </w:r>
          </w:p>
        </w:tc>
      </w:tr>
      <w:tr>
        <w:tc>
          <w:tcPr>
            <w:gridSpan w:val="6"/>
          </w:tcPr>
          <w:p>
            <w:pPr>
              <w:pStyle w:val="Compact"/>
              <w:jc w:val="left"/>
            </w:pPr>
            <w:r>
              <w:t xml:space="preserve">ANNUAL CONTRACT VALUE (12 months)</w:t>
            </w:r>
          </w:p>
        </w:tc>
        <w:tc>
          <w:tcPr/>
          <w:p>
            <w:pPr>
              <w:pStyle w:val="Compact"/>
              <w:jc w:val="left"/>
            </w:pPr>
            <w:r>
              <w:t xml:space="preserve">751,680.00</w:t>
            </w:r>
          </w:p>
        </w:tc>
      </w:tr>
    </w:tbl>
    <w:bookmarkEnd w:id="22"/>
    <w:bookmarkStart w:id="23" w:name="terms-and-conditions"/>
    <w:p>
      <w:pPr>
        <w:pStyle w:val="Heading2"/>
      </w:pPr>
      <w:r>
        <w:t xml:space="preserve">3. Terms and Conditions</w:t>
      </w:r>
    </w:p>
    <w:p>
      <w:pPr>
        <w:pStyle w:val="FirstParagraph"/>
      </w:pPr>
      <w:r>
        <w:rPr>
          <w:bCs/>
          <w:b/>
        </w:rPr>
        <w:t xml:space="preserve">3.1 Payment Terms:</w:t>
      </w:r>
      <w:r>
        <w:t xml:space="preserve"> </w:t>
      </w:r>
      <w:r>
        <w:t xml:space="preserve">Invoices shall be submitted monthly by the Occupational Therapist no later than the 5th business day of the following month. Payment shall be processed within 30 days of receipt of a valid invoice via bank transfer to the account specified by the supplier. Late payments shall accrue interest at the rate established by Italian Legislative Decree 231/2002.</w:t>
      </w:r>
    </w:p>
    <w:p>
      <w:pPr>
        <w:pStyle w:val="BodyText"/>
      </w:pPr>
      <w:r>
        <w:rPr>
          <w:bCs/>
          <w:b/>
        </w:rPr>
        <w:t xml:space="preserve">3.2 Professional Liability and Insurance:</w:t>
      </w:r>
      <w:r>
        <w:t xml:space="preserve"> </w:t>
      </w:r>
      <w:r>
        <w:t xml:space="preserve">The Occupational Therapist shall maintain, at their own expense, a professional liability insurance policy with a minimum coverage of EUR 1,000,000 per claim, valid throughout the territory of Italy Naples and the broader Campania Region. A certificate of insurance shall be provided prior to the commencement of services under this Purchase Order.</w:t>
      </w:r>
    </w:p>
    <w:p>
      <w:pPr>
        <w:pStyle w:val="BodyText"/>
      </w:pPr>
      <w:r>
        <w:rPr>
          <w:bCs/>
          <w:b/>
        </w:rPr>
        <w:t xml:space="preserve">3.3 Confidentiality and Data Protection:</w:t>
      </w:r>
      <w:r>
        <w:t xml:space="preserve"> </w:t>
      </w:r>
      <w:r>
        <w:t xml:space="preserve">All patient information accessed by the Occupational Therapist in the course of services rendered under this Purchase Order shall be treated as strictly confidential. The Occupational Therapist shall comply fully with the General Data Protection Regulation (EU) 2016/679 and Italian national implementing legislation. A separate Data Processing Agreement (DPA) shall be executed concurrently with this Purchase Order.</w:t>
      </w:r>
    </w:p>
    <w:p>
      <w:pPr>
        <w:pStyle w:val="BodyText"/>
      </w:pPr>
      <w:r>
        <w:rPr>
          <w:bCs/>
          <w:b/>
        </w:rPr>
        <w:t xml:space="preserve">3.4 Termination:</w:t>
      </w:r>
      <w:r>
        <w:t xml:space="preserve"> </w:t>
      </w:r>
      <w:r>
        <w:t xml:space="preserve">Either party may terminate this Purchase Order with a written notice of 60 days. In the event of material breach, termination may be effected with 15 days' notice. Upon termination, all outstanding invoices for services rendered shall be settled within 30 days.</w:t>
      </w:r>
    </w:p>
    <w:p>
      <w:pPr>
        <w:pStyle w:val="BodyText"/>
      </w:pPr>
      <w:r>
        <w:rPr>
          <w:bCs/>
          <w:b/>
        </w:rPr>
        <w:t xml:space="preserve">3.5 Governing Law:</w:t>
      </w:r>
      <w:r>
        <w:t xml:space="preserve"> </w:t>
      </w:r>
      <w:r>
        <w:t xml:space="preserve">This Purchase Order shall be governed by and construed in accordance with the laws of the Italian Republic. Any disputes arising from this Purchase Order shall be subject to the exclusive jurisdiction of the competent courts of Naples, Italy.</w:t>
      </w:r>
    </w:p>
    <w:bookmarkEnd w:id="23"/>
    <w:bookmarkStart w:id="24" w:name="Xe30d7d74518850bdb52c0a16334c6bb780bdce2"/>
    <w:p>
      <w:pPr>
        <w:pStyle w:val="Heading2"/>
      </w:pPr>
      <w:r>
        <w:t xml:space="preserve">4. Service Delivery Requirements in Italy Naples</w:t>
      </w:r>
    </w:p>
    <w:p>
      <w:pPr>
        <w:pStyle w:val="FirstParagraph"/>
      </w:pPr>
      <w:r>
        <w:t xml:space="preserve">The Occupational Therapist shall report to the designated clinical facilities in Italy Naples as outlined in the service schedule above. The primary base of operations shall be the Clinica Santa Chiara on Via Toledo, Naples. The Occupational Therapist is expected to be available for on-site services between the hours of 08:00 and 19:00, Monday through Friday, with occasional Saturday availability for group programs. All clinical documentation shall be completed in the Italian language in accordance with regional healthcare reporting standards, while interdepartmental correspondence may be conducted in English where mutually agreed upon.</w:t>
      </w:r>
    </w:p>
    <w:p>
      <w:pPr>
        <w:pStyle w:val="BodyText"/>
      </w:pPr>
      <w:r>
        <w:t xml:space="preserve">The Occupational Therapist shall participate in weekly multidisciplinary team meetings held at the Ospedale del Mare facility in Naples and shall submit monthly progress reports to the Clinical Director. Any changes to the service schedule or patient caseload exceeding 15% of the contracted volume must be communicated in writing at least 7 days in advance.</w:t>
      </w:r>
    </w:p>
    <w:bookmarkEnd w:id="24"/>
    <w:p>
      <w:pPr>
        <w:pStyle w:val="BodyText"/>
      </w:pPr>
      <w:r>
        <w:rPr>
          <w:bCs/>
          <w:b/>
        </w:rPr>
        <w:t xml:space="preserve">Important Note:</w:t>
      </w:r>
      <w:r>
        <w:t xml:space="preserve"> </w:t>
      </w:r>
      <w:r>
        <w:t xml:space="preserve">This Purchase Order is subject to the prior approval of the Regional Health Authority (ASL Napoli 1 Centro) and the completion of all mandatory background checks and professional verifications. The Occupational Therapist must present a valid professional registration with the Albo Professionale and a current certificate of good standing prior to the first day of service delivery in Italy Naples. Failure to provide these documents shall result in the automatic suspension of this Purchase Order until compliance is achieved.</w:t>
      </w:r>
    </w:p>
    <w:bookmarkStart w:id="25" w:name="authorization-and-acceptance"/>
    <w:p>
      <w:pPr>
        <w:pStyle w:val="Heading2"/>
      </w:pPr>
      <w:r>
        <w:t xml:space="preserve">5. Authorization and Acceptance</w:t>
      </w:r>
    </w:p>
    <w:p>
      <w:pPr>
        <w:pStyle w:val="FirstParagraph"/>
      </w:pPr>
      <w:r>
        <w:t xml:space="preserve">By signing below, both parties acknowledge that this Purchase Order constitutes a binding agreement for the provision of Occupational Therapist services in Italy Naples as described herein. This document supersedes all prior negotiations, correspondence, and preliminary agreements between the parties regarding the subject matter of this Purchase Order.</w:t>
      </w:r>
    </w:p>
    <w:bookmarkEnd w:id="25"/>
    <w:p>
      <w:pPr>
        <w:pStyle w:val="BodyText"/>
      </w:pPr>
      <w:r>
        <w:rPr>
          <w:bCs/>
          <w:b/>
        </w:rPr>
        <w:t xml:space="preserve">For and on behalf of the Purchasing Entity:</w:t>
      </w:r>
    </w:p>
    <w:p>
      <w:pPr>
        <w:pStyle w:val="BodyText"/>
      </w:pPr>
      <w:r>
        <w:t xml:space="preserve">Healthcare Services Procurement Division</w:t>
      </w:r>
    </w:p>
    <w:p>
      <w:pPr>
        <w:pStyle w:val="BodyText"/>
      </w:pPr>
      <w:r>
        <w:t xml:space="preserve">Via Toledo 185, 80132 Naples (NA), Italy</w:t>
      </w:r>
    </w:p>
    <w:p>
      <w:pPr>
        <w:pStyle w:val="BodyText"/>
      </w:pPr>
      <w:r>
        <w:rPr>
          <w:bCs/>
          <w:b/>
        </w:rPr>
        <w:t xml:space="preserve">Authorized Signatory:</w:t>
      </w:r>
      <w:r>
        <w:t xml:space="preserve"> </w:t>
      </w:r>
      <w:r>
        <w:t xml:space="preserve">Dr. Antonio Lombardi, Procurement Director</w:t>
      </w:r>
      <w:r>
        <w:br/>
      </w:r>
      <w:r>
        <w:t xml:space="preserve">Signature: ___________________________    Date: _______________</w:t>
      </w:r>
    </w:p>
    <w:p>
      <w:pPr>
        <w:pStyle w:val="BodyText"/>
      </w:pPr>
      <w:r>
        <w:rPr>
          <w:bCs/>
          <w:b/>
        </w:rPr>
        <w:t xml:space="preserve">For and on behalf of the Supplier / Occupational Therapist:</w:t>
      </w:r>
    </w:p>
    <w:p>
      <w:pPr>
        <w:pStyle w:val="BodyText"/>
      </w:pPr>
      <w:r>
        <w:t xml:space="preserve">Dr. Maria Concetta Ferraro, OT</w:t>
      </w:r>
    </w:p>
    <w:p>
      <w:pPr>
        <w:pStyle w:val="BodyText"/>
      </w:pPr>
      <w:r>
        <w:t xml:space="preserve">Via Chiaia 92, 80121 Naples (NA), Italy</w:t>
      </w:r>
    </w:p>
    <w:p>
      <w:pPr>
        <w:pStyle w:val="BodyText"/>
      </w:pPr>
      <w:r>
        <w:rPr>
          <w:bCs/>
          <w:b/>
        </w:rPr>
        <w:t xml:space="preserve">Occupational Therapist:</w:t>
      </w:r>
      <w:r>
        <w:t xml:space="preserve"> </w:t>
      </w:r>
      <w:r>
        <w:t xml:space="preserve">Dr. M.C. Ferraro</w:t>
      </w:r>
      <w:r>
        <w:br/>
      </w:r>
      <w:r>
        <w:t xml:space="preserve">Signature: ___________________________    Date: _______________</w:t>
      </w:r>
    </w:p>
    <w:p>
      <w:pPr>
        <w:pStyle w:val="BodyText"/>
      </w:pPr>
      <w:r>
        <w:t xml:space="preserve">Purchase Order No. PO-2025-NT-0487 | Occupational Therapist Services | Italy Naples | Issued: 14 June 2025</w:t>
      </w:r>
    </w:p>
    <w:p>
      <w:pPr>
        <w:pStyle w:val="BodyText"/>
      </w:pPr>
      <w:r>
        <w:t xml:space="preserve">This document is the property of the Healthcare Services Procurement Division, Naples, Italy.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Italy Naples</dc:title>
  <dc:creator/>
  <dc:language>en</dc:language>
  <cp:keywords/>
  <dcterms:created xsi:type="dcterms:W3CDTF">2026-10-10T02:41:59Z</dcterms:created>
  <dcterms:modified xsi:type="dcterms:W3CDTF">2026-10-10T02:41:59Z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