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2"/>
      </w:pPr>
      <w:r>
        <w:t xml:space="preserve">PURCHASE ORDER</w:t>
      </w:r>
    </w:p>
    <w:p>
      <w:pPr>
        <w:pStyle w:val="FirstParagraph"/>
      </w:pPr>
      <w:r>
        <w:t xml:space="preserve">PO No.: PO-2025-VAL-0487</w:t>
      </w:r>
    </w:p>
    <w:p>
      <w:pPr>
        <w:pStyle w:val="BodyText"/>
      </w:pPr>
      <w:r>
        <w:t xml:space="preserve">Date: 15 June 2025</w:t>
      </w:r>
    </w:p>
    <w:p>
      <w:pPr>
        <w:pStyle w:val="BodyText"/>
      </w:pPr>
      <w:r>
        <w:t xml:space="preserve">Status:</w:t>
      </w:r>
      <w:r>
        <w:t xml:space="preserve"> </w:t>
      </w:r>
      <w:r>
        <w:t xml:space="preserve">APPROVED</w:t>
      </w:r>
    </w:p>
    <w:bookmarkEnd w:id="20"/>
    <w:bookmarkStart w:id="21" w:name="X43f57dc3b4f45b6232eb5d6bec4f63cf7e28cd9"/>
    <w:p>
      <w:pPr>
        <w:pStyle w:val="Heading1"/>
      </w:pPr>
      <w:r>
        <w:t xml:space="preserve">Formación y Rehabilitación del Mediterráneo, S.L.</w:t>
      </w:r>
    </w:p>
    <w:p>
      <w:pPr>
        <w:pStyle w:val="FirstParagraph"/>
      </w:pPr>
      <w:r>
        <w:t xml:space="preserve">Av. del Puerto, 42, 46022 Valencia, Spain | CIF: B-98765432 | Tel: +34 963 555 012</w:t>
      </w:r>
    </w:p>
    <w:p>
      <w:pPr>
        <w:pStyle w:val="BodyText"/>
      </w:pPr>
      <w:r>
        <w:t xml:space="preserve">Email: procurement@formacionmediterraneo.es</w:t>
      </w:r>
    </w:p>
    <w:bookmarkEnd w:id="21"/>
    <w:bookmarkStart w:id="22" w:name="supplier-service-provider-information"/>
    <w:p>
      <w:pPr>
        <w:pStyle w:val="Heading3"/>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Clínica Terapéutica del Turia, S.L.</w:t>
            </w:r>
          </w:p>
        </w:tc>
      </w:tr>
      <w:tr>
        <w:tc>
          <w:tcPr/>
          <w:p>
            <w:pPr>
              <w:pStyle w:val="Compact"/>
              <w:jc w:val="left"/>
            </w:pPr>
            <w:r>
              <w:t xml:space="preserve">Address</w:t>
            </w:r>
          </w:p>
        </w:tc>
        <w:tc>
          <w:tcPr/>
          <w:p>
            <w:pPr>
              <w:pStyle w:val="Compact"/>
              <w:jc w:val="left"/>
            </w:pPr>
            <w:r>
              <w:t xml:space="preserve">Calle de la Marina, 18, 46003 Valencia, Spain</w:t>
            </w:r>
          </w:p>
        </w:tc>
      </w:tr>
      <w:tr>
        <w:tc>
          <w:tcPr/>
          <w:p>
            <w:pPr>
              <w:pStyle w:val="Compact"/>
              <w:jc w:val="left"/>
            </w:pPr>
            <w:r>
              <w:t xml:space="preserve">CIF / Tax ID</w:t>
            </w:r>
          </w:p>
        </w:tc>
        <w:tc>
          <w:tcPr/>
          <w:p>
            <w:pPr>
              <w:pStyle w:val="Compact"/>
              <w:jc w:val="left"/>
            </w:pPr>
            <w:r>
              <w:t xml:space="preserve">B-45678901</w:t>
            </w:r>
          </w:p>
        </w:tc>
      </w:tr>
      <w:tr>
        <w:tc>
          <w:tcPr/>
          <w:p>
            <w:pPr>
              <w:pStyle w:val="Compact"/>
              <w:jc w:val="left"/>
            </w:pPr>
            <w:r>
              <w:t xml:space="preserve">Contact Person</w:t>
            </w:r>
          </w:p>
        </w:tc>
        <w:tc>
          <w:tcPr/>
          <w:p>
            <w:pPr>
              <w:pStyle w:val="Compact"/>
              <w:jc w:val="left"/>
            </w:pPr>
            <w:r>
              <w:t xml:space="preserve">Dra. María Elena Serrano, Director of Clinical Services</w:t>
            </w:r>
          </w:p>
        </w:tc>
      </w:tr>
      <w:tr>
        <w:tc>
          <w:tcPr/>
          <w:p>
            <w:pPr>
              <w:pStyle w:val="Compact"/>
              <w:jc w:val="left"/>
            </w:pPr>
            <w:r>
              <w:t xml:space="preserve">Phone</w:t>
            </w:r>
          </w:p>
        </w:tc>
        <w:tc>
          <w:tcPr/>
          <w:p>
            <w:pPr>
              <w:pStyle w:val="Compact"/>
              <w:jc w:val="left"/>
            </w:pPr>
            <w:r>
              <w:t xml:space="preserve">+34 963 444 789</w:t>
            </w:r>
          </w:p>
        </w:tc>
      </w:tr>
      <w:tr>
        <w:tc>
          <w:tcPr/>
          <w:p>
            <w:pPr>
              <w:pStyle w:val="Compact"/>
              <w:jc w:val="left"/>
            </w:pPr>
            <w:r>
              <w:t xml:space="preserve">Email</w:t>
            </w:r>
          </w:p>
        </w:tc>
        <w:tc>
          <w:tcPr/>
          <w:p>
            <w:pPr>
              <w:pStyle w:val="Compact"/>
              <w:jc w:val="left"/>
            </w:pPr>
            <w:r>
              <w:t xml:space="preserve">admin@clinicaturia.es</w:t>
            </w:r>
          </w:p>
        </w:tc>
      </w:tr>
      <w:tr>
        <w:tc>
          <w:tcPr/>
          <w:p>
            <w:pPr>
              <w:pStyle w:val="Compact"/>
              <w:jc w:val="left"/>
            </w:pPr>
            <w:r>
              <w:t xml:space="preserve">Bank Account (IBAN)</w:t>
            </w:r>
          </w:p>
        </w:tc>
        <w:tc>
          <w:tcPr/>
          <w:p>
            <w:pPr>
              <w:pStyle w:val="Compact"/>
              <w:jc w:val="left"/>
            </w:pPr>
            <w:r>
              <w:t xml:space="preserve">ES21 0049 0001 5320 1000 0000</w:t>
            </w:r>
          </w:p>
        </w:tc>
      </w:tr>
    </w:tbl>
    <w:bookmarkEnd w:id="22"/>
    <w:bookmarkStart w:id="23" w:name="buyer-requisitioning-department"/>
    <w:p>
      <w:pPr>
        <w:pStyle w:val="Heading3"/>
      </w:pPr>
      <w:r>
        <w:t xml:space="preserve">2.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Rehabilitation &amp; Occupational Health Services</w:t>
            </w:r>
          </w:p>
        </w:tc>
      </w:tr>
      <w:tr>
        <w:tc>
          <w:tcPr/>
          <w:p>
            <w:pPr>
              <w:pStyle w:val="Compact"/>
              <w:jc w:val="left"/>
            </w:pPr>
            <w:r>
              <w:t xml:space="preserve">Requisitioned By</w:t>
            </w:r>
          </w:p>
        </w:tc>
        <w:tc>
          <w:tcPr/>
          <w:p>
            <w:pPr>
              <w:pStyle w:val="Compact"/>
              <w:jc w:val="left"/>
            </w:pPr>
            <w:r>
              <w:t xml:space="preserve">Carlos Mendoza, Head of Clinical Procurement</w:t>
            </w:r>
          </w:p>
        </w:tc>
      </w:tr>
      <w:tr>
        <w:tc>
          <w:tcPr/>
          <w:p>
            <w:pPr>
              <w:pStyle w:val="Compact"/>
              <w:jc w:val="left"/>
            </w:pPr>
            <w:r>
              <w:t xml:space="preserve">Approved By</w:t>
            </w:r>
          </w:p>
        </w:tc>
        <w:tc>
          <w:tcPr/>
          <w:p>
            <w:pPr>
              <w:pStyle w:val="Compact"/>
              <w:jc w:val="left"/>
            </w:pPr>
            <w:r>
              <w:t xml:space="preserve">Laura Ferrer, General Manager</w:t>
            </w:r>
          </w:p>
        </w:tc>
      </w:tr>
      <w:tr>
        <w:tc>
          <w:tcPr/>
          <w:p>
            <w:pPr>
              <w:pStyle w:val="Compact"/>
              <w:jc w:val="left"/>
            </w:pPr>
            <w:r>
              <w:t xml:space="preserve">Project Reference</w:t>
            </w:r>
          </w:p>
        </w:tc>
        <w:tc>
          <w:tcPr/>
          <w:p>
            <w:pPr>
              <w:pStyle w:val="Compact"/>
              <w:jc w:val="left"/>
            </w:pPr>
            <w:r>
              <w:t xml:space="preserve">PROJ-VAL-OT-2025 (Occupational Therapy Expansion – Valencia Region)</w:t>
            </w:r>
          </w:p>
        </w:tc>
      </w:tr>
    </w:tbl>
    <w:bookmarkEnd w:id="23"/>
    <w:bookmarkStart w:id="24" w:name="X421a7fda8450da703a7f6fd3a91de16e612b96c"/>
    <w:p>
      <w:pPr>
        <w:pStyle w:val="Heading3"/>
      </w:pPr>
      <w:r>
        <w:t xml:space="preserve">3. Description of Goods / Services – Occupational Therapist Procurement</w:t>
      </w:r>
    </w:p>
    <w:p>
      <w:pPr>
        <w:pStyle w:val="FirstParagraph"/>
      </w:pPr>
      <w:r>
        <w:t xml:space="preserve">This</w:t>
      </w:r>
      <w:r>
        <w:t xml:space="preserve"> </w:t>
      </w:r>
      <w:r>
        <w:t xml:space="preserve">Purchase Order</w:t>
      </w:r>
      <w:r>
        <w:t xml:space="preserve"> </w:t>
      </w:r>
      <w:r>
        <w:t xml:space="preserve">is issued to formally authorize the engagement of a qualified</w:t>
      </w:r>
      <w:r>
        <w:t xml:space="preserve"> </w:t>
      </w:r>
      <w:r>
        <w:t xml:space="preserve">Occupational Therapist</w:t>
      </w:r>
      <w:r>
        <w:t xml:space="preserve"> </w:t>
      </w:r>
      <w:r>
        <w:t xml:space="preserve">to provide specialized therapeutic services at our rehabilitation centre located in</w:t>
      </w:r>
      <w:r>
        <w:t xml:space="preserve"> </w:t>
      </w:r>
      <w:r>
        <w:t xml:space="preserve">Spain Valencia</w:t>
      </w:r>
      <w:r>
        <w:t xml:space="preserve">. The Occupational Therapist shall be responsible for designing, implementing, and supervising individualized therapy programmes for patients recovering from orthopaedic injuries, neurological conditions, and age-related functional decline. All services shall be rendered in compliance with the professional standards established by the Colegio Oficial de Terapeutas Ocupacionales de la Comunitat Valenciana and the broader regulatory framework governing healthcare professionals in Spain.</w:t>
      </w:r>
    </w:p>
    <w:p>
      <w:pPr>
        <w:pStyle w:val="BodyText"/>
      </w:pPr>
      <w:r>
        <w:t xml:space="preserve">The Occupational Therapist engaged under this Purchase Order must hold a recognized degree in Occupational Therapy (Grado en Terapia Ocupacional) accredited by the Spanish Ministry of Education, possess a valid professional registration (número de colegiado) with the relevant professional college in Valencia, and demonstrate a minimum of five (5) years of clinical experience in adult and geriatric rehabilitation settings within the Spain Valencia metropolitan area or equivalent Spanish regions.</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Occupational Therapist – Clinical Therapy Services (38 hrs/week, 47 weeks/year)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Occupational Therapist – Specialized Geriatric Assessment Programme (12 sessions/month)</w:t>
            </w:r>
          </w:p>
        </w:tc>
        <w:tc>
          <w:tcPr/>
          <w:p>
            <w:pPr>
              <w:pStyle w:val="Compact"/>
              <w:jc w:val="left"/>
            </w:pPr>
            <w:r>
              <w:t xml:space="preserve">144</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12,240.00</w:t>
            </w:r>
          </w:p>
        </w:tc>
      </w:tr>
      <w:tr>
        <w:tc>
          <w:tcPr/>
          <w:p>
            <w:pPr>
              <w:pStyle w:val="Compact"/>
              <w:jc w:val="left"/>
            </w:pPr>
            <w:r>
              <w:t xml:space="preserve">03</w:t>
            </w:r>
          </w:p>
        </w:tc>
        <w:tc>
          <w:tcPr/>
          <w:p>
            <w:pPr>
              <w:pStyle w:val="Compact"/>
              <w:jc w:val="left"/>
            </w:pPr>
            <w:r>
              <w:t xml:space="preserve">Therapeutic Equipment &amp; Adaptive Devices (ergonomic tools, splints, sensory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Continuing Professional Development – Occupational Therapist Certification in Neurorehabilitation (Spain Valencia, 2025)</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Supervision &amp; Quality Assurance – Occupational Therapist Performance Review (quarterly)</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450.00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61,590.00</w:t>
            </w:r>
          </w:p>
        </w:tc>
      </w:tr>
      <w:tr>
        <w:tc>
          <w:tcPr>
            <w:gridSpan w:val="5"/>
          </w:tcPr>
          <w:p>
            <w:pPr>
              <w:pStyle w:val="Compact"/>
              <w:jc w:val="left"/>
            </w:pPr>
            <w:r>
              <w:t xml:space="preserve">VAT (21% – IVA, Spain)</w:t>
            </w:r>
          </w:p>
        </w:tc>
        <w:tc>
          <w:tcPr/>
          <w:p>
            <w:pPr>
              <w:pStyle w:val="Compact"/>
              <w:jc w:val="left"/>
            </w:pPr>
            <w:r>
              <w:t xml:space="preserve">12,933.90</w:t>
            </w:r>
          </w:p>
        </w:tc>
      </w:tr>
      <w:tr>
        <w:tc>
          <w:tcPr>
            <w:gridSpan w:val="5"/>
          </w:tcPr>
          <w:p>
            <w:pPr>
              <w:pStyle w:val="Compact"/>
              <w:jc w:val="left"/>
            </w:pPr>
            <w:r>
              <w:t xml:space="preserve">TOTAL AMOUNT DUE (EUR)</w:t>
            </w:r>
          </w:p>
        </w:tc>
        <w:tc>
          <w:tcPr/>
          <w:p>
            <w:pPr>
              <w:pStyle w:val="Compact"/>
              <w:jc w:val="left"/>
            </w:pPr>
            <w:r>
              <w:t xml:space="preserve">74,523.90</w:t>
            </w:r>
          </w:p>
        </w:tc>
      </w:tr>
    </w:tbl>
    <w:bookmarkEnd w:id="25"/>
    <w:bookmarkStart w:id="26" w:name="delivery-commencement-details"/>
    <w:p>
      <w:pPr>
        <w:pStyle w:val="Heading3"/>
      </w:pPr>
      <w:r>
        <w:t xml:space="preserve">5. Delivery / Commencement Details</w:t>
      </w:r>
    </w:p>
    <w:p>
      <w:pPr>
        <w:pStyle w:val="FirstParagraph"/>
      </w:pPr>
      <w:r>
        <w:t xml:space="preserve">The Occupational Therapist shall commence all duties no later than</w:t>
      </w:r>
      <w:r>
        <w:t xml:space="preserve"> </w:t>
      </w:r>
      <w:r>
        <w:rPr>
          <w:bCs/>
          <w:b/>
        </w:rPr>
        <w:t xml:space="preserve">1 September 2025</w:t>
      </w:r>
      <w:r>
        <w:t xml:space="preserve"> </w:t>
      </w:r>
      <w:r>
        <w:t xml:space="preserve">at the primary facility located at Av. del Puerto, 42, 46022 Valencia, Spain. A secondary consultation point in the Ruzafa district of Spain Valencia will be available for mobile therapy sessions. All therapeutic equipment listed in Line Item 03 must be delivered and installed at the Valencia facility no later than 25 August 2025. The supplier shall confirm in writing, via email to procurement@formacionmediterraneo.es, that the Occupational Therapist has completed all onboarding, background verification, and professional registration checks prior to the commencement date.</w:t>
      </w:r>
    </w:p>
    <w:bookmarkEnd w:id="26"/>
    <w:bookmarkStart w:id="27" w:name="payment-terms"/>
    <w:p>
      <w:pPr>
        <w:pStyle w:val="Heading3"/>
      </w:pPr>
      <w:r>
        <w:t xml:space="preserve">6. Payment Terms</w:t>
      </w:r>
    </w:p>
    <w:p>
      <w:pPr>
        <w:pStyle w:val="FirstParagraph"/>
      </w:pPr>
      <w:r>
        <w:t xml:space="preserve">Payment for this Purchase Order shall be made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Advance payment upon signature of this Purchase Order</w:t>
            </w:r>
          </w:p>
        </w:tc>
        <w:tc>
          <w:tcPr/>
          <w:p>
            <w:pPr>
              <w:pStyle w:val="Compact"/>
              <w:jc w:val="left"/>
            </w:pPr>
            <w:r>
              <w:t xml:space="preserve">30%</w:t>
            </w:r>
          </w:p>
        </w:tc>
        <w:tc>
          <w:tcPr/>
          <w:p>
            <w:pPr>
              <w:pStyle w:val="Compact"/>
              <w:jc w:val="left"/>
            </w:pPr>
            <w:r>
              <w:t xml:space="preserve">22,357.17</w:t>
            </w:r>
          </w:p>
        </w:tc>
        <w:tc>
          <w:tcPr/>
          <w:p>
            <w:pPr>
              <w:pStyle w:val="Compact"/>
              <w:jc w:val="left"/>
            </w:pPr>
            <w:r>
              <w:t xml:space="preserve">20 June 2025</w:t>
            </w:r>
          </w:p>
        </w:tc>
      </w:tr>
      <w:tr>
        <w:tc>
          <w:tcPr/>
          <w:p>
            <w:pPr>
              <w:pStyle w:val="Compact"/>
              <w:jc w:val="left"/>
            </w:pPr>
            <w:r>
              <w:t xml:space="preserve">Second instalment – upon Occupational Therapist commencement</w:t>
            </w:r>
          </w:p>
        </w:tc>
        <w:tc>
          <w:tcPr/>
          <w:p>
            <w:pPr>
              <w:pStyle w:val="Compact"/>
              <w:jc w:val="left"/>
            </w:pPr>
            <w:r>
              <w:t xml:space="preserve">40%</w:t>
            </w:r>
          </w:p>
        </w:tc>
        <w:tc>
          <w:tcPr/>
          <w:p>
            <w:pPr>
              <w:pStyle w:val="Compact"/>
              <w:jc w:val="left"/>
            </w:pPr>
            <w:r>
              <w:t xml:space="preserve">29,809.56</w:t>
            </w:r>
          </w:p>
        </w:tc>
        <w:tc>
          <w:tcPr/>
          <w:p>
            <w:pPr>
              <w:pStyle w:val="Compact"/>
              <w:jc w:val="left"/>
            </w:pPr>
            <w:r>
              <w:t xml:space="preserve">15 September 2025</w:t>
            </w:r>
          </w:p>
        </w:tc>
      </w:tr>
      <w:tr>
        <w:tc>
          <w:tcPr/>
          <w:p>
            <w:pPr>
              <w:pStyle w:val="Compact"/>
              <w:jc w:val="left"/>
            </w:pPr>
            <w:r>
              <w:t xml:space="preserve">Final instalment – upon completion of first quarter of services</w:t>
            </w:r>
          </w:p>
        </w:tc>
        <w:tc>
          <w:tcPr/>
          <w:p>
            <w:pPr>
              <w:pStyle w:val="Compact"/>
              <w:jc w:val="left"/>
            </w:pPr>
            <w:r>
              <w:t xml:space="preserve">30%</w:t>
            </w:r>
          </w:p>
        </w:tc>
        <w:tc>
          <w:tcPr/>
          <w:p>
            <w:pPr>
              <w:pStyle w:val="Compact"/>
              <w:jc w:val="left"/>
            </w:pPr>
            <w:r>
              <w:t xml:space="preserve">22,357.17</w:t>
            </w:r>
          </w:p>
        </w:tc>
        <w:tc>
          <w:tcPr/>
          <w:p>
            <w:pPr>
              <w:pStyle w:val="Compact"/>
              <w:jc w:val="left"/>
            </w:pPr>
            <w:r>
              <w:t xml:space="preserve">15 December 2025</w:t>
            </w:r>
          </w:p>
        </w:tc>
      </w:tr>
    </w:tbl>
    <w:p>
      <w:pPr>
        <w:pStyle w:val="BodyText"/>
      </w:pPr>
      <w:r>
        <w:t xml:space="preserve">All payments shall be made via bank transfer (SEPA) to the IBAN specified in Section 1. Invoices must reference this Purchase Order number (PO-2025-VAL-0487) and include the supplier's CIF. Payment terms are net 30 days from receipt of a valid invoice. Late payments shall accrue interest at the rate established by the Spanish Law on Late Payment in Commercial Transactions (Ley 3/2004).</w:t>
      </w:r>
    </w:p>
    <w:bookmarkEnd w:id="27"/>
    <w:bookmarkStart w:id="28" w:name="terms-and-conditions"/>
    <w:p>
      <w:pPr>
        <w:pStyle w:val="Heading3"/>
      </w:pPr>
      <w:r>
        <w:t xml:space="preserve">7. Terms and Conditions</w:t>
      </w:r>
    </w:p>
    <w:p>
      <w:pPr>
        <w:numPr>
          <w:ilvl w:val="0"/>
          <w:numId w:val="1001"/>
        </w:numPr>
        <w:pStyle w:val="Compact"/>
      </w:pPr>
      <w:r>
        <w:rPr>
          <w:bCs/>
          <w:b/>
        </w:rPr>
        <w:t xml:space="preserve">Professional Qualification:</w:t>
      </w:r>
      <w:r>
        <w:t xml:space="preserve"> </w:t>
      </w:r>
      <w:r>
        <w:t xml:space="preserve">The Occupational Therapist engaged under this Purchase Order must maintain valid professional registration with the Colegio Oficial de Terapeutas Ocupacionales throughout the entire contract period. Failure to maintain registration constitutes grounds for immediate termination of this Purchase Order without penalty to the Buyer.</w:t>
      </w:r>
    </w:p>
    <w:p>
      <w:pPr>
        <w:numPr>
          <w:ilvl w:val="0"/>
          <w:numId w:val="1001"/>
        </w:numPr>
        <w:pStyle w:val="Compact"/>
      </w:pPr>
      <w:r>
        <w:rPr>
          <w:bCs/>
          <w:b/>
        </w:rPr>
        <w:t xml:space="preserve">Compliance with Spanish Law:</w:t>
      </w:r>
      <w:r>
        <w:t xml:space="preserve"> </w:t>
      </w:r>
      <w:r>
        <w:t xml:space="preserve">All services shall be performed in strict accordance with Spanish healthcare legislation, including the Ley General de Sanidad (Ley 14/1986), the applicable regulations of the Generalitat Valenciana, and data protection requirements under the GDPR and the Spanish Organic Law 3/2018 (LOPDGDD). Patient records generated in Spain Valencia shall be stored in compliance with these regulations.</w:t>
      </w:r>
    </w:p>
    <w:p>
      <w:pPr>
        <w:numPr>
          <w:ilvl w:val="0"/>
          <w:numId w:val="1001"/>
        </w:numPr>
        <w:pStyle w:val="Compact"/>
      </w:pPr>
      <w:r>
        <w:rPr>
          <w:bCs/>
          <w:b/>
        </w:rPr>
        <w:t xml:space="preserve">Confidentiality:</w:t>
      </w:r>
      <w:r>
        <w:t xml:space="preserve"> </w:t>
      </w:r>
      <w:r>
        <w:t xml:space="preserve">The Occupational Therapist and all associated personnel shall observe strict confidentiality regarding patient information. A Non-Disclosure Agreement (NDA) must be executed prior to the commencement of services.</w:t>
      </w:r>
    </w:p>
    <w:p>
      <w:pPr>
        <w:numPr>
          <w:ilvl w:val="0"/>
          <w:numId w:val="1001"/>
        </w:numPr>
        <w:pStyle w:val="Compact"/>
      </w:pPr>
      <w:r>
        <w:rPr>
          <w:bCs/>
          <w:b/>
        </w:rPr>
        <w:t xml:space="preserve">Insurance:</w:t>
      </w:r>
      <w:r>
        <w:t xml:space="preserve"> </w:t>
      </w:r>
      <w:r>
        <w:t xml:space="preserve">The supplier shall maintain professional liability insurance (seguro de responsabilidad civil profesional) with a minimum coverage of €1,000,000 per claim, valid throughout the territory of Spain, with Valencia as the primary operational base.</w:t>
      </w:r>
    </w:p>
    <w:p>
      <w:pPr>
        <w:numPr>
          <w:ilvl w:val="0"/>
          <w:numId w:val="1001"/>
        </w:numPr>
        <w:pStyle w:val="Compact"/>
      </w:pPr>
      <w:r>
        <w:rPr>
          <w:bCs/>
          <w:b/>
        </w:rPr>
        <w:t xml:space="preserve">Substitution:</w:t>
      </w:r>
      <w:r>
        <w:t xml:space="preserve"> </w:t>
      </w:r>
      <w:r>
        <w:t xml:space="preserve">The Buyer reserves the right to request substitution of the Occupational Therapist if performance does not meet the clinical standards outlined in the attached Service Level Agreement (SLA). Any replacement must meet or exceed the qualifications specified in Section 3 of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be liable only for services rendered up to the effective date of termination.</w:t>
      </w:r>
    </w:p>
    <w:p>
      <w:pPr>
        <w:numPr>
          <w:ilvl w:val="0"/>
          <w:numId w:val="1001"/>
        </w:numPr>
        <w:pStyle w:val="Compact"/>
      </w:pPr>
      <w:r>
        <w:rPr>
          <w:bCs/>
          <w:b/>
        </w:rPr>
        <w:t xml:space="preserve">Governing Law and Jurisdiction:</w:t>
      </w:r>
      <w:r>
        <w:t xml:space="preserve"> </w:t>
      </w:r>
      <w:r>
        <w:t xml:space="preserve">This Purchase Order shall be governed by the laws of Spain. Any disputes arising from this Purchase Order shall be subject to the exclusive jurisdiction of the courts of Valencia, Spain.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Spain Valencia.</w:t>
      </w:r>
    </w:p>
    <w:bookmarkEnd w:id="28"/>
    <w:bookmarkStart w:id="29" w:name="acceptance-and-authorization"/>
    <w:p>
      <w:pPr>
        <w:pStyle w:val="Heading3"/>
      </w:pPr>
      <w:r>
        <w:t xml:space="preserve">8. Acceptance and Authorization</w:t>
      </w:r>
    </w:p>
    <w:p>
      <w:pPr>
        <w:pStyle w:val="FirstParagraph"/>
      </w:pPr>
      <w:r>
        <w:t xml:space="preserve">By signing below, both parties acknowledge and agree to all terms, conditions, and specifications set forth in this Purchase Order for the engagement of the Occupational Therapist in Spain Valencia. This document constitutes a binding agreement between the parties upon execution by both authorized signatories.</w:t>
      </w:r>
    </w:p>
    <w:bookmarkEnd w:id="29"/>
    <w:p>
      <w:pPr>
        <w:pStyle w:val="BodyText"/>
      </w:pPr>
      <w:r>
        <w:rPr>
          <w:bCs/>
          <w:b/>
        </w:rPr>
        <w:t xml:space="preserve">For the Buyer:</w:t>
      </w:r>
      <w:r>
        <w:br/>
      </w:r>
      <w:r>
        <w:t xml:space="preserve">Formación y Rehabilitación del Mediterráneo, S.L.</w:t>
      </w:r>
    </w:p>
    <w:p>
      <w:pPr>
        <w:pStyle w:val="BodyText"/>
      </w:pPr>
      <w:r>
        <w:t xml:space="preserve">Laura Ferrer – General Manager</w:t>
      </w:r>
      <w:r>
        <w:br/>
      </w:r>
      <w:r>
        <w:t xml:space="preserve">Date: _______________</w:t>
      </w:r>
    </w:p>
    <w:p>
      <w:pPr>
        <w:pStyle w:val="BodyText"/>
      </w:pPr>
      <w:r>
        <w:rPr>
          <w:bCs/>
          <w:b/>
        </w:rPr>
        <w:t xml:space="preserve">For the Supplier:</w:t>
      </w:r>
      <w:r>
        <w:br/>
      </w:r>
      <w:r>
        <w:t xml:space="preserve">Clínica Terapéutica del Turia, S.L.</w:t>
      </w:r>
    </w:p>
    <w:p>
      <w:pPr>
        <w:pStyle w:val="BodyText"/>
      </w:pPr>
      <w:r>
        <w:t xml:space="preserve">Dra. María Elena Serrano – Director</w:t>
      </w:r>
      <w:r>
        <w:br/>
      </w:r>
      <w:r>
        <w:t xml:space="preserve">Date: _______________</w:t>
      </w:r>
    </w:p>
    <w:p>
      <w:pPr>
        <w:pStyle w:val="BodyText"/>
      </w:pPr>
      <w:r>
        <w:t xml:space="preserve">This Purchase Order (PO-2025-VAL-0487) was generated by the Procurement Department of Formación y Rehabilitación del Mediterráneo, S.L., Valencia, Spain. For queries regarding this Purchase Order or the Occupational Therapist engagement, please contact procurement@formacionmediterraneo.es or call +34 963 555 012. This document is valid for 90 days from the date of issue. © 2025 Formación y Rehabilitación del Mediterráneo,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Spain Valencia</dc:title>
  <dc:creator/>
  <dc:language>en</dc:language>
  <cp:keywords/>
  <dcterms:created xsi:type="dcterms:W3CDTF">2026-10-10T03:44:29Z</dcterms:created>
  <dcterms:modified xsi:type="dcterms:W3CDTF">2026-10-10T03:44:29Z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