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MediCare Ankara Health Services Ltd.</w:t>
      </w:r>
    </w:p>
    <w:p>
      <w:pPr>
        <w:pStyle w:val="BodyText"/>
      </w:pPr>
      <w:r>
        <w:t xml:space="preserve">123 Kızılay Avenue, Çankaya, 06420 Ankara, Turkey</w:t>
      </w:r>
    </w:p>
    <w:p>
      <w:pPr>
        <w:pStyle w:val="BodyText"/>
      </w:pPr>
      <w:r>
        <w:t xml:space="preserve">Tax ID: 1234567890 | Phone: +90 312 555 0142 | Email: procurement@medicareankara.com.tr</w:t>
      </w:r>
    </w:p>
    <w:bookmarkEnd w:id="20"/>
    <w:p>
      <w:pPr>
        <w:pStyle w:val="BodyText"/>
      </w:pPr>
      <w:r>
        <w:rPr>
          <w:bCs/>
          <w:b/>
        </w:rPr>
        <w:t xml:space="preserve">Purchase Order No.:</w:t>
      </w:r>
      <w:r>
        <w:t xml:space="preserve"> </w:t>
      </w:r>
      <w:r>
        <w:t xml:space="preserve">PO-2025-AN-0487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Ankara</w:t>
      </w:r>
      <w:r>
        <w:br/>
      </w:r>
      <w:r>
        <w:rPr>
          <w:bCs/>
          <w:b/>
        </w:rPr>
        <w:t xml:space="preserve">Department:</w:t>
      </w:r>
      <w:r>
        <w:t xml:space="preserve"> </w:t>
      </w:r>
      <w:r>
        <w:t xml:space="preserve">Rehabilitation &amp; Therapy</w:t>
      </w:r>
      <w:r>
        <w:br/>
      </w:r>
      <w:r>
        <w:rPr>
          <w:bCs/>
          <w:b/>
        </w:rPr>
        <w:t xml:space="preserve">Priority:</w:t>
      </w:r>
      <w:r>
        <w:t xml:space="preserve"> </w:t>
      </w:r>
      <w:r>
        <w:t xml:space="preserve">Standard</w:t>
      </w:r>
    </w:p>
    <w:bookmarkStart w:id="21" w:name="vendor-service-provider-information"/>
    <w:p>
      <w:pPr>
        <w:pStyle w:val="Heading2"/>
      </w:pPr>
      <w:r>
        <w:t xml:space="preserve">1. Vendor / Service Provider Information</w:t>
      </w:r>
    </w:p>
    <w:p>
      <w:pPr>
        <w:pStyle w:val="FirstParagraph"/>
      </w:pPr>
      <w:r>
        <w:rPr>
          <w:bCs/>
          <w:b/>
        </w:rPr>
        <w:t xml:space="preserve">Provider Name:</w:t>
      </w:r>
      <w:r>
        <w:t xml:space="preserve"> </w:t>
      </w:r>
      <w:r>
        <w:t xml:space="preserve">Ankara Occupational Therapy Center (AOTC)</w:t>
      </w:r>
    </w:p>
    <w:p>
      <w:pPr>
        <w:pStyle w:val="BodyText"/>
      </w:pPr>
      <w:r>
        <w:rPr>
          <w:bCs/>
          <w:b/>
        </w:rPr>
        <w:t xml:space="preserve">Address:</w:t>
      </w:r>
      <w:r>
        <w:t xml:space="preserve"> </w:t>
      </w:r>
      <w:r>
        <w:t xml:space="preserve">45 Atakule Street, Çankaya, 06530 Ankara, Turkey</w:t>
      </w:r>
    </w:p>
    <w:p>
      <w:pPr>
        <w:pStyle w:val="BodyText"/>
      </w:pPr>
      <w:r>
        <w:rPr>
          <w:bCs/>
          <w:b/>
        </w:rPr>
        <w:t xml:space="preserve">Registration No.:</w:t>
      </w:r>
      <w:r>
        <w:t xml:space="preserve"> </w:t>
      </w:r>
      <w:r>
        <w:t xml:space="preserve">TR-OT-2019-78452</w:t>
      </w:r>
    </w:p>
    <w:p>
      <w:pPr>
        <w:pStyle w:val="BodyText"/>
      </w:pPr>
      <w:r>
        <w:rPr>
          <w:bCs/>
          <w:b/>
        </w:rPr>
        <w:t xml:space="preserve">Contact Person:</w:t>
      </w:r>
      <w:r>
        <w:t xml:space="preserve"> </w:t>
      </w:r>
      <w:r>
        <w:t xml:space="preserve">Dr. Elif Yılmaz, Lead Occupational Therapist</w:t>
      </w:r>
    </w:p>
    <w:p>
      <w:pPr>
        <w:pStyle w:val="BodyText"/>
      </w:pPr>
      <w:r>
        <w:rPr>
          <w:bCs/>
          <w:b/>
        </w:rPr>
        <w:t xml:space="preserve">Email:</w:t>
      </w:r>
      <w:r>
        <w:t xml:space="preserve"> </w:t>
      </w:r>
      <w:r>
        <w:t xml:space="preserve">contracts@aotc-ankara.com.tr |</w:t>
      </w:r>
      <w:r>
        <w:t xml:space="preserve"> </w:t>
      </w:r>
      <w:r>
        <w:rPr>
          <w:bCs/>
          <w:b/>
        </w:rPr>
        <w:t xml:space="preserve">Phone:</w:t>
      </w:r>
      <w:r>
        <w:t xml:space="preserve"> </w:t>
      </w:r>
      <w:r>
        <w:t xml:space="preserve">+90 312 444 7788</w:t>
      </w:r>
    </w:p>
    <w:p>
      <w:pPr>
        <w:pStyle w:val="BodyText"/>
      </w:pPr>
      <w:r>
        <w:rPr>
          <w:bCs/>
          <w:b/>
        </w:rPr>
        <w:t xml:space="preserve">Bank Details:</w:t>
      </w:r>
      <w:r>
        <w:t xml:space="preserve"> </w:t>
      </w:r>
      <w:r>
        <w:t xml:space="preserve">Ziraat Bankası, IBAN: TR12 0001 0002 3456 7890 1234 56</w:t>
      </w:r>
    </w:p>
    <w:bookmarkEnd w:id="21"/>
    <w:bookmarkStart w:id="22" w:name="description-of-purchase-order-scope"/>
    <w:p>
      <w:pPr>
        <w:pStyle w:val="Heading2"/>
      </w:pPr>
      <w:r>
        <w:t xml:space="preserve">2. Description of Purchase Order Scope</w:t>
      </w:r>
    </w:p>
    <w:p>
      <w:pPr>
        <w:pStyle w:val="FirstParagraph"/>
      </w:pPr>
      <w:r>
        <w:t xml:space="preserve">This Purchase Order is issued by MediCare Ankara Health Services Ltd. to procure the professional services of a qualified Occupational Therapist for the rehabilitation wing of our facility located in Turkey Ankara. The Occupational Therapist engaged under this Purchase Order shall provide comprehensive therapeutic interventions, patient assessments, treatment plan development, and ongoing clinical supervision for patients requiring occupational therapy services. The scope of work defined in this Purchase Order is specific to the Ankara metropolitan region and all services shall be rendered at the designated clinic premises in Turkey Ankara unless otherwise agreed in writing by both parties.</w:t>
      </w:r>
    </w:p>
    <w:p>
      <w:pPr>
        <w:pStyle w:val="BodyText"/>
      </w:pPr>
      <w:r>
        <w:t xml:space="preserve">The Occupational Therapist must hold a valid license issued by the Turkish Ministry of Health and be registered with the Turkish Association of Occupational Therapists. All clinical documentation produced under this Purchase Order must comply with the data protection regulations of the Republic of Turkey, including the Personal Data Protection Law (KVKK) and applicable EU data transfer standards where relevant.</w:t>
      </w:r>
    </w:p>
    <w:bookmarkEnd w:id="22"/>
    <w:bookmarkStart w:id="23" w:name="line-items-and-service-breakdown"/>
    <w:p>
      <w:pPr>
        <w:pStyle w:val="Heading2"/>
      </w:pPr>
      <w:r>
        <w:t xml:space="preserve">3.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Occupational Therapist – Full-time clinical services (patient assessment, treatment planning, and direct therapy sessions) at the Turkey Ankara rehabilitation center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Occupational Therapist – Pediatric occupational therapy specialization (ages 3–17), including sensory integration therapy and adaptive equipment training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Therapeutic equipment and adaptive tools (therapeutic putty, adaptive utensils, sensory kits, joint protection splints) for the Occupational Therapist to utilize in Turkey Ankara sessions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Monthly clinical supervision and case review meetings conducted by the Occupational Therapist with the multidisciplinary team in Ankara</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Patient progress reporting and documentation (monthly written reports per patient, filed with the Turkey Ankara regional health authority)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Continuing professional development and certification maintenance for the Occupational Therapist (workshops, conferences in Ankara and nationwide)</w:t>
            </w:r>
          </w:p>
        </w:tc>
        <w:tc>
          <w:tcPr/>
          <w:p>
            <w:pPr>
              <w:pStyle w:val="Compact"/>
              <w:jc w:val="left"/>
            </w:pPr>
            <w:r>
              <w:t xml:space="preserve">1</w:t>
            </w:r>
          </w:p>
        </w:tc>
        <w:tc>
          <w:tcPr/>
          <w:p>
            <w:pPr>
              <w:pStyle w:val="Compact"/>
              <w:jc w:val="left"/>
            </w:pPr>
            <w:r>
              <w:t xml:space="preserve">Year</w:t>
            </w:r>
          </w:p>
        </w:tc>
        <w:tc>
          <w:tcPr/>
          <w:p>
            <w:pPr>
              <w:pStyle w:val="Compact"/>
              <w:jc w:val="left"/>
            </w:pPr>
            <w:r>
              <w:t xml:space="preserve">5,600.00</w:t>
            </w:r>
          </w:p>
        </w:tc>
        <w:tc>
          <w:tcPr/>
          <w:p>
            <w:pPr>
              <w:pStyle w:val="Compact"/>
              <w:jc w:val="left"/>
            </w:pPr>
            <w:r>
              <w:t xml:space="preserve">5,600.00</w:t>
            </w:r>
          </w:p>
        </w:tc>
      </w:tr>
      <w:tr>
        <w:tc>
          <w:tcPr>
            <w:gridSpan w:val="5"/>
          </w:tcPr>
          <w:p>
            <w:pPr>
              <w:pStyle w:val="Compact"/>
              <w:jc w:val="right"/>
            </w:pPr>
            <w:r>
              <w:t xml:space="preserve">TOTAL AMOUNT (TRY)</w:t>
            </w:r>
          </w:p>
        </w:tc>
        <w:tc>
          <w:tcPr/>
          <w:p>
            <w:pPr>
              <w:pStyle w:val="Compact"/>
              <w:jc w:val="left"/>
            </w:pPr>
            <w:r>
              <w:t xml:space="preserve">87,050.00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 This Purchase Order constitutes a binding agreement between MediCare Ankara Health Services Ltd. and Ankara Occupational Therapy Center for the provision of Occupational Therapist services in Turkey Ankara. All terms herein shall be governed by the laws of the Republic of Turkey.</w:t>
      </w:r>
    </w:p>
    <w:p>
      <w:pPr>
        <w:pStyle w:val="BodyText"/>
      </w:pPr>
      <w:r>
        <w:rPr>
          <w:bCs/>
          <w:b/>
        </w:rPr>
        <w:t xml:space="preserve">4.2</w:t>
      </w:r>
      <w:r>
        <w:t xml:space="preserve"> </w:t>
      </w:r>
      <w:r>
        <w:t xml:space="preserve">– The Occupational Therapist shall maintain full professional liability insurance with a minimum coverage of 5,000,000 TRY throughout the duration of this Purchase Order. Proof of insurance must be submitted prior to the commencement of services.</w:t>
      </w:r>
    </w:p>
    <w:p>
      <w:pPr>
        <w:pStyle w:val="BodyText"/>
      </w:pPr>
      <w:r>
        <w:rPr>
          <w:bCs/>
          <w:b/>
        </w:rPr>
        <w:t xml:space="preserve">4.3</w:t>
      </w:r>
      <w:r>
        <w:t xml:space="preserve"> </w:t>
      </w:r>
      <w:r>
        <w:t xml:space="preserve">– Payment terms: Net 30 days from the date of invoice submission. Invoices must reference this Purchase Order number (PO-2025-AN-0487) and be submitted to the finance department at MediCare Ankara, Turkey Ankara. Late payments shall accrue interest at the rate prescribed by the Turkish Commercial Code.</w:t>
      </w:r>
    </w:p>
    <w:p>
      <w:pPr>
        <w:pStyle w:val="BodyText"/>
      </w:pPr>
      <w:r>
        <w:rPr>
          <w:bCs/>
          <w:b/>
        </w:rPr>
        <w:t xml:space="preserve">4.4</w:t>
      </w:r>
      <w:r>
        <w:t xml:space="preserve"> </w:t>
      </w:r>
      <w:r>
        <w:t xml:space="preserve">– The Occupational Therapist shall adhere to the clinical protocols and quality standards established by MediCare Ankara. Any deviation from approved treatment plans requires prior written authorization from the Chief Medical Officer.</w:t>
      </w:r>
    </w:p>
    <w:p>
      <w:pPr>
        <w:pStyle w:val="BodyText"/>
      </w:pPr>
      <w:r>
        <w:rPr>
          <w:bCs/>
          <w:b/>
        </w:rPr>
        <w:t xml:space="preserve">4.5</w:t>
      </w:r>
      <w:r>
        <w:t xml:space="preserve"> </w:t>
      </w:r>
      <w:r>
        <w:t xml:space="preserve">– Termination: Either party may terminate this Purchase Order with 30 days' written notice. In the event of termination, all outstanding invoices for services rendered up to the termination date shall be settled in full.</w:t>
      </w:r>
    </w:p>
    <w:p>
      <w:pPr>
        <w:pStyle w:val="BodyText"/>
      </w:pPr>
      <w:r>
        <w:rPr>
          <w:bCs/>
          <w:b/>
        </w:rPr>
        <w:t xml:space="preserve">4.6</w:t>
      </w:r>
      <w:r>
        <w:t xml:space="preserve"> </w:t>
      </w:r>
      <w:r>
        <w:t xml:space="preserve">– Confidentiality: All patient records, clinical data, and proprietary information exchanged under this Purchase Order shall be treated as strictly confidential. The Occupational Therapist shall not disclose any patient information to third parties without explicit written consent, in compliance with Turkish medical confidentiality laws.</w:t>
      </w:r>
    </w:p>
    <w:p>
      <w:pPr>
        <w:pStyle w:val="BodyText"/>
      </w:pPr>
      <w:r>
        <w:rPr>
          <w:bCs/>
          <w:b/>
        </w:rPr>
        <w:t xml:space="preserve">4.7</w:t>
      </w:r>
      <w:r>
        <w:t xml:space="preserve"> </w:t>
      </w:r>
      <w:r>
        <w:t xml:space="preserve">– Dispute Resolution: Any disputes arising from this Purchase Order shall first be attempted to be resolved through good-faith negotiation. If unresolved within 30 days, the matter shall be submitted to the competent courts in Ankara, Turkey.</w:t>
      </w:r>
    </w:p>
    <w:bookmarkEnd w:id="24"/>
    <w:bookmarkStart w:id="25" w:name="acceptance-and-authorization"/>
    <w:p>
      <w:pPr>
        <w:pStyle w:val="Heading2"/>
      </w:pPr>
      <w:r>
        <w:t xml:space="preserve">5. Acceptance and Authorization</w:t>
      </w:r>
    </w:p>
    <w:p>
      <w:pPr>
        <w:pStyle w:val="FirstParagraph"/>
      </w:pPr>
      <w:r>
        <w:rPr>
          <w:bCs/>
          <w:b/>
        </w:rPr>
        <w:t xml:space="preserve">For MediCare Ankara Health Services Ltd. (Buyer)</w:t>
      </w:r>
    </w:p>
    <w:p>
      <w:pPr>
        <w:pStyle w:val="BodyText"/>
      </w:pPr>
      <w:r>
        <w:t xml:space="preserve">Name: Mehmet Kaya</w:t>
      </w:r>
    </w:p>
    <w:p>
      <w:pPr>
        <w:pStyle w:val="BodyText"/>
      </w:pPr>
      <w:r>
        <w:t xml:space="preserve">Title: Procurement Director</w:t>
      </w:r>
    </w:p>
    <w:p>
      <w:pPr>
        <w:pStyle w:val="BodyText"/>
      </w:pPr>
      <w:r>
        <w:t xml:space="preserve">Signature &amp; Date</w:t>
      </w:r>
    </w:p>
    <w:p>
      <w:pPr>
        <w:pStyle w:val="BodyText"/>
      </w:pPr>
      <w:r>
        <w:rPr>
          <w:bCs/>
          <w:b/>
        </w:rPr>
        <w:t xml:space="preserve">For Ankara Occupational Therapy Center (Vendor)</w:t>
      </w:r>
    </w:p>
    <w:p>
      <w:pPr>
        <w:pStyle w:val="BodyText"/>
      </w:pPr>
      <w:r>
        <w:t xml:space="preserve">Name: Dr. Elif Yılmaz</w:t>
      </w:r>
    </w:p>
    <w:p>
      <w:pPr>
        <w:pStyle w:val="BodyText"/>
      </w:pPr>
      <w:r>
        <w:t xml:space="preserve">Title: Lead Occupational Therapist / Authorized Signatory</w:t>
      </w:r>
    </w:p>
    <w:p>
      <w:pPr>
        <w:pStyle w:val="BodyText"/>
      </w:pPr>
      <w:r>
        <w:t xml:space="preserve">Signature &amp; Date</w:t>
      </w:r>
    </w:p>
    <w:p>
      <w:pPr>
        <w:pStyle w:val="BodyText"/>
      </w:pPr>
      <w:r>
        <w:t xml:space="preserve">This Purchase Order (PO-2025-AN-0487) is valid for services to be performed in Turkey Ankara only. Any modification to this document requires a written amendment signed by both parties. Document generated on 15 June 2025.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Turkey Ankara</dc:title>
  <dc:creator/>
  <dc:language>en</dc:language>
  <cp:keywords/>
  <dcterms:created xsi:type="dcterms:W3CDTF">2026-10-10T01:19:38Z</dcterms:created>
  <dcterms:modified xsi:type="dcterms:W3CDTF">2026-10-10T01:19:38Z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