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Oceanographer Professional Services &amp; Marine Scientific Equipment Procurement</w:t>
      </w:r>
    </w:p>
    <w:p>
      <w:pPr>
        <w:pStyle w:val="BodyText"/>
      </w:pPr>
      <w:r>
        <w:t xml:space="preserve">Australia Melbourne — State of Victoria</w:t>
      </w:r>
    </w:p>
    <w:bookmarkEnd w:id="20"/>
    <w:p>
      <w:pPr>
        <w:pStyle w:val="BodyText"/>
      </w:pPr>
      <w:r>
        <w:rPr>
          <w:bCs/>
          <w:b/>
        </w:rPr>
        <w:t xml:space="preserve">Purchase Order No.:</w:t>
      </w:r>
      <w:r>
        <w:t xml:space="preserve"> </w:t>
      </w:r>
      <w:r>
        <w:t xml:space="preserve">PO-AUS-MEL-2025-04872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Australia Melbourne</w:t>
      </w:r>
      <w:r>
        <w:br/>
      </w:r>
      <w:r>
        <w:rPr>
          <w:bCs/>
          <w:b/>
        </w:rPr>
        <w:t xml:space="preserve">Project Code:</w:t>
      </w:r>
      <w:r>
        <w:t xml:space="preserve"> </w:t>
      </w:r>
      <w:r>
        <w:t xml:space="preserve">OCE-MEL-2025-003</w:t>
      </w:r>
      <w:r>
        <w:br/>
      </w:r>
      <w:r>
        <w:rPr>
          <w:bCs/>
          <w:b/>
        </w:rPr>
        <w:t xml:space="preserve">Priority:</w:t>
      </w:r>
      <w:r>
        <w:t xml:space="preserve"> </w:t>
      </w:r>
      <w:r>
        <w:t xml:space="preserve">Standard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 / Service Provider)</w:t>
            </w:r>
          </w:p>
        </w:tc>
      </w:tr>
      <w:tr>
        <w:tc>
          <w:tcPr/>
          <w:p>
            <w:pPr>
              <w:pStyle w:val="Compact"/>
              <w:jc w:val="left"/>
            </w:pPr>
            <w:r>
              <w:rPr>
                <w:bCs/>
                <w:b/>
              </w:rPr>
              <w:t xml:space="preserve">Marine Research Institute of Victoria</w:t>
            </w:r>
            <w:r>
              <w:br/>
            </w:r>
            <w:r>
              <w:t xml:space="preserve">Level 12, 88 Collins Street</w:t>
            </w:r>
            <w:r>
              <w:br/>
            </w:r>
            <w:r>
              <w:t xml:space="preserve">Australia Melbourne, VIC 3000</w:t>
            </w:r>
            <w:r>
              <w:br/>
            </w:r>
            <w:r>
              <w:t xml:space="preserve">ABN: 52 847 391 206</w:t>
            </w:r>
            <w:r>
              <w:br/>
            </w:r>
            <w:r>
              <w:t xml:space="preserve">Contact: Dr. Helen Marsh, Procurement Director</w:t>
            </w:r>
            <w:r>
              <w:br/>
            </w:r>
            <w:r>
              <w:t xml:space="preserve">Email: procurement@mri-vic.gov.au</w:t>
            </w:r>
            <w:r>
              <w:br/>
            </w:r>
            <w:r>
              <w:t xml:space="preserve">Phone: +61 3 9421 7700</w:t>
            </w:r>
          </w:p>
        </w:tc>
        <w:tc>
          <w:tcPr/>
          <w:p>
            <w:pPr>
              <w:pStyle w:val="Compact"/>
              <w:jc w:val="left"/>
            </w:pPr>
            <w:r>
              <w:rPr>
                <w:bCs/>
                <w:b/>
              </w:rPr>
              <w:t xml:space="preserve">DeepBlue Oceanographic Solutions Pty Ltd</w:t>
            </w:r>
            <w:r>
              <w:br/>
            </w:r>
            <w:r>
              <w:t xml:space="preserve">Unit 4, 210 Port Phillip Road</w:t>
            </w:r>
            <w:r>
              <w:br/>
            </w:r>
            <w:r>
              <w:t xml:space="preserve">Australia Melbourne, VIC 3181</w:t>
            </w:r>
            <w:r>
              <w:br/>
            </w:r>
            <w:r>
              <w:t xml:space="preserve">ABN: 94 216 583 447</w:t>
            </w:r>
            <w:r>
              <w:br/>
            </w:r>
            <w:r>
              <w:t xml:space="preserve">Contact: Mr. James Okafor, Sales Manager</w:t>
            </w:r>
            <w:r>
              <w:br/>
            </w:r>
            <w:r>
              <w:t xml:space="preserve">Email: sales@deepblueocean.au</w:t>
            </w:r>
            <w:r>
              <w:br/>
            </w:r>
            <w:r>
              <w:t xml:space="preserve">Phone: +61 3 9592 3310</w:t>
            </w:r>
          </w:p>
        </w:tc>
      </w:tr>
    </w:tbl>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issued by the Marine Research Institute of Victoria to procure the professional services of a qualified</w:t>
      </w:r>
      <w:r>
        <w:t xml:space="preserve"> </w:t>
      </w:r>
      <w:r>
        <w:t xml:space="preserve">Oceanographer</w:t>
      </w:r>
      <w:r>
        <w:t xml:space="preserve"> </w:t>
      </w:r>
      <w:r>
        <w:t xml:space="preserve">along with associated marine scientific instrumentation and field equipment. All services and deliveries under this</w:t>
      </w:r>
      <w:r>
        <w:t xml:space="preserve"> </w:t>
      </w:r>
      <w:r>
        <w:t xml:space="preserve">Purchase Order</w:t>
      </w:r>
      <w:r>
        <w:t xml:space="preserve"> </w:t>
      </w:r>
      <w:r>
        <w:t xml:space="preserve">shall be performed and delivered within the metropolitan and coastal regions of</w:t>
      </w:r>
      <w:r>
        <w:t xml:space="preserve"> </w:t>
      </w:r>
      <w:r>
        <w:t xml:space="preserve">Australia Melbourne</w:t>
      </w:r>
      <w:r>
        <w:t xml:space="preserve">, including but not limited to Port Phillip Bay, the Yarra River estuary, and the offshore waters of the Bay of Victoria. The</w:t>
      </w:r>
      <w:r>
        <w:t xml:space="preserve"> </w:t>
      </w:r>
      <w:r>
        <w:t xml:space="preserve">Oceanographer</w:t>
      </w:r>
      <w:r>
        <w:t xml:space="preserve"> </w:t>
      </w:r>
      <w:r>
        <w:t xml:space="preserve">engaged under this</w:t>
      </w:r>
      <w:r>
        <w:t xml:space="preserve"> </w:t>
      </w:r>
      <w:r>
        <w:t xml:space="preserve">Purchase Order</w:t>
      </w:r>
      <w:r>
        <w:t xml:space="preserve"> </w:t>
      </w:r>
      <w:r>
        <w:t xml:space="preserve">shall hold a minimum of a Master's degree in Oceanography or a related marine science discipline and shall possess a valid Australian Working at Heights and Marine Safety certification.</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Professional Oceanographer field services — 120 hours of on-site marine data collection, water sampling, and bathymetric survey in Australia Melbourne coastal waters</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CTD (Conductivity, Temperature, Depth) Profiler — Sea-Bird SBE 9119PCV, calibrated and ready for deployment by the Oceanographer in Australia Melbourne</w:t>
            </w:r>
          </w:p>
        </w:tc>
        <w:tc>
          <w:tcPr/>
          <w:p>
            <w:pPr>
              <w:pStyle w:val="Compact"/>
              <w:jc w:val="left"/>
            </w:pPr>
            <w:r>
              <w:t xml:space="preserve">1</w:t>
            </w:r>
          </w:p>
        </w:tc>
        <w:tc>
          <w:tcPr/>
          <w:p>
            <w:pPr>
              <w:pStyle w:val="Compact"/>
              <w:jc w:val="left"/>
            </w:pPr>
            <w:r>
              <w:t xml:space="preserve">$14,850.00</w:t>
            </w:r>
          </w:p>
        </w:tc>
        <w:tc>
          <w:tcPr/>
          <w:p>
            <w:pPr>
              <w:pStyle w:val="Compact"/>
              <w:jc w:val="left"/>
            </w:pPr>
            <w:r>
              <w:t xml:space="preserve">$14,850.00</w:t>
            </w:r>
          </w:p>
        </w:tc>
      </w:tr>
      <w:tr>
        <w:tc>
          <w:tcPr/>
          <w:p>
            <w:pPr>
              <w:pStyle w:val="Compact"/>
              <w:jc w:val="left"/>
            </w:pPr>
            <w:r>
              <w:t xml:space="preserve">03</w:t>
            </w:r>
          </w:p>
        </w:tc>
        <w:tc>
          <w:tcPr/>
          <w:p>
            <w:pPr>
              <w:pStyle w:val="Compact"/>
              <w:jc w:val="left"/>
            </w:pPr>
            <w:r>
              <w:t xml:space="preserve">Multi-beam Echo Sounder — Teledyne Reson SeaBat 712i, for Oceanographer-led bathymetric mapping of Port Phillip Bay, Australia Melbourne</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04</w:t>
            </w:r>
          </w:p>
        </w:tc>
        <w:tc>
          <w:tcPr/>
          <w:p>
            <w:pPr>
              <w:pStyle w:val="Compact"/>
              <w:jc w:val="left"/>
            </w:pPr>
            <w:r>
              <w:t xml:space="preserve">Autonomous Underwater Vehicle (AUV) — Bluefin-21, for Oceanographer-supervised subsea inspection tasks in Australia Melbourne waters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05</w:t>
            </w:r>
          </w:p>
        </w:tc>
        <w:tc>
          <w:tcPr/>
          <w:p>
            <w:pPr>
              <w:pStyle w:val="Compact"/>
              <w:jc w:val="left"/>
            </w:pPr>
            <w:r>
              <w:t xml:space="preserve">Oceanographic data logging and analysis software licence (5-year) — for the Oceanographer's use in Australia Melbourne research operations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Marine safety equipment, PPE, and field consumables for the Oceanographer's deployment in Australia Melbourne</w:t>
            </w:r>
          </w:p>
        </w:tc>
        <w:tc>
          <w:tcPr/>
          <w:p>
            <w:pPr>
              <w:pStyle w:val="Compact"/>
              <w:jc w:val="left"/>
            </w:pPr>
            <w:r>
              <w:t xml:space="preserve">1 lot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07</w:t>
            </w:r>
          </w:p>
        </w:tc>
        <w:tc>
          <w:tcPr/>
          <w:p>
            <w:pPr>
              <w:pStyle w:val="Compact"/>
              <w:jc w:val="left"/>
            </w:pPr>
            <w:r>
              <w:t xml:space="preserve">Travel, accommodation, and vessel hire for the Oceanographer operating across Australia Melbourne and surrounding Victorian coastal sites</w:t>
            </w:r>
          </w:p>
        </w:tc>
        <w:tc>
          <w:tcPr/>
          <w:p>
            <w:pPr>
              <w:pStyle w:val="Compact"/>
              <w:jc w:val="left"/>
            </w:pPr>
            <w:r>
              <w:t xml:space="preserve">1 lot</w:t>
            </w:r>
          </w:p>
        </w:tc>
        <w:tc>
          <w:tcPr/>
          <w:p>
            <w:pPr>
              <w:pStyle w:val="Compact"/>
              <w:jc w:val="left"/>
            </w:pPr>
            <w:r>
              <w:t xml:space="preserve">$8,900.00</w:t>
            </w:r>
          </w:p>
        </w:tc>
        <w:tc>
          <w:tcPr/>
          <w:p>
            <w:pPr>
              <w:pStyle w:val="Compact"/>
              <w:jc w:val="left"/>
            </w:pPr>
            <w:r>
              <w:t xml:space="preserve">$8,900.00</w:t>
            </w:r>
          </w:p>
        </w:tc>
      </w:tr>
      <w:tr>
        <w:tc>
          <w:tcPr>
            <w:gridSpan w:val="4"/>
          </w:tcPr>
          <w:p>
            <w:pPr>
              <w:pStyle w:val="Compact"/>
              <w:jc w:val="right"/>
            </w:pPr>
            <w:r>
              <w:t xml:space="preserve">Subtotal (AUD)</w:t>
            </w:r>
          </w:p>
        </w:tc>
        <w:tc>
          <w:tcPr/>
          <w:p>
            <w:pPr>
              <w:pStyle w:val="Compact"/>
              <w:jc w:val="left"/>
            </w:pPr>
            <w:r>
              <w:t xml:space="preserve">$285,400.00</w:t>
            </w:r>
          </w:p>
        </w:tc>
      </w:tr>
      <w:tr>
        <w:tc>
          <w:tcPr>
            <w:gridSpan w:val="4"/>
          </w:tcPr>
          <w:p>
            <w:pPr>
              <w:pStyle w:val="Compact"/>
              <w:jc w:val="right"/>
            </w:pPr>
            <w:r>
              <w:t xml:space="preserve">GST (10%)</w:t>
            </w:r>
          </w:p>
        </w:tc>
        <w:tc>
          <w:tcPr/>
          <w:p>
            <w:pPr>
              <w:pStyle w:val="Compact"/>
              <w:jc w:val="left"/>
            </w:pPr>
            <w:r>
              <w:t xml:space="preserve">$28,540.00</w:t>
            </w:r>
          </w:p>
        </w:tc>
      </w:tr>
      <w:tr>
        <w:tc>
          <w:tcPr>
            <w:gridSpan w:val="4"/>
          </w:tcPr>
          <w:p>
            <w:pPr>
              <w:pStyle w:val="Compact"/>
              <w:jc w:val="right"/>
            </w:pPr>
            <w:r>
              <w:t xml:space="preserve">TOTAL PURCHASE ORDER VALUE (AUD)</w:t>
            </w:r>
          </w:p>
        </w:tc>
        <w:tc>
          <w:tcPr/>
          <w:p>
            <w:pPr>
              <w:pStyle w:val="Compact"/>
              <w:jc w:val="left"/>
            </w:pPr>
            <w:r>
              <w:t xml:space="preserve">$313,940.00</w:t>
            </w:r>
          </w:p>
        </w:tc>
      </w:tr>
    </w:tbl>
    <w:p>
      <w:pPr>
        <w:pStyle w:val="BodyText"/>
      </w:pPr>
      <w:r>
        <w:t xml:space="preserve">4. DELIVERY AND PERFORMANCE SCHEDULE</w:t>
      </w:r>
    </w:p>
    <w:p>
      <w:pPr>
        <w:pStyle w:val="BodyText"/>
      </w:pPr>
      <w:r>
        <w:t xml:space="preserve">All equipment listed under this</w:t>
      </w:r>
      <w:r>
        <w:t xml:space="preserve"> </w:t>
      </w:r>
      <w:r>
        <w:t xml:space="preserve">Purchase Order</w:t>
      </w:r>
      <w:r>
        <w:t xml:space="preserve"> </w:t>
      </w:r>
      <w:r>
        <w:t xml:space="preserve">shall be delivered to the Marine Research Institute of Victoria facility at 88 Collins Street,</w:t>
      </w:r>
      <w:r>
        <w:t xml:space="preserve"> </w:t>
      </w:r>
      <w:r>
        <w:t xml:space="preserve">Australia Melbourne</w:t>
      </w:r>
      <w:r>
        <w:t xml:space="preserve">, VIC 3000, no later than 1 August 2025. The</w:t>
      </w:r>
      <w:r>
        <w:t xml:space="preserve"> </w:t>
      </w:r>
      <w:r>
        <w:t xml:space="preserve">Oceanographer</w:t>
      </w:r>
      <w:r>
        <w:t xml:space="preserve"> </w:t>
      </w:r>
      <w:r>
        <w:t xml:space="preserve">shall commence field operations in</w:t>
      </w:r>
      <w:r>
        <w:t xml:space="preserve"> </w:t>
      </w:r>
      <w:r>
        <w:t xml:space="preserve">Australia Melbourne</w:t>
      </w:r>
      <w:r>
        <w:t xml:space="preserve"> </w:t>
      </w:r>
      <w:r>
        <w:t xml:space="preserve">on or before 15 August 2025 and shall complete all contracted hours by 30 November 2025. The</w:t>
      </w:r>
      <w:r>
        <w:t xml:space="preserve"> </w:t>
      </w:r>
      <w:r>
        <w:t xml:space="preserve">Oceanographer</w:t>
      </w:r>
      <w:r>
        <w:t xml:space="preserve"> </w:t>
      </w:r>
      <w:r>
        <w:t xml:space="preserve">is required to submit a preliminary work plan and risk assessment to the Buyer's project manager within ten (10) business days of this</w:t>
      </w:r>
      <w:r>
        <w:t xml:space="preserve"> </w:t>
      </w:r>
      <w:r>
        <w:t xml:space="preserve">Purchase Order</w:t>
      </w:r>
      <w:r>
        <w:t xml:space="preserve"> </w:t>
      </w:r>
      <w:r>
        <w:t xml:space="preserve">being accepted. All fieldwork shall comply with the Australian Marine Safety Committee (AMSA) regulations and the Victorian Environment Protection Authority (EPA) guidelines applicable to</w:t>
      </w:r>
      <w:r>
        <w:t xml:space="preserve"> </w:t>
      </w:r>
      <w:r>
        <w:t xml:space="preserve">Australia Melbourne</w:t>
      </w:r>
      <w:r>
        <w:t xml:space="preserve"> </w:t>
      </w:r>
      <w:r>
        <w:t xml:space="preserve">waters.</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State of Victoria, Australia, and the Commonwealth of Australia. Any disputes arising from this</w:t>
      </w:r>
      <w:r>
        <w:t xml:space="preserve"> </w:t>
      </w:r>
      <w:r>
        <w:t xml:space="preserve">Purchase Order</w:t>
      </w:r>
      <w:r>
        <w:t xml:space="preserve"> </w:t>
      </w:r>
      <w:r>
        <w:t xml:space="preserve">shall be resolved through the Victorian Civil and Administrative Tribunal (VCAT) or the Federal Court of Australia, Melbourne jurisdiction.</w:t>
      </w:r>
    </w:p>
    <w:p>
      <w:pPr>
        <w:numPr>
          <w:ilvl w:val="0"/>
          <w:numId w:val="1001"/>
        </w:numPr>
        <w:pStyle w:val="Compact"/>
      </w:pPr>
      <w:r>
        <w:t xml:space="preserve">The</w:t>
      </w:r>
      <w:r>
        <w:t xml:space="preserve"> </w:t>
      </w:r>
      <w:r>
        <w:t xml:space="preserve">Oceanographer</w:t>
      </w:r>
      <w:r>
        <w:t xml:space="preserve"> </w:t>
      </w:r>
      <w:r>
        <w:t xml:space="preserve">engaged under this</w:t>
      </w:r>
      <w:r>
        <w:t xml:space="preserve"> </w:t>
      </w:r>
      <w:r>
        <w:t xml:space="preserve">Purchase Order</w:t>
      </w:r>
      <w:r>
        <w:t xml:space="preserve"> </w:t>
      </w:r>
      <w:r>
        <w:t xml:space="preserve">shall maintain professional indemnity insurance of no less than AUD $10,000,000 and public liability insurance of no less than AUD $20,000,000 for the duration of the contract in</w:t>
      </w:r>
      <w:r>
        <w:t xml:space="preserve"> </w:t>
      </w:r>
      <w:r>
        <w:t xml:space="preserve">Australia Melbourne</w:t>
      </w:r>
      <w:r>
        <w:t xml:space="preserve">.</w:t>
      </w:r>
    </w:p>
    <w:p>
      <w:pPr>
        <w:numPr>
          <w:ilvl w:val="0"/>
          <w:numId w:val="1001"/>
        </w:numPr>
        <w:pStyle w:val="Compact"/>
      </w:pPr>
      <w:r>
        <w:t xml:space="preserve">Payment terms: 30% deposit upon acceptance of this</w:t>
      </w:r>
      <w:r>
        <w:t xml:space="preserve"> </w:t>
      </w:r>
      <w:r>
        <w:t xml:space="preserve">Purchase Order</w:t>
      </w:r>
      <w:r>
        <w:t xml:space="preserve">; 40% upon delivery and commissioning of all equipment in</w:t>
      </w:r>
      <w:r>
        <w:t xml:space="preserve"> </w:t>
      </w:r>
      <w:r>
        <w:t xml:space="preserve">Australia Melbourne</w:t>
      </w:r>
      <w:r>
        <w:t xml:space="preserve">; 30% upon final acceptance of the</w:t>
      </w:r>
      <w:r>
        <w:t xml:space="preserve"> </w:t>
      </w:r>
      <w:r>
        <w:t xml:space="preserve">Oceanographer</w:t>
      </w:r>
      <w:r>
        <w:t xml:space="preserve">'s completed fieldwork report. All payments shall be made via electronic funds transfer (EFT) to the Seller's nominated Australian bank account.</w:t>
      </w:r>
    </w:p>
    <w:p>
      <w:pPr>
        <w:numPr>
          <w:ilvl w:val="0"/>
          <w:numId w:val="1001"/>
        </w:numPr>
        <w:pStyle w:val="Compact"/>
      </w:pPr>
      <w:r>
        <w:t xml:space="preserve">The</w:t>
      </w:r>
      <w:r>
        <w:t xml:space="preserve"> </w:t>
      </w:r>
      <w:r>
        <w:t xml:space="preserve">Oceanographer</w:t>
      </w:r>
      <w:r>
        <w:t xml:space="preserve"> </w:t>
      </w:r>
      <w:r>
        <w:t xml:space="preserve">shall provide weekly progress reports to the Buyer and shall attend a monthly review meeting at the Buyer's office in</w:t>
      </w:r>
      <w:r>
        <w:t xml:space="preserve"> </w:t>
      </w:r>
      <w:r>
        <w:t xml:space="preserve">Australia Melbourne</w:t>
      </w:r>
      <w:r>
        <w:t xml:space="preserve">.</w:t>
      </w:r>
    </w:p>
    <w:p>
      <w:pPr>
        <w:numPr>
          <w:ilvl w:val="0"/>
          <w:numId w:val="1001"/>
        </w:numPr>
        <w:pStyle w:val="Compact"/>
      </w:pPr>
      <w:r>
        <w:t xml:space="preserve">All data collected by the</w:t>
      </w:r>
      <w:r>
        <w:t xml:space="preserve"> </w:t>
      </w:r>
      <w:r>
        <w:t xml:space="preserve">Oceanographer</w:t>
      </w:r>
      <w:r>
        <w:t xml:space="preserve"> </w:t>
      </w:r>
      <w:r>
        <w:t xml:space="preserve">during operations in</w:t>
      </w:r>
      <w:r>
        <w:t xml:space="preserve"> </w:t>
      </w:r>
      <w:r>
        <w:t xml:space="preserve">Australia Melbourne</w:t>
      </w:r>
      <w:r>
        <w:t xml:space="preserve"> </w:t>
      </w:r>
      <w:r>
        <w:t xml:space="preserve">waters shall be the intellectual property of the Buyer. The</w:t>
      </w:r>
      <w:r>
        <w:t xml:space="preserve"> </w:t>
      </w:r>
      <w:r>
        <w:t xml:space="preserve">Oceanographer</w:t>
      </w:r>
      <w:r>
        <w:t xml:space="preserve"> </w:t>
      </w:r>
      <w:r>
        <w:t xml:space="preserve">shall not publish, share, or distribute any data without written consent.</w:t>
      </w:r>
    </w:p>
    <w:p>
      <w:pPr>
        <w:numPr>
          <w:ilvl w:val="0"/>
          <w:numId w:val="1001"/>
        </w:numPr>
        <w:pStyle w:val="Compact"/>
      </w:pPr>
      <w:r>
        <w:t xml:space="preserve">The Seller warrants that all equipment supplied under this</w:t>
      </w:r>
      <w:r>
        <w:t xml:space="preserve"> </w:t>
      </w:r>
      <w:r>
        <w:t xml:space="preserve">Purchase Order</w:t>
      </w:r>
      <w:r>
        <w:t xml:space="preserve"> </w:t>
      </w:r>
      <w:r>
        <w:t xml:space="preserve">is new, free from defects, and fully compliant with Australian Standards (AS/NZS) for marine scientific instruments.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Oceanographer</w:t>
      </w:r>
      <w:r>
        <w:t xml:space="preserve"> </w:t>
      </w:r>
      <w:r>
        <w:t xml:space="preserve">shall be compensated for all hours worked and equipment delivered up to the date of termination in</w:t>
      </w:r>
      <w:r>
        <w:t xml:space="preserve"> </w:t>
      </w:r>
      <w:r>
        <w:t xml:space="preserve">Australia Melbourne</w:t>
      </w:r>
      <w:r>
        <w:t xml:space="preserve">.</w:t>
      </w:r>
    </w:p>
    <w:p>
      <w:pPr>
        <w:numPr>
          <w:ilvl w:val="0"/>
          <w:numId w:val="1001"/>
        </w:numPr>
        <w:pStyle w:val="Compact"/>
      </w:pPr>
      <w:r>
        <w:t xml:space="preserve">The Seller shall comply with all Australian workplace health and safety (OH&amp;S) legislation, including the Occupational Health and Safety Act 2004 (Vic), for all personnel operating in</w:t>
      </w:r>
      <w:r>
        <w:t xml:space="preserve"> </w:t>
      </w:r>
      <w:r>
        <w:t xml:space="preserve">Australia Melbourne</w:t>
      </w:r>
      <w:r>
        <w:t xml:space="preserve">.</w:t>
      </w:r>
    </w:p>
    <w:p>
      <w:pPr>
        <w:pStyle w:val="FirstParagraph"/>
      </w:pPr>
      <w:r>
        <w:t xml:space="preserve">6. AUTHORIZED SIGNATORIES</w:t>
      </w:r>
    </w:p>
    <w:p>
      <w:pPr>
        <w:pStyle w:val="BodyText"/>
      </w:pPr>
      <w:r>
        <w:t xml:space="preserve">Dr. Helen Marsh</w:t>
      </w:r>
      <w:r>
        <w:br/>
      </w:r>
      <w:r>
        <w:t xml:space="preserve">Procurement Director</w:t>
      </w:r>
      <w:r>
        <w:br/>
      </w:r>
      <w:r>
        <w:t xml:space="preserve">Marine Research Institute of Victoria</w:t>
      </w:r>
      <w:r>
        <w:br/>
      </w:r>
      <w:r>
        <w:t xml:space="preserve">Australia Melbourne, VIC 3000</w:t>
      </w:r>
    </w:p>
    <w:p>
      <w:pPr>
        <w:pStyle w:val="BodyText"/>
      </w:pPr>
      <w:r>
        <w:t xml:space="preserve">Mr. James Okafor</w:t>
      </w:r>
      <w:r>
        <w:br/>
      </w:r>
      <w:r>
        <w:t xml:space="preserve">Sales Manager</w:t>
      </w:r>
      <w:r>
        <w:br/>
      </w:r>
      <w:r>
        <w:t xml:space="preserve">DeepBlue Oceanographic Solutions Pty Ltd</w:t>
      </w:r>
      <w:r>
        <w:br/>
      </w:r>
      <w:r>
        <w:t xml:space="preserve">Australia Melbourne, VIC 3181</w:t>
      </w:r>
    </w:p>
    <w:p>
      <w:pPr>
        <w:pStyle w:val="BodyText"/>
      </w:pPr>
      <w:r>
        <w:t xml:space="preserve">This Purchase Order (PO-AUS-MEL-2025-04872) is a legally binding document upon signature by both parties. It pertains to the procurement of Oceanographer professional services and marine scientific equipment for use in Australia Melbourne. All references to Australia Melbourne include the City of Melbourne, the City of Port Phillip, the City of Bayside, and the City of Stonnington local government areas. This document is issued in accordance with the Victorian Government Procurement Policy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and Equipment - Australia Melbourne</dc:title>
  <dc:creator/>
  <dc:language>en</dc:language>
  <cp:keywords/>
  <dcterms:created xsi:type="dcterms:W3CDTF">2026-10-10T08:00:01Z</dcterms:created>
  <dcterms:modified xsi:type="dcterms:W3CDTF">2026-10-10T08:00:01Z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