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Oceanographer Research &amp; Monitoring System — Canada Toronto Division</w:t>
      </w:r>
    </w:p>
    <w:p>
      <w:pPr>
        <w:pStyle w:val="BodyText"/>
      </w:pPr>
      <w:r>
        <w:t xml:space="preserve">PO-2025-CA-04871</w:t>
      </w:r>
    </w:p>
    <w:bookmarkEnd w:id="20"/>
    <w:p>
      <w:pPr>
        <w:pStyle w:val="BodyText"/>
      </w:pPr>
      <w:r>
        <w:rPr>
          <w:bCs/>
          <w:b/>
        </w:rPr>
        <w:t xml:space="preserve">Purchase Order Number:</w:t>
      </w:r>
      <w:r>
        <w:t xml:space="preserve"> </w:t>
      </w:r>
      <w:r>
        <w:t xml:space="preserve">PO-2025-CA-04871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Canada Toronto</w:t>
      </w:r>
      <w:r>
        <w:br/>
      </w:r>
      <w:r>
        <w:rPr>
          <w:bCs/>
          <w:b/>
        </w:rPr>
        <w:t xml:space="preserve">Payment Terms:</w:t>
      </w:r>
      <w:r>
        <w:t xml:space="preserve"> </w:t>
      </w:r>
      <w:r>
        <w:t xml:space="preserve">Net 45 Days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Canadian Dollars (CAD)</w:t>
      </w:r>
    </w:p>
    <w:bookmarkStart w:id="21" w:name="parties-involved"/>
    <w:p>
      <w:pPr>
        <w:pStyle w:val="Heading2"/>
      </w:pPr>
      <w:r>
        <w:t xml:space="preserve">1. Parties Involved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Buyer (Purchasing Entity)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Seller (Supplier)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Toronto Marine Sciences Institute</w:t>
            </w:r>
            <w:r>
              <w:br/>
            </w:r>
            <w:r>
              <w:t xml:space="preserve">1200 Lake Shore Boulevard West</w:t>
            </w:r>
            <w:r>
              <w:br/>
            </w:r>
            <w:r>
              <w:t xml:space="preserve">Canada Toronto, Ontario M6J 2S1</w:t>
            </w:r>
            <w:r>
              <w:br/>
            </w:r>
            <w:r>
              <w:t xml:space="preserve">Contact: Dr. Margaret Chen, Procurement Director</w:t>
            </w:r>
            <w:r>
              <w:br/>
            </w:r>
            <w:r>
              <w:t xml:space="preserve">Email: procurement@tmsi.ca</w:t>
            </w:r>
            <w:r>
              <w:br/>
            </w:r>
            <w:r>
              <w:t xml:space="preserve">Phone: +1 (416) 555-0192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DeepBlue Oceanographic Systems Inc.</w:t>
            </w:r>
            <w:r>
              <w:br/>
            </w:r>
            <w:r>
              <w:t xml:space="preserve">4500 Innovation Drive, Suite 300</w:t>
            </w:r>
            <w:r>
              <w:br/>
            </w:r>
            <w:r>
              <w:t xml:space="preserve">Canada Toronto, Ontario M5V 2T6</w:t>
            </w:r>
            <w:r>
              <w:br/>
            </w:r>
            <w:r>
              <w:t xml:space="preserve">Contact: James Whitfield, Sales Manager</w:t>
            </w:r>
            <w:r>
              <w:br/>
            </w:r>
            <w:r>
              <w:t xml:space="preserve">Email: sales@deepblueocean.ca</w:t>
            </w:r>
            <w:r>
              <w:br/>
            </w:r>
            <w:r>
              <w:t xml:space="preserve">Phone: +1 (416) 555-0347</w:t>
            </w:r>
          </w:p>
        </w:tc>
      </w:tr>
    </w:tbl>
    <w:bookmarkEnd w:id="21"/>
    <w:bookmarkStart w:id="22" w:name="purchase-order-description"/>
    <w:p>
      <w:pPr>
        <w:pStyle w:val="Heading2"/>
      </w:pPr>
      <w:r>
        <w:t xml:space="preserve">2. Purchase Order Description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Toronto Marine Sciences Institute for the acquisition, delivery, installation, and initial calibration of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Integrated Research and Environmental Monitoring System.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 is a state-of-the-art oceanographic platform designed for deep-water sampling, real-time water quality analysis, bathymetric mapping, and long-term environmental data collection.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governs all commercial terms, delivery obligations, and warranty conditions applicable to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equipment package to be deployed at the buyer's research facility located in</w:t>
      </w:r>
      <w:r>
        <w:t xml:space="preserve"> </w:t>
      </w:r>
      <w:r>
        <w:t xml:space="preserve">Canada Toronto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 shall be delivered, assembled, and made fully operational at the buyer's designated laboratory and field station in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no later than the delivery date specified in Section 4 of this</w:t>
      </w:r>
      <w:r>
        <w:t xml:space="preserve"> </w:t>
      </w:r>
      <w:r>
        <w:t xml:space="preserve">Purchase Order</w:t>
      </w:r>
      <w:r>
        <w:t xml:space="preserve">. All components of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package must comply with Canadian federal and provincial environmental regulations, as well as the Ontario Occupational Health and Safety Act, prior to installation in</w:t>
      </w:r>
      <w:r>
        <w:t xml:space="preserve"> </w:t>
      </w:r>
      <w:r>
        <w:t xml:space="preserve">Canada Toronto</w:t>
      </w:r>
      <w:r>
        <w:t xml:space="preserve">.</w:t>
      </w:r>
    </w:p>
    <w:bookmarkEnd w:id="22"/>
    <w:bookmarkStart w:id="23" w:name="itemized-order-details"/>
    <w:p>
      <w:pPr>
        <w:pStyle w:val="Heading2"/>
      </w:pPr>
      <w:r>
        <w:t xml:space="preserve">3. Itemized Order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Primary Control Unit (OCU-7200) — Central processing and data management module for the Oceanographer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Deep-Water Sampling Array (DSA-450) — Multi-depth water and sediment collection apparatus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Real-Time Water Quality Sensor Suite (WQS-310) — pH, salinity, dissolved oxygen, turbidity, and temperature monitoring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Bathymetric Sonar Module (BSM-900) — High-resolution seafloor mapping transducer and processing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Data Acquisition &amp; Storage Server (DAS-200) — 500TB enterprise storage with redundant backup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Field Deployment Vessel Mounting Kit (FDM-120) — Marine-grade mounting hardware for lake and coastal deployment in Canada Toronto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Operator Training &amp; Certification Program (3-day on-site, Canada Toronto)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Extended Warranty &amp; Annual Maintenance Plan (5-year coverage)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$67,500.00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$816,650.00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HST (13% — Ontario, Canada Toronto)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$106,164.50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Shipping &amp; Installation (Canada Toronto)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$12,400.00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PURCHASE ORDER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$935,214.50</w:t>
            </w:r>
          </w:p>
        </w:tc>
      </w:tr>
    </w:tbl>
    <w:bookmarkEnd w:id="23"/>
    <w:bookmarkStart w:id="24" w:name="delivery-installation-terms"/>
    <w:p>
      <w:pPr>
        <w:pStyle w:val="Heading2"/>
      </w:pPr>
      <w:r>
        <w:t xml:space="preserve">4. Delivery &amp; Installation Terms</w:t>
      </w:r>
    </w:p>
    <w:p>
      <w:pPr>
        <w:pStyle w:val="FirstParagraph"/>
      </w:pPr>
      <w:r>
        <w:t xml:space="preserve">The seller shall deliver all</w:t>
      </w:r>
      <w:r>
        <w:t xml:space="preserve"> </w:t>
      </w:r>
      <w:r>
        <w:t xml:space="preserve">Oceanographer</w:t>
      </w:r>
      <w:r>
        <w:t xml:space="preserve"> </w:t>
      </w:r>
      <w:r>
        <w:t xml:space="preserve">components to the buyer's facility at 1200 Lake Shore Boulevard West,</w:t>
      </w:r>
      <w:r>
        <w:t xml:space="preserve"> </w:t>
      </w:r>
      <w:r>
        <w:t xml:space="preserve">Canada Toronto</w:t>
      </w:r>
      <w:r>
        <w:t xml:space="preserve">, Ontario, no later than</w:t>
      </w:r>
      <w:r>
        <w:t xml:space="preserve"> </w:t>
      </w:r>
      <w:r>
        <w:rPr>
          <w:bCs/>
          <w:b/>
        </w:rPr>
        <w:t xml:space="preserve">August 15, 2025</w:t>
      </w:r>
      <w:r>
        <w:t xml:space="preserve">. Delivery shall be made via insured freight carrier with proof of delivery signed by the buyer's receiving manager. Installation, calibration, and initial system testing of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platform shall be completed within ten (10) business days of delivery at the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site. The seller is responsible for all transportation, handling, and on-site assembly costs as reflected in this</w:t>
      </w:r>
      <w:r>
        <w:t xml:space="preserve"> </w:t>
      </w:r>
      <w:r>
        <w:t xml:space="preserve">Purchase Order</w:t>
      </w:r>
      <w:r>
        <w:t xml:space="preserve">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Canadian Dollars (CAD) via electronic funds transfer (EFT) to the seller's designated account. The buyer shall remit payment within forty-five (45) calendar days of the date of the seller's invoice, provided that all</w:t>
      </w:r>
      <w:r>
        <w:t xml:space="preserve"> </w:t>
      </w:r>
      <w:r>
        <w:t xml:space="preserve">Oceanographer</w:t>
      </w:r>
      <w:r>
        <w:t xml:space="preserve"> </w:t>
      </w:r>
      <w:r>
        <w:t xml:space="preserve">equipment has been delivered, installed, and has passed the buyer's acceptance inspection at the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facility. A 1.5% monthly late-payment interest shall apply to any outstanding balance beyond the Net 45 period.</w:t>
      </w:r>
    </w:p>
    <w:bookmarkEnd w:id="25"/>
    <w:bookmarkStart w:id="26" w:name="acceptance-inspection"/>
    <w:p>
      <w:pPr>
        <w:pStyle w:val="Heading2"/>
      </w:pPr>
      <w:r>
        <w:t xml:space="preserve">6. Acceptance &amp; Inspection</w:t>
      </w:r>
    </w:p>
    <w:p>
      <w:pPr>
        <w:pStyle w:val="FirstParagraph"/>
      </w:pPr>
      <w:r>
        <w:t xml:space="preserve">Upon completion of installation, the buyer's technical team shall conduct a seventy-two (72) hour operational test of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 at the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site. The buyer shall issue a written Acceptance Certificate or a Notice of Non-Conformity within five (5) business days of the test period. Any non-conforming</w:t>
      </w:r>
      <w:r>
        <w:t xml:space="preserve"> </w:t>
      </w:r>
      <w:r>
        <w:t xml:space="preserve">Oceanographer</w:t>
      </w:r>
      <w:r>
        <w:t xml:space="preserve"> </w:t>
      </w:r>
      <w:r>
        <w:t xml:space="preserve">components must be repaired or replaced by the seller at no additional cost within fifteen (15) business days.</w:t>
      </w:r>
    </w:p>
    <w:bookmarkEnd w:id="26"/>
    <w:bookmarkStart w:id="27" w:name="warranty-support"/>
    <w:p>
      <w:pPr>
        <w:pStyle w:val="Heading2"/>
      </w:pPr>
      <w:r>
        <w:t xml:space="preserve">7. Warranty &amp; Support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 carries a five (5) year comprehensive warranty from the date of acceptance, covering all hardware, firmware, and software components. The seller shall provide priority technical support (24/7 phone and remote access) and on-site service visits in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within forty-eight (48) hours of a reported critical failure. Routine preventive maintenance visits shall be conducted quarterly at the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installation site.</w:t>
      </w:r>
    </w:p>
    <w:bookmarkEnd w:id="27"/>
    <w:bookmarkStart w:id="28" w:name="general-terms-conditions"/>
    <w:p>
      <w:pPr>
        <w:pStyle w:val="Heading2"/>
      </w:pPr>
      <w:r>
        <w:t xml:space="preserve">8. General Terms &amp; Conditions</w:t>
      </w:r>
    </w:p>
    <w:p>
      <w:pPr>
        <w:pStyle w:val="FirstParagraph"/>
      </w:pPr>
      <w:r>
        <w:rPr>
          <w:bCs/>
          <w:b/>
        </w:rPr>
        <w:t xml:space="preserve">8.1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the entire agreement between the parties regarding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 and supersedes all prior negotiations, representations, or agreements.</w:t>
      </w:r>
    </w:p>
    <w:p>
      <w:pPr>
        <w:pStyle w:val="BodyText"/>
      </w:pPr>
      <w:r>
        <w:rPr>
          <w:bCs/>
          <w:b/>
        </w:rPr>
        <w:t xml:space="preserve">8.2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Province of Ontario and the federal laws of Canada applicable in</w:t>
      </w:r>
      <w:r>
        <w:t xml:space="preserve"> </w:t>
      </w:r>
      <w:r>
        <w:t xml:space="preserve">Canada Toronto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8.3</w:t>
      </w:r>
      <w:r>
        <w:t xml:space="preserve"> </w:t>
      </w:r>
      <w:r>
        <w:t xml:space="preserve">The seller warrants that all</w:t>
      </w:r>
      <w:r>
        <w:t xml:space="preserve"> </w:t>
      </w:r>
      <w:r>
        <w:t xml:space="preserve">Oceanographer</w:t>
      </w:r>
      <w:r>
        <w:t xml:space="preserve"> </w:t>
      </w:r>
      <w:r>
        <w:t xml:space="preserve">equipment is free from defects in materials and workmanship and is fit for oceanographic research purposes in the freshwater and coastal environments surrounding</w:t>
      </w:r>
      <w:r>
        <w:t xml:space="preserve"> </w:t>
      </w:r>
      <w:r>
        <w:t xml:space="preserve">Canada Toronto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8.4</w:t>
      </w:r>
      <w:r>
        <w:t xml:space="preserve"> </w:t>
      </w:r>
      <w:r>
        <w:t xml:space="preserve">Neither party shall be liable for indirect, incidental, or consequential damages arising from this</w:t>
      </w:r>
      <w:r>
        <w:t xml:space="preserve"> </w:t>
      </w:r>
      <w:r>
        <w:t xml:space="preserve">Purchase Order</w:t>
      </w:r>
      <w:r>
        <w:t xml:space="preserve">. The seller's total liability shall not exceed the total amount stated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8.5</w:t>
      </w:r>
      <w:r>
        <w:t xml:space="preserve"> </w:t>
      </w:r>
      <w:r>
        <w:t xml:space="preserve">The seller shall maintain full product liability insurance and commercial general liability insurance with a minimum coverage of CAD $5,000,000 for the duration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the warranty period.</w:t>
      </w:r>
    </w:p>
    <w:p>
      <w:pPr>
        <w:pStyle w:val="BodyText"/>
      </w:pPr>
      <w:r>
        <w:rPr>
          <w:bCs/>
          <w:b/>
        </w:rPr>
        <w:t xml:space="preserve">8.6</w:t>
      </w:r>
      <w:r>
        <w:t xml:space="preserve"> </w:t>
      </w:r>
      <w:r>
        <w:t xml:space="preserve">Any modifications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made in writing and signed by authorized representatives of both parties. Verbal agreements regarding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 or delivery in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shall be void.</w:t>
      </w:r>
    </w:p>
    <w:bookmarkEnd w:id="28"/>
    <w:bookmarkStart w:id="29" w:name="authorization-signatures"/>
    <w:p>
      <w:pPr>
        <w:pStyle w:val="Heading2"/>
      </w:pPr>
      <w:r>
        <w:t xml:space="preserve">9. Authorization &amp; Signatures</w:t>
      </w:r>
    </w:p>
    <w:p>
      <w:pPr>
        <w:pStyle w:val="FirstParagraph"/>
      </w:pPr>
      <w:r>
        <w:rPr>
          <w:bCs/>
          <w:b/>
        </w:rPr>
        <w:t xml:space="preserve">For the Buyer:</w:t>
      </w:r>
      <w:r>
        <w:br/>
      </w:r>
      <w:r>
        <w:t xml:space="preserve">Toronto Marine Sciences Institute</w:t>
      </w:r>
    </w:p>
    <w:p>
      <w:pPr>
        <w:pStyle w:val="BodyText"/>
      </w:pPr>
      <w:r>
        <w:t xml:space="preserve">Dr. Margaret Chen</w:t>
      </w:r>
      <w:r>
        <w:br/>
      </w:r>
      <w:r>
        <w:t xml:space="preserve">Procurement Director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For the Seller:</w:t>
      </w:r>
      <w:r>
        <w:br/>
      </w:r>
      <w:r>
        <w:t xml:space="preserve">DeepBlue Oceanographic Systems Inc.</w:t>
      </w:r>
    </w:p>
    <w:p>
      <w:pPr>
        <w:pStyle w:val="BodyText"/>
      </w:pPr>
      <w:r>
        <w:t xml:space="preserve">James Whitfield</w:t>
      </w:r>
      <w:r>
        <w:br/>
      </w:r>
      <w:r>
        <w:t xml:space="preserve">Sales Manager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This Purchase Order (PO-2025-CA-04871) is issued for the Oceanographer Integrated Research and Environmental Monitoring System for use in Canada Toronto, Ontario.</w:t>
      </w:r>
      <w:r>
        <w:t xml:space="preserve"> </w:t>
      </w:r>
      <w:r>
        <w:t xml:space="preserve">All terms are subject to the laws of the Province of Ontario and the federal jurisdiction of Canada.</w:t>
      </w:r>
      <w:r>
        <w:t xml:space="preserve"> </w:t>
      </w:r>
      <w:r>
        <w:t xml:space="preserve">Document generated: June 12, 2025 | Version 1.0 | Confidential — For Authorized Use Only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Oceanographer System - Canada Toronto</dc:title>
  <dc:creator/>
  <dc:language>en</dc:language>
  <cp:keywords/>
  <dcterms:created xsi:type="dcterms:W3CDTF">2026-10-10T09:00:01Z</dcterms:created>
  <dcterms:modified xsi:type="dcterms:W3CDTF">2026-10-10T09:00:01Z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