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Research</w:t>
      </w:r>
      <w:r>
        <w:t xml:space="preserve"> </w:t>
      </w:r>
      <w:r>
        <w:t xml:space="preserve">Equipment</w:t>
      </w:r>
      <w:r>
        <w:t xml:space="preserve"> </w:t>
      </w:r>
      <w:r>
        <w:t xml:space="preserve">-</w:t>
      </w:r>
      <w:r>
        <w:t xml:space="preserve"> </w:t>
      </w:r>
      <w:r>
        <w:t xml:space="preserve">Japan</w:t>
      </w:r>
      <w:r>
        <w:t xml:space="preserve"> </w:t>
      </w:r>
      <w:r>
        <w:t xml:space="preserve">Kyoto</w:t>
      </w:r>
    </w:p>
    <w:p>
      <w:pPr>
        <w:pStyle w:val="FirstParagraph"/>
      </w:pPr>
      <w:r>
        <w:rPr>
          <w:bCs/>
          <w:b/>
        </w:rPr>
        <w:t xml:space="preserve">Purchase Order No.</w:t>
      </w:r>
      <w:r>
        <w:br/>
      </w:r>
      <w:r>
        <w:t xml:space="preserve">PO-JP-KYO-2025-04872</w:t>
      </w:r>
      <w:r>
        <w:br/>
      </w:r>
      <w:r>
        <w:t xml:space="preserve">Date: June 12, 2025</w:t>
      </w:r>
    </w:p>
    <w:bookmarkStart w:id="20" w:name="purchase-order"/>
    <w:p>
      <w:pPr>
        <w:pStyle w:val="Heading1"/>
      </w:pPr>
      <w:r>
        <w:t xml:space="preserve">PURCHASE ORDER</w:t>
      </w:r>
    </w:p>
    <w:p>
      <w:pPr>
        <w:pStyle w:val="FirstParagraph"/>
      </w:pPr>
      <w:r>
        <w:t xml:space="preserve">Oceanographic Research Equipment &amp; Technical Services — Japan Kyoto</w:t>
      </w:r>
    </w:p>
    <w:bookmarkEnd w:id="20"/>
    <w:bookmarkStart w:id="23" w:name="parties-to-this-purchase-order"/>
    <w:p>
      <w:pPr>
        <w:pStyle w:val="Heading2"/>
      </w:pPr>
      <w:r>
        <w:t xml:space="preserve">1. Parties to This Purchase Order</w:t>
      </w:r>
    </w:p>
    <w:bookmarkStart w:id="21" w:name="buyer-issuing-party"/>
    <w:p>
      <w:pPr>
        <w:pStyle w:val="Heading3"/>
      </w:pPr>
      <w:r>
        <w:t xml:space="preserve">Buyer (Issuing Party)</w:t>
      </w:r>
    </w:p>
    <w:p>
      <w:pPr>
        <w:pStyle w:val="FirstParagraph"/>
      </w:pPr>
      <w:r>
        <w:rPr>
          <w:bCs/>
          <w:b/>
        </w:rPr>
        <w:t xml:space="preserve">Kyoto Institute of Marine &amp; Oceanographic Sciences</w:t>
      </w:r>
    </w:p>
    <w:p>
      <w:pPr>
        <w:pStyle w:val="BodyText"/>
      </w:pPr>
      <w:r>
        <w:t xml:space="preserve">45-1 Katsura-Kagayama, Nishikyo-ku</w:t>
      </w:r>
    </w:p>
    <w:p>
      <w:pPr>
        <w:pStyle w:val="BodyText"/>
      </w:pPr>
      <w:r>
        <w:t xml:space="preserve">Kyoto 615-8547, Japan</w:t>
      </w:r>
    </w:p>
    <w:p>
      <w:pPr>
        <w:pStyle w:val="BodyText"/>
      </w:pPr>
      <w:r>
        <w:t xml:space="preserve">Attn: Dr. Haruki Tanaka, Lead Oceanographer</w:t>
      </w:r>
    </w:p>
    <w:p>
      <w:pPr>
        <w:pStyle w:val="BodyText"/>
      </w:pPr>
      <w:r>
        <w:t xml:space="preserve">Email: h.tanaka@kioms.ac.jp</w:t>
      </w:r>
    </w:p>
    <w:p>
      <w:pPr>
        <w:pStyle w:val="BodyText"/>
      </w:pPr>
      <w:r>
        <w:t xml:space="preserve">Phone: +81-75-320-4412</w:t>
      </w:r>
    </w:p>
    <w:bookmarkEnd w:id="21"/>
    <w:bookmarkStart w:id="22" w:name="supplier-vendor"/>
    <w:p>
      <w:pPr>
        <w:pStyle w:val="Heading3"/>
      </w:pPr>
      <w:r>
        <w:t xml:space="preserve">Supplier (Vendor)</w:t>
      </w:r>
    </w:p>
    <w:p>
      <w:pPr>
        <w:pStyle w:val="FirstParagraph"/>
      </w:pPr>
      <w:r>
        <w:rPr>
          <w:bCs/>
          <w:b/>
        </w:rPr>
        <w:t xml:space="preserve">Pacific Oceanographic Instruments Co., Ltd.</w:t>
      </w:r>
    </w:p>
    <w:p>
      <w:pPr>
        <w:pStyle w:val="BodyText"/>
      </w:pPr>
      <w:r>
        <w:t xml:space="preserve">12-8 Shinko-machi, Chuo-ku</w:t>
      </w:r>
    </w:p>
    <w:p>
      <w:pPr>
        <w:pStyle w:val="BodyText"/>
      </w:pPr>
      <w:r>
        <w:t xml:space="preserve">Kobe 650-0043, Japan</w:t>
      </w:r>
    </w:p>
    <w:p>
      <w:pPr>
        <w:pStyle w:val="BodyText"/>
      </w:pPr>
      <w:r>
        <w:t xml:space="preserve">Attn: Ms. Yuki Nakamura, Sales Director</w:t>
      </w:r>
    </w:p>
    <w:p>
      <w:pPr>
        <w:pStyle w:val="BodyText"/>
      </w:pPr>
      <w:r>
        <w:t xml:space="preserve">Email: y.nakamura@pacificoic.co.jp</w:t>
      </w:r>
    </w:p>
    <w:p>
      <w:pPr>
        <w:pStyle w:val="BodyText"/>
      </w:pPr>
      <w:r>
        <w:t xml:space="preserve">Phone: +81-78-331-9905</w:t>
      </w:r>
    </w:p>
    <w:bookmarkEnd w:id="22"/>
    <w:bookmarkEnd w:id="23"/>
    <w:bookmarkStart w:id="24" w:name="purpose-and-scope"/>
    <w:p>
      <w:pPr>
        <w:pStyle w:val="Heading2"/>
      </w:pPr>
      <w:r>
        <w:t xml:space="preserve">2. Purpose and Scope</w:t>
      </w:r>
    </w:p>
    <w:p>
      <w:pPr>
        <w:pStyle w:val="FirstParagraph"/>
      </w:pPr>
      <w:r>
        <w:t xml:space="preserve">This</w:t>
      </w:r>
      <w:r>
        <w:t xml:space="preserve"> </w:t>
      </w:r>
      <w:r>
        <w:t xml:space="preserve">Purchase Order</w:t>
      </w:r>
      <w:r>
        <w:t xml:space="preserve"> </w:t>
      </w:r>
      <w:r>
        <w:t xml:space="preserve">is issued by the Kyoto Institute of Marine &amp; Oceanographic Sciences to procure specialized oceanographic instrumentation, data acquisition systems, and associated technical support services. The equipment and services described herein are intended for the exclusive use of the institute's senior</w:t>
      </w:r>
      <w:r>
        <w:t xml:space="preserve"> </w:t>
      </w:r>
      <w:r>
        <w:t xml:space="preserve">Oceanographer</w:t>
      </w:r>
      <w:r>
        <w:t xml:space="preserve">, Dr. Haruki Tanaka, and his research team conducting long-term hydrographic and biogeochemical monitoring programs. All deliverables shall be shipped, installed, and calibrated at the institute's primary laboratory facility located in</w:t>
      </w:r>
      <w:r>
        <w:t xml:space="preserve"> </w:t>
      </w:r>
      <w:r>
        <w:t xml:space="preserve">Japan Kyoto</w:t>
      </w:r>
      <w:r>
        <w:t xml:space="preserve">, specifically at the Katsura-Kagayama campus in Nishikyo-ku. The</w:t>
      </w:r>
      <w:r>
        <w:t xml:space="preserve"> </w:t>
      </w:r>
      <w:r>
        <w:t xml:space="preserve">Oceanographer</w:t>
      </w:r>
      <w:r>
        <w:t xml:space="preserve"> </w:t>
      </w:r>
      <w:r>
        <w:t xml:space="preserve">will oversee all field deployments along the Pacific coast of Honshu and the Seto Inland Sea, with data processing and analysis conducted at the</w:t>
      </w:r>
      <w:r>
        <w:t xml:space="preserve"> </w:t>
      </w:r>
      <w:r>
        <w:t xml:space="preserve">Japan Kyoto</w:t>
      </w:r>
      <w:r>
        <w:t xml:space="preserve"> </w:t>
      </w:r>
      <w:r>
        <w:t xml:space="preserve">headquarters.</w:t>
      </w:r>
    </w:p>
    <w:bookmarkEnd w:id="24"/>
    <w:bookmarkStart w:id="25" w:name="line-items-and-specifications"/>
    <w:p>
      <w:pPr>
        <w:pStyle w:val="Heading2"/>
      </w:pPr>
      <w:r>
        <w:t xml:space="preserve">3.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Extended Price (JPY)</w:t>
            </w:r>
          </w:p>
        </w:tc>
      </w:tr>
      <w:tr>
        <w:tc>
          <w:tcPr/>
          <w:p>
            <w:pPr>
              <w:pStyle w:val="Compact"/>
              <w:jc w:val="left"/>
            </w:pPr>
            <w:r>
              <w:t xml:space="preserve">001</w:t>
            </w:r>
          </w:p>
        </w:tc>
        <w:tc>
          <w:tcPr/>
          <w:p>
            <w:pPr>
              <w:pStyle w:val="Compact"/>
              <w:jc w:val="left"/>
            </w:pPr>
            <w:r>
              <w:t xml:space="preserve">Multi-parameter CTD (Conductivity, Temperature, Depth) Profiler, 12-channel, with Niskin bottle rosette (24 bottles, 10L each) — for use by the Lead Oceanographer in open-ocean and coastal surveys</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002</w:t>
            </w:r>
          </w:p>
        </w:tc>
        <w:tc>
          <w:tcPr/>
          <w:p>
            <w:pPr>
              <w:pStyle w:val="Compact"/>
              <w:jc w:val="left"/>
            </w:pPr>
            <w:r>
              <w:t xml:space="preserve">Autonomous Underwater Glider (AUG) with integrated dissolved oxygen, pH, and chlorophyll-a sensors — deployed from Japan Kyoto research vessels for 90-day missions</w:t>
            </w:r>
          </w:p>
        </w:tc>
        <w:tc>
          <w:tcPr/>
          <w:p>
            <w:pPr>
              <w:pStyle w:val="Compact"/>
              <w:jc w:val="left"/>
            </w:pPr>
            <w:r>
              <w:t xml:space="preserve">1</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003</w:t>
            </w:r>
          </w:p>
        </w:tc>
        <w:tc>
          <w:tcPr/>
          <w:p>
            <w:pPr>
              <w:pStyle w:val="Compact"/>
              <w:jc w:val="left"/>
            </w:pPr>
            <w:r>
              <w:t xml:space="preserve">High-resolution Multibeam Echo Sounder (MBES), 400 kHz, 128-beam, with post-processing software license (5-year) — for bathymetric mapping by the Oceanographer's team</w:t>
            </w:r>
          </w:p>
        </w:tc>
        <w:tc>
          <w:tcPr/>
          <w:p>
            <w:pPr>
              <w:pStyle w:val="Compact"/>
              <w:jc w:val="left"/>
            </w:pPr>
            <w:r>
              <w:t xml:space="preserve">1</w:t>
            </w:r>
          </w:p>
        </w:tc>
        <w:tc>
          <w:tcPr/>
          <w:p>
            <w:pPr>
              <w:pStyle w:val="Compact"/>
              <w:jc w:val="left"/>
            </w:pPr>
            <w:r>
              <w:t xml:space="preserve">8,900,000</w:t>
            </w:r>
          </w:p>
        </w:tc>
        <w:tc>
          <w:tcPr/>
          <w:p>
            <w:pPr>
              <w:pStyle w:val="Compact"/>
              <w:jc w:val="left"/>
            </w:pPr>
            <w:r>
              <w:t xml:space="preserve">8,900,000</w:t>
            </w:r>
          </w:p>
        </w:tc>
      </w:tr>
      <w:tr>
        <w:tc>
          <w:tcPr/>
          <w:p>
            <w:pPr>
              <w:pStyle w:val="Compact"/>
              <w:jc w:val="left"/>
            </w:pPr>
            <w:r>
              <w:t xml:space="preserve">004</w:t>
            </w:r>
          </w:p>
        </w:tc>
        <w:tc>
          <w:tcPr/>
          <w:p>
            <w:pPr>
              <w:pStyle w:val="Compact"/>
              <w:jc w:val="left"/>
            </w:pPr>
            <w:r>
              <w:t xml:space="preserve">Real-time Oceanographic Data Logger Array (16-channel, IP68 rated, -40°C to +85°C operating range) — installed at the Japan Kyoto coastal monitoring station</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005</w:t>
            </w:r>
          </w:p>
        </w:tc>
        <w:tc>
          <w:tcPr/>
          <w:p>
            <w:pPr>
              <w:pStyle w:val="Compact"/>
              <w:jc w:val="left"/>
            </w:pPr>
            <w:r>
              <w:t xml:space="preserve">On-site Installation, Calibration, and Operator Training for the Lead Oceanographer and 6 research assistants — 5-day engagement at the Japan Kyoto facility</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006</w:t>
            </w:r>
          </w:p>
        </w:tc>
        <w:tc>
          <w:tcPr/>
          <w:p>
            <w:pPr>
              <w:pStyle w:val="Compact"/>
              <w:jc w:val="left"/>
            </w:pPr>
            <w:r>
              <w:t xml:space="preserve">Annual Preventive Maintenance &amp; Sensor Recalibration Contract (3-year term) — covering all oceanographic instruments listed above</w:t>
            </w:r>
          </w:p>
        </w:tc>
        <w:tc>
          <w:tcPr/>
          <w:p>
            <w:pPr>
              <w:pStyle w:val="Compact"/>
              <w:jc w:val="left"/>
            </w:pPr>
            <w:r>
              <w:t xml:space="preserve">3</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007</w:t>
            </w:r>
          </w:p>
        </w:tc>
        <w:tc>
          <w:tcPr/>
          <w:p>
            <w:pPr>
              <w:pStyle w:val="Compact"/>
              <w:jc w:val="left"/>
            </w:pPr>
            <w:r>
              <w:t xml:space="preserve">Custom Data Integration Software — links all field instruments to the central oceanographic database hosted at the Japan Kyoto server room; includes API documentation and 12 months of technical support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gridSpan w:val="4"/>
          </w:tcPr>
          <w:p>
            <w:pPr>
              <w:pStyle w:val="Compact"/>
              <w:jc w:val="left"/>
            </w:pPr>
            <w:r>
              <w:t xml:space="preserve">TOTAL AMOUNT (JPY)</w:t>
            </w:r>
          </w:p>
        </w:tc>
        <w:tc>
          <w:tcPr/>
          <w:p>
            <w:pPr>
              <w:pStyle w:val="Compact"/>
              <w:jc w:val="left"/>
            </w:pPr>
            <w:r>
              <w:t xml:space="preserve">43,750,000</w:t>
            </w:r>
          </w:p>
        </w:tc>
      </w:tr>
    </w:tbl>
    <w:bookmarkEnd w:id="25"/>
    <w:bookmarkStart w:id="26" w:name="delivery-and-installation"/>
    <w:p>
      <w:pPr>
        <w:pStyle w:val="Heading2"/>
      </w:pPr>
      <w:r>
        <w:t xml:space="preserve">4. Delivery and Installation</w:t>
      </w:r>
    </w:p>
    <w:p>
      <w:pPr>
        <w:pStyle w:val="FirstParagraph"/>
      </w:pPr>
      <w:r>
        <w:t xml:space="preserve">All physical equipment shall be delivered to the Kyoto Institute of Marine &amp; Oceanographic Sciences, 45-1 Katsura-Kagayama, Nishikyo-ku,</w:t>
      </w:r>
      <w:r>
        <w:t xml:space="preserve"> </w:t>
      </w:r>
      <w:r>
        <w:t xml:space="preserve">Japan Kyoto</w:t>
      </w:r>
      <w:r>
        <w:t xml:space="preserve"> </w:t>
      </w:r>
      <w:r>
        <w:t xml:space="preserve">615-8547, no later than</w:t>
      </w:r>
      <w:r>
        <w:t xml:space="preserve"> </w:t>
      </w:r>
      <w:r>
        <w:rPr>
          <w:bCs/>
          <w:b/>
        </w:rPr>
        <w:t xml:space="preserve">August 15, 2025</w:t>
      </w:r>
      <w:r>
        <w:t xml:space="preserve">. The supplier shall coordinate with the Lead</w:t>
      </w:r>
      <w:r>
        <w:t xml:space="preserve"> </w:t>
      </w:r>
      <w:r>
        <w:t xml:space="preserve">Oceanographer</w:t>
      </w:r>
      <w:r>
        <w:t xml:space="preserve"> </w:t>
      </w:r>
      <w:r>
        <w:t xml:space="preserve">to schedule the on-site installation and calibration window. The</w:t>
      </w:r>
      <w:r>
        <w:t xml:space="preserve"> </w:t>
      </w:r>
      <w:r>
        <w:t xml:space="preserve">Oceanographer</w:t>
      </w:r>
      <w:r>
        <w:t xml:space="preserve"> </w:t>
      </w:r>
      <w:r>
        <w:t xml:space="preserve">and his designated research assistants must be present during all installation and training sessions. The supplier is responsible for all freight, insurance, and customs clearance (if applicable) to the</w:t>
      </w:r>
      <w:r>
        <w:t xml:space="preserve"> </w:t>
      </w:r>
      <w:r>
        <w:t xml:space="preserve">Japan Kyoto</w:t>
      </w:r>
      <w:r>
        <w:t xml:space="preserve"> </w:t>
      </w:r>
      <w:r>
        <w:t xml:space="preserve">delivery address. A minimum of 10 business days' written notice is required before any delivery to the</w:t>
      </w:r>
      <w:r>
        <w:t xml:space="preserve"> </w:t>
      </w:r>
      <w:r>
        <w:t xml:space="preserve">Japan Kyoto</w:t>
      </w:r>
      <w:r>
        <w:t xml:space="preserve"> </w:t>
      </w:r>
      <w:r>
        <w:t xml:space="preserve">campus.</w:t>
      </w:r>
    </w:p>
    <w:bookmarkEnd w:id="26"/>
    <w:bookmarkStart w:id="27" w:name="payment-terms"/>
    <w:p>
      <w:pPr>
        <w:pStyle w:val="Heading2"/>
      </w:pPr>
      <w:r>
        <w:t xml:space="preserve">5. Payment Terms</w:t>
      </w:r>
    </w:p>
    <w:p>
      <w:pPr>
        <w:pStyle w:val="FirstParagraph"/>
      </w:pPr>
      <w:r>
        <w:t xml:space="preserve">Payment shall be made in Japanese Yen (JPY) via bank transfer to the supplier's designated account. The payment schedule for this</w:t>
      </w:r>
      <w:r>
        <w:t xml:space="preserve"> </w:t>
      </w:r>
      <w:r>
        <w:t xml:space="preserve">Purchase Order</w:t>
      </w:r>
      <w:r>
        <w:t xml:space="preserve"> </w:t>
      </w:r>
      <w:r>
        <w:t xml:space="preserve">is as follows:</w:t>
      </w:r>
    </w:p>
    <w:p>
      <w:pPr>
        <w:numPr>
          <w:ilvl w:val="0"/>
          <w:numId w:val="1001"/>
        </w:numPr>
        <w:pStyle w:val="Compact"/>
      </w:pPr>
      <w:r>
        <w:rPr>
          <w:bCs/>
          <w:b/>
        </w:rPr>
        <w:t xml:space="preserve">30% advance payment</w:t>
      </w:r>
      <w:r>
        <w:t xml:space="preserve"> </w:t>
      </w:r>
      <w:r>
        <w:t xml:space="preserve">(JPY 13,125,000) due within 10 business days of the supplier's written acknowledgment of this Purchase Order.</w:t>
      </w:r>
    </w:p>
    <w:p>
      <w:pPr>
        <w:numPr>
          <w:ilvl w:val="0"/>
          <w:numId w:val="1001"/>
        </w:numPr>
        <w:pStyle w:val="Compact"/>
      </w:pPr>
      <w:r>
        <w:rPr>
          <w:bCs/>
          <w:b/>
        </w:rPr>
        <w:t xml:space="preserve">50% upon delivery and acceptance</w:t>
      </w:r>
      <w:r>
        <w:t xml:space="preserve"> </w:t>
      </w:r>
      <w:r>
        <w:t xml:space="preserve">(JPY 21,875,000) due within 20 business days after the Lead Oceanographer signs the Delivery Acceptance Certificate at the Japan Kyoto facility.</w:t>
      </w:r>
    </w:p>
    <w:p>
      <w:pPr>
        <w:numPr>
          <w:ilvl w:val="0"/>
          <w:numId w:val="1001"/>
        </w:numPr>
        <w:pStyle w:val="Compact"/>
      </w:pPr>
      <w:r>
        <w:rPr>
          <w:bCs/>
          <w:b/>
        </w:rPr>
        <w:t xml:space="preserve">20% final payment</w:t>
      </w:r>
      <w:r>
        <w:t xml:space="preserve"> </w:t>
      </w:r>
      <w:r>
        <w:t xml:space="preserve">(JPY 8,750,000) due within 30 business days after successful completion of the 5-day training and calibration engagement.</w:t>
      </w:r>
    </w:p>
    <w:p>
      <w:pPr>
        <w:pStyle w:val="FirstParagraph"/>
      </w:pPr>
      <w:r>
        <w:t xml:space="preserve">Late payments shall accrue interest at a rate of 1.5% per month, calculated from the due date. All invoices must reference this Purchase Order number (PO-JP-KYO-2025-04872).</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Japan. Any disputes arising from this Purchase Order shall be resolved through arbitration in Kyoto, Japan, in accordance with the rules of the Japan Commercial Arbitration Association.</w:t>
      </w:r>
    </w:p>
    <w:p>
      <w:pPr>
        <w:numPr>
          <w:ilvl w:val="0"/>
          <w:numId w:val="1002"/>
        </w:numPr>
        <w:pStyle w:val="Compact"/>
      </w:pPr>
      <w:r>
        <w:t xml:space="preserve">The supplier warrants that all oceanographic instruments shall conform to the specifications outlined in this Purchase Order and shall be free from defects in materials and workmanship for a period of 24 months from the date of acceptance at the Japan Kyoto facility.</w:t>
      </w:r>
    </w:p>
    <w:p>
      <w:pPr>
        <w:numPr>
          <w:ilvl w:val="0"/>
          <w:numId w:val="1002"/>
        </w:numPr>
        <w:pStyle w:val="Compact"/>
      </w:pPr>
      <w:r>
        <w:t xml:space="preserve">The Lead Oceanographer, Dr. Haruki Tanaka, shall serve as the sole authorized representative of the Buyer for all technical acceptance, inspection, and sign-off activities related to this Purchase Order.</w:t>
      </w:r>
    </w:p>
    <w:p>
      <w:pPr>
        <w:numPr>
          <w:ilvl w:val="0"/>
          <w:numId w:val="1002"/>
        </w:numPr>
        <w:pStyle w:val="Compact"/>
      </w:pPr>
      <w:r>
        <w:t xml:space="preserve">The supplier shall provide full technical documentation, including user manuals, calibration certificates, and safety data sheets, in both Japanese and English, delivered to the Japan Kyoto office prior to equipment installation.</w:t>
      </w:r>
    </w:p>
    <w:p>
      <w:pPr>
        <w:numPr>
          <w:ilvl w:val="0"/>
          <w:numId w:val="1002"/>
        </w:numPr>
        <w:pStyle w:val="Compact"/>
      </w:pPr>
      <w:r>
        <w:t xml:space="preserve">Neither party shall be liable for delays or non-performance caused by force majeure events, including but not limited to typhoons, earthquakes, or government-mandated closures affecting the Japan Kyoto region.</w:t>
      </w:r>
    </w:p>
    <w:p>
      <w:pPr>
        <w:numPr>
          <w:ilvl w:val="0"/>
          <w:numId w:val="1002"/>
        </w:numPr>
        <w:pStyle w:val="Compact"/>
      </w:pPr>
      <w:r>
        <w:t xml:space="preserve">The supplier shall maintain full insurance coverage for all equipment in transit to the Japan Kyoto delivery address and shall provide a certificate of insurance upon request.</w:t>
      </w:r>
    </w:p>
    <w:p>
      <w:pPr>
        <w:numPr>
          <w:ilvl w:val="0"/>
          <w:numId w:val="1002"/>
        </w:numPr>
        <w:pStyle w:val="Compact"/>
      </w:pPr>
      <w:r>
        <w:t xml:space="preserve">All intellectual property related to the custom data integration software (Item 007) shall be jointly owned by the Buyer and the Supplier, with the Buyer retaining exclusive usage rights for oceanographic research purposes at the Japan Kyoto campus.</w:t>
      </w:r>
    </w:p>
    <w:p>
      <w:pPr>
        <w:numPr>
          <w:ilvl w:val="0"/>
          <w:numId w:val="1002"/>
        </w:numPr>
        <w:pStyle w:val="Compact"/>
      </w:pPr>
      <w:r>
        <w:t xml:space="preserve">This Purchase Order may only be amended in writing, signed by both the Lead Oceanographer (on behalf of the Buyer) and the Sales Director (on behalf of the Supplier).</w:t>
      </w:r>
    </w:p>
    <w:bookmarkEnd w:id="28"/>
    <w:bookmarkStart w:id="29" w:name="authorization-and-acceptance"/>
    <w:p>
      <w:pPr>
        <w:pStyle w:val="Heading2"/>
      </w:pPr>
      <w:r>
        <w:t xml:space="preserve">7. Authorization and Acceptance</w:t>
      </w:r>
    </w:p>
    <w:p>
      <w:pPr>
        <w:pStyle w:val="FirstParagraph"/>
      </w:pPr>
      <w:r>
        <w:t xml:space="preserve">By signing below, both parties acknowledge and agree to all terms, conditions, line items, and specifications set forth in this Purchase Order. This document constitutes a binding commercial agreement for the procurement of oceanographic research equipment and services for use by the Lead Oceanographer at the Kyoto Institute of Marine &amp; Oceanographic Sciences in Japan Kyoto.</w:t>
      </w:r>
    </w:p>
    <w:bookmarkEnd w:id="29"/>
    <w:p>
      <w:pPr>
        <w:pStyle w:val="BodyText"/>
      </w:pPr>
      <w:r>
        <w:rPr>
          <w:bCs/>
          <w:b/>
        </w:rPr>
        <w:t xml:space="preserve">For the Buyer</w:t>
      </w:r>
      <w:r>
        <w:br/>
      </w:r>
      <w:r>
        <w:t xml:space="preserve">Dr. Haruki Tanaka</w:t>
      </w:r>
      <w:r>
        <w:br/>
      </w:r>
      <w:r>
        <w:t xml:space="preserve">Lead Oceanographer</w:t>
      </w:r>
      <w:r>
        <w:br/>
      </w:r>
      <w:r>
        <w:t xml:space="preserve">Kyoto Institute of Marine &amp; Oceanographic Sciences</w:t>
      </w:r>
      <w:r>
        <w:br/>
      </w:r>
      <w:r>
        <w:t xml:space="preserve">Japan Kyoto</w:t>
      </w:r>
      <w:r>
        <w:br/>
      </w:r>
      <w:r>
        <w:t xml:space="preserve">Date: _______________</w:t>
      </w:r>
    </w:p>
    <w:p>
      <w:pPr>
        <w:pStyle w:val="BodyText"/>
      </w:pPr>
      <w:r>
        <w:rPr>
          <w:bCs/>
          <w:b/>
        </w:rPr>
        <w:t xml:space="preserve">For the Supplier</w:t>
      </w:r>
      <w:r>
        <w:br/>
      </w:r>
      <w:r>
        <w:t xml:space="preserve">Ms. Yuki Nakamura</w:t>
      </w:r>
      <w:r>
        <w:br/>
      </w:r>
      <w:r>
        <w:t xml:space="preserve">Sales Director</w:t>
      </w:r>
      <w:r>
        <w:br/>
      </w:r>
      <w:r>
        <w:t xml:space="preserve">Pacific Oceanographic Instruments Co., Ltd.</w:t>
      </w:r>
      <w:r>
        <w:br/>
      </w:r>
      <w:r>
        <w:t xml:space="preserve">Kobe, Japan</w:t>
      </w:r>
      <w:r>
        <w:br/>
      </w:r>
      <w:r>
        <w:t xml:space="preserve">Date: _______________</w:t>
      </w:r>
    </w:p>
    <w:p>
      <w:pPr>
        <w:pStyle w:val="BodyText"/>
      </w:pPr>
      <w:r>
        <w:t xml:space="preserve">Purchase Order No. PO-JP-KYO-2025-04872 | Issued: June 12, 2025 | Valid Until: July 12, 2025</w:t>
      </w:r>
    </w:p>
    <w:p>
      <w:pPr>
        <w:pStyle w:val="BodyText"/>
      </w:pPr>
      <w:r>
        <w:t xml:space="preserve">Kyoto Institute of Marine &amp; Oceanographic Sciences — Japan Kyoto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Research Equipment - Japan Kyoto</dc:title>
  <dc:creator/>
  <dc:language>en</dc:language>
  <cp:keywords/>
  <dcterms:created xsi:type="dcterms:W3CDTF">2026-10-10T06:53:43Z</dcterms:created>
  <dcterms:modified xsi:type="dcterms:W3CDTF">2026-10-10T06:53:43Z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