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Oceanographic Research Services &amp; Equipment Procurement</w:t>
      </w:r>
    </w:p>
    <w:p>
      <w:pPr>
        <w:pStyle w:val="BodyText"/>
      </w:pPr>
      <w:r>
        <w:t xml:space="preserve">Issued for Marine Research Operations in New Zealand Auckland</w:t>
      </w:r>
    </w:p>
    <w:bookmarkEnd w:id="20"/>
    <w:p>
      <w:pPr>
        <w:pStyle w:val="BodyText"/>
      </w:pPr>
      <w:r>
        <w:rPr>
          <w:bCs/>
          <w:b/>
        </w:rPr>
        <w:t xml:space="preserve">Purchase Order No.:</w:t>
      </w:r>
      <w:r>
        <w:t xml:space="preserve"> </w:t>
      </w:r>
      <w:r>
        <w:t xml:space="preserve">PO-NZ-AKL-2025-04782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DAP Auckland, New Zealand</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Tasman Marine Research Institute Ltd.</w:t>
      </w:r>
      <w:r>
        <w:br/>
      </w:r>
      <w:r>
        <w:t xml:space="preserve">Level 12, 25 Customs Street West</w:t>
      </w:r>
      <w:r>
        <w:br/>
      </w:r>
      <w:r>
        <w:t xml:space="preserve">Auckland 1010, New Zealand</w:t>
      </w:r>
      <w:r>
        <w:br/>
      </w:r>
      <w:r>
        <w:t xml:space="preserve">Phone: +64 9 376 4421</w:t>
      </w:r>
      <w:r>
        <w:br/>
      </w:r>
      <w:r>
        <w:t xml:space="preserve">Email: procurement@tasmanmarine.co.nz</w:t>
      </w:r>
      <w:r>
        <w:br/>
      </w:r>
      <w:r>
        <w:t xml:space="preserve">NZBN: 942904781234567</w:t>
      </w:r>
      <w:r>
        <w:br/>
      </w:r>
      <w:r>
        <w:t xml:space="preserve">GST No: 123-456-789</w:t>
      </w:r>
    </w:p>
    <w:bookmarkEnd w:id="21"/>
    <w:bookmarkStart w:id="22" w:name="seller-oceanographer-service-provider"/>
    <w:p>
      <w:pPr>
        <w:pStyle w:val="Heading3"/>
      </w:pPr>
      <w:r>
        <w:t xml:space="preserve">Seller (Oceanographer / Service Provider)</w:t>
      </w:r>
    </w:p>
    <w:p>
      <w:pPr>
        <w:pStyle w:val="FirstParagraph"/>
      </w:pPr>
      <w:r>
        <w:rPr>
          <w:bCs/>
          <w:b/>
        </w:rPr>
        <w:t xml:space="preserve">Dr. Elena Marsh, Oceanographer</w:t>
      </w:r>
      <w:r>
        <w:br/>
      </w:r>
      <w:r>
        <w:t xml:space="preserve">Pacific Oceanographic Consultancy</w:t>
      </w:r>
      <w:r>
        <w:br/>
      </w:r>
      <w:r>
        <w:t xml:space="preserve">18 Wharf Road, Wynyard Quarter</w:t>
      </w:r>
      <w:r>
        <w:br/>
      </w:r>
      <w:r>
        <w:t xml:space="preserve">Auckland 1010, New Zealand</w:t>
      </w:r>
      <w:r>
        <w:br/>
      </w:r>
      <w:r>
        <w:t xml:space="preserve">Phone: +64 9 301 8854</w:t>
      </w:r>
      <w:r>
        <w:br/>
      </w:r>
      <w:r>
        <w:t xml:space="preserve">Email: e.marsh@pacificocean.co.nz</w:t>
      </w:r>
      <w:r>
        <w:br/>
      </w:r>
      <w:r>
        <w:t xml:space="preserve">NZBN: 942905678912345</w:t>
      </w:r>
      <w:r>
        <w:br/>
      </w:r>
      <w:r>
        <w:t xml:space="preserve">GST No: 987-654-321</w:t>
      </w:r>
    </w:p>
    <w:bookmarkEnd w:id="22"/>
    <w:p>
      <w:pPr>
        <w:pStyle w:val="BodyText"/>
      </w:pPr>
      <w:r>
        <w:t xml:space="preserve">PURCHASE ORDER LINE ITEMS – OCEANOGRAPHER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Professional Oceanographer field survey services – bathymetric mapping of the Hauraki Gulf waters adjacent to New Zealand Auckland coastline. Includes deployment of multibeam sonar arrays, data acquisition, and preliminary analysis.</w:t>
            </w:r>
          </w:p>
        </w:tc>
        <w:tc>
          <w:tcPr/>
          <w:p>
            <w:pPr>
              <w:pStyle w:val="Compact"/>
              <w:jc w:val="left"/>
            </w:pPr>
            <w:r>
              <w:t xml:space="preserve">120 hrs</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1 July – 30 August 2025</w:t>
            </w:r>
          </w:p>
        </w:tc>
      </w:tr>
      <w:tr>
        <w:tc>
          <w:tcPr/>
          <w:p>
            <w:pPr>
              <w:pStyle w:val="Compact"/>
              <w:jc w:val="left"/>
            </w:pPr>
            <w:r>
              <w:t xml:space="preserve">02</w:t>
            </w:r>
          </w:p>
        </w:tc>
        <w:tc>
          <w:tcPr/>
          <w:p>
            <w:pPr>
              <w:pStyle w:val="Compact"/>
              <w:jc w:val="left"/>
            </w:pPr>
            <w:r>
              <w:t xml:space="preserve">Oceanographer-led water quality sampling programme – collection and laboratory analysis of 200 water samples across 15 designated stations in the Auckland marine environment. Parameters include salinity, dissolved oxygen, pH, turbidity, and nutrient concentrations.</w:t>
            </w:r>
          </w:p>
        </w:tc>
        <w:tc>
          <w:tcPr/>
          <w:p>
            <w:pPr>
              <w:pStyle w:val="Compact"/>
              <w:jc w:val="left"/>
            </w:pPr>
            <w:r>
              <w:t xml:space="preserve">200 samples</w:t>
            </w:r>
          </w:p>
        </w:tc>
        <w:tc>
          <w:tcPr/>
          <w:p>
            <w:pPr>
              <w:pStyle w:val="Compact"/>
              <w:jc w:val="left"/>
            </w:pPr>
            <w:r>
              <w:t xml:space="preserve">$145.00</w:t>
            </w:r>
          </w:p>
        </w:tc>
        <w:tc>
          <w:tcPr/>
          <w:p>
            <w:pPr>
              <w:pStyle w:val="Compact"/>
              <w:jc w:val="left"/>
            </w:pPr>
            <w:r>
              <w:t xml:space="preserve">$29,000.00</w:t>
            </w:r>
          </w:p>
        </w:tc>
        <w:tc>
          <w:tcPr/>
          <w:p>
            <w:pPr>
              <w:pStyle w:val="Compact"/>
              <w:jc w:val="left"/>
            </w:pPr>
            <w:r>
              <w:t xml:space="preserve">15 July – 20 August 2025</w:t>
            </w:r>
          </w:p>
        </w:tc>
      </w:tr>
      <w:tr>
        <w:tc>
          <w:tcPr/>
          <w:p>
            <w:pPr>
              <w:pStyle w:val="Compact"/>
              <w:jc w:val="left"/>
            </w:pPr>
            <w:r>
              <w:t xml:space="preserve">03</w:t>
            </w:r>
          </w:p>
        </w:tc>
        <w:tc>
          <w:tcPr/>
          <w:p>
            <w:pPr>
              <w:pStyle w:val="Compact"/>
              <w:jc w:val="left"/>
            </w:pPr>
            <w:r>
              <w:t xml:space="preserve">Supply and calibration of oceanographic CTD (Conductivity, Temperature, Depth) profiler – Sea-Bird SBE 9119PC, including full calibration certificate traceable to National Measurement Institute standards.</w:t>
            </w:r>
          </w:p>
        </w:tc>
        <w:tc>
          <w:tcPr/>
          <w:p>
            <w:pPr>
              <w:pStyle w:val="Compact"/>
              <w:jc w:val="left"/>
            </w:pPr>
            <w:r>
              <w:t xml:space="preserve">1 unit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By 28 June 2025</w:t>
            </w:r>
          </w:p>
        </w:tc>
      </w:tr>
      <w:tr>
        <w:tc>
          <w:tcPr/>
          <w:p>
            <w:pPr>
              <w:pStyle w:val="Compact"/>
              <w:jc w:val="left"/>
            </w:pPr>
            <w:r>
              <w:t xml:space="preserve">04</w:t>
            </w:r>
          </w:p>
        </w:tc>
        <w:tc>
          <w:tcPr/>
          <w:p>
            <w:pPr>
              <w:pStyle w:val="Compact"/>
              <w:jc w:val="left"/>
            </w:pPr>
            <w:r>
              <w:t xml:space="preserve">Oceanographer technical report – comprehensive 80-page document summarising all findings from the Hauraki Gulf survey, including bathymetric charts, water quality assessments, current and tide modelling, and recommendations for future monitoring in the New Zealand Auckland region.</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By 15 September 2025</w:t>
            </w:r>
          </w:p>
        </w:tc>
      </w:tr>
      <w:tr>
        <w:tc>
          <w:tcPr/>
          <w:p>
            <w:pPr>
              <w:pStyle w:val="Compact"/>
              <w:jc w:val="left"/>
            </w:pPr>
            <w:r>
              <w:t xml:space="preserve">05</w:t>
            </w:r>
          </w:p>
        </w:tc>
        <w:tc>
          <w:tcPr/>
          <w:p>
            <w:pPr>
              <w:pStyle w:val="Compact"/>
              <w:jc w:val="left"/>
            </w:pPr>
            <w:r>
              <w:t xml:space="preserve">Marine current and wave data logger deployment – 30-day continuous monitoring using ADCP (Acoustic Doppler Current Profiler) moored at two sites in the Waitematā Harbour, New Zealand Auckland. Includes data retrieval and quality control.</w:t>
            </w:r>
          </w:p>
        </w:tc>
        <w:tc>
          <w:tcPr/>
          <w:p>
            <w:pPr>
              <w:pStyle w:val="Compact"/>
              <w:jc w:val="left"/>
            </w:pPr>
            <w:r>
              <w:t xml:space="preserve">2 sites</w:t>
            </w:r>
          </w:p>
        </w:tc>
        <w:tc>
          <w:tcPr/>
          <w:p>
            <w:pPr>
              <w:pStyle w:val="Compact"/>
              <w:jc w:val="left"/>
            </w:pPr>
            <w:r>
              <w:t xml:space="preserve">$9,800.00</w:t>
            </w:r>
          </w:p>
        </w:tc>
        <w:tc>
          <w:tcPr/>
          <w:p>
            <w:pPr>
              <w:pStyle w:val="Compact"/>
              <w:jc w:val="left"/>
            </w:pPr>
            <w:r>
              <w:t xml:space="preserve">$19,600.00</w:t>
            </w:r>
          </w:p>
        </w:tc>
        <w:tc>
          <w:tcPr/>
          <w:p>
            <w:pPr>
              <w:pStyle w:val="Compact"/>
              <w:jc w:val="left"/>
            </w:pPr>
            <w:r>
              <w:t xml:space="preserve">1 August – 31 August 2025</w:t>
            </w:r>
          </w:p>
        </w:tc>
      </w:tr>
      <w:tr>
        <w:tc>
          <w:tcPr/>
          <w:p>
            <w:pPr>
              <w:pStyle w:val="Compact"/>
              <w:jc w:val="left"/>
            </w:pPr>
            <w:r>
              <w:t xml:space="preserve">06</w:t>
            </w:r>
          </w:p>
        </w:tc>
        <w:tc>
          <w:tcPr/>
          <w:p>
            <w:pPr>
              <w:pStyle w:val="Compact"/>
              <w:jc w:val="left"/>
            </w:pPr>
            <w:r>
              <w:t xml:space="preserve">On-site Oceanographer supervision and safety compliance – full-time presence of the Oceanographer and two assistant technicians during all field operations to ensure compliance with New Zealand Maritime Rules and Auckland Council environmental permits.</w:t>
            </w:r>
          </w:p>
        </w:tc>
        <w:tc>
          <w:tcPr/>
          <w:p>
            <w:pPr>
              <w:pStyle w:val="Compact"/>
              <w:jc w:val="left"/>
            </w:pPr>
            <w:r>
              <w:t xml:space="preserve">45 days</w:t>
            </w:r>
          </w:p>
        </w:tc>
        <w:tc>
          <w:tcPr/>
          <w:p>
            <w:pPr>
              <w:pStyle w:val="Compact"/>
              <w:jc w:val="left"/>
            </w:pPr>
            <w:r>
              <w:t xml:space="preserve">$620.00</w:t>
            </w:r>
          </w:p>
        </w:tc>
        <w:tc>
          <w:tcPr/>
          <w:p>
            <w:pPr>
              <w:pStyle w:val="Compact"/>
              <w:jc w:val="left"/>
            </w:pPr>
            <w:r>
              <w:t xml:space="preserve">$27,900.00</w:t>
            </w:r>
          </w:p>
        </w:tc>
        <w:tc>
          <w:tcPr/>
          <w:p>
            <w:pPr>
              <w:pStyle w:val="Compact"/>
              <w:jc w:val="left"/>
            </w:pPr>
            <w:r>
              <w:t xml:space="preserve">1 July – 15 August 2025</w:t>
            </w:r>
          </w:p>
        </w:tc>
      </w:tr>
      <w:tr>
        <w:tc>
          <w:tcPr/>
          <w:p>
            <w:pPr>
              <w:pStyle w:val="Compact"/>
              <w:jc w:val="left"/>
            </w:pPr>
            <w:r>
              <w:t xml:space="preserve">07</w:t>
            </w:r>
          </w:p>
        </w:tc>
        <w:tc>
          <w:tcPr/>
          <w:p>
            <w:pPr>
              <w:pStyle w:val="Compact"/>
              <w:jc w:val="left"/>
            </w:pPr>
            <w:r>
              <w:t xml:space="preserve">GPS-differential positioning equipment rental – RTK-GNSS base and rover units for precise georeferencing of all oceanographic survey points within the New Zealand Auckland maritime zone.</w:t>
            </w:r>
          </w:p>
        </w:tc>
        <w:tc>
          <w:tcPr/>
          <w:p>
            <w:pPr>
              <w:pStyle w:val="Compact"/>
              <w:jc w:val="left"/>
            </w:pPr>
            <w:r>
              <w:t xml:space="preserve">30 days</w:t>
            </w:r>
          </w:p>
        </w:tc>
        <w:tc>
          <w:tcPr/>
          <w:p>
            <w:pPr>
              <w:pStyle w:val="Compact"/>
              <w:jc w:val="left"/>
            </w:pPr>
            <w:r>
              <w:t xml:space="preserve">$480.00</w:t>
            </w:r>
          </w:p>
        </w:tc>
        <w:tc>
          <w:tcPr/>
          <w:p>
            <w:pPr>
              <w:pStyle w:val="Compact"/>
              <w:jc w:val="left"/>
            </w:pPr>
            <w:r>
              <w:t xml:space="preserve">$14,400.00</w:t>
            </w:r>
          </w:p>
        </w:tc>
        <w:tc>
          <w:tcPr/>
          <w:p>
            <w:pPr>
              <w:pStyle w:val="Compact"/>
              <w:jc w:val="left"/>
            </w:pPr>
            <w:r>
              <w:t xml:space="preserve">1 July – 30 July 2025</w:t>
            </w:r>
          </w:p>
        </w:tc>
      </w:tr>
      <w:tr>
        <w:tc>
          <w:tcPr>
            <w:gridSpan w:val="4"/>
          </w:tcPr>
          <w:p>
            <w:pPr>
              <w:pStyle w:val="Compact"/>
              <w:jc w:val="right"/>
            </w:pPr>
            <w:r>
              <w:t xml:space="preserve">Subtotal:</w:t>
            </w:r>
          </w:p>
        </w:tc>
        <w:tc>
          <w:tcPr/>
          <w:p>
            <w:pPr>
              <w:pStyle w:val="Compact"/>
              <w:jc w:val="left"/>
            </w:pPr>
            <w:r>
              <w:t xml:space="preserve">$168,350.00</w:t>
            </w:r>
          </w:p>
        </w:tc>
        <w:tc>
          <w:tcPr/>
          <w:p>
            <w:pPr>
              <w:pStyle w:val="Compact"/>
            </w:pPr>
          </w:p>
        </w:tc>
      </w:tr>
      <w:tr>
        <w:tc>
          <w:tcPr>
            <w:gridSpan w:val="4"/>
          </w:tcPr>
          <w:p>
            <w:pPr>
              <w:pStyle w:val="Compact"/>
              <w:jc w:val="right"/>
            </w:pPr>
            <w:r>
              <w:t xml:space="preserve">GST (15%):</w:t>
            </w:r>
          </w:p>
        </w:tc>
        <w:tc>
          <w:tcPr/>
          <w:p>
            <w:pPr>
              <w:pStyle w:val="Compact"/>
              <w:jc w:val="left"/>
            </w:pPr>
            <w:r>
              <w:t xml:space="preserve">$25,252.50</w:t>
            </w:r>
          </w:p>
        </w:tc>
        <w:tc>
          <w:tcPr/>
          <w:p>
            <w:pPr>
              <w:pStyle w:val="Compact"/>
            </w:pPr>
          </w:p>
        </w:tc>
      </w:tr>
      <w:tr>
        <w:tc>
          <w:tcPr>
            <w:gridSpan w:val="4"/>
          </w:tcPr>
          <w:p>
            <w:pPr>
              <w:pStyle w:val="Compact"/>
              <w:jc w:val="right"/>
            </w:pPr>
            <w:r>
              <w:t xml:space="preserve">TOTAL PURCHASE ORDER VALUE:</w:t>
            </w:r>
          </w:p>
        </w:tc>
        <w:tc>
          <w:tcPr/>
          <w:p>
            <w:pPr>
              <w:pStyle w:val="Compact"/>
              <w:jc w:val="left"/>
            </w:pPr>
            <w:r>
              <w:t xml:space="preserve">$193,602.50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Tasman Marine Research Institute Ltd. (hereinafter "the Buyer") and Dr. Elena Marsh, Oceanographer, Pacific Oceanographic Consultancy (hereinafter "the Seller / Oceanographer") for the provision of oceanographic research services and equipment as detailed in the line items above.</w:t>
      </w:r>
    </w:p>
    <w:p>
      <w:pPr>
        <w:numPr>
          <w:ilvl w:val="0"/>
          <w:numId w:val="1001"/>
        </w:numPr>
        <w:pStyle w:val="Compact"/>
      </w:pPr>
      <w:r>
        <w:t xml:space="preserve">All fieldwork, data collection, and survey operations under this Purchase Order shall be conducted within the maritime jurisdiction of New Zealand Auckland, specifically within the Hauraki Gulf, Waitematā Harbour, and adjacent coastal waters as defined by the Auckland Council marine zoning plan.</w:t>
      </w:r>
    </w:p>
    <w:p>
      <w:pPr>
        <w:numPr>
          <w:ilvl w:val="0"/>
          <w:numId w:val="1001"/>
        </w:numPr>
        <w:pStyle w:val="Compact"/>
      </w:pPr>
      <w:r>
        <w:t xml:space="preserve">The Oceanographer shall hold all necessary professional certifications, including a valid New Zealand Maritime Safety Authority (MSA) endorsement for oceanographic vessel operations and a current Auckland Council marine research permit (Reference: AKL-MR-2025-3341).</w:t>
      </w:r>
    </w:p>
    <w:p>
      <w:pPr>
        <w:numPr>
          <w:ilvl w:val="0"/>
          <w:numId w:val="1001"/>
        </w:numPr>
        <w:pStyle w:val="Compact"/>
      </w:pPr>
      <w:r>
        <w:t xml:space="preserve">Delivery of all physical equipment (Items 03 and 07) shall be made to the Buyer's facility at Level 12, 25 Customs Street West, Auckland 1010, New Zealand. Risk of loss transfers to the Buyer upon signed delivery receipt at the New Zealand Auckland premises.</w:t>
      </w:r>
    </w:p>
    <w:p>
      <w:pPr>
        <w:numPr>
          <w:ilvl w:val="0"/>
          <w:numId w:val="1001"/>
        </w:numPr>
        <w:pStyle w:val="Compact"/>
      </w:pPr>
      <w:r>
        <w:t xml:space="preserve">Payment shall be made via direct bank transfer to the Oceanographer's nominated account within thirty (30) calendar days of receipt of a valid tax invoice referencing this Purchase Order number (PO-NZ-AKL-2025-04782). Late payments shall accrue interest at the rate of 1.5% per month as per New Zealand commercial practice.</w:t>
      </w:r>
    </w:p>
    <w:p>
      <w:pPr>
        <w:numPr>
          <w:ilvl w:val="0"/>
          <w:numId w:val="1001"/>
        </w:numPr>
        <w:pStyle w:val="Compact"/>
      </w:pPr>
      <w:r>
        <w:t xml:space="preserve">The Oceanographer warrants that all data, reports, and deliverables produced under this Purchase Order shall be original, accurate, and free from intellectual property infringement. All raw and processed data shall be delivered in open formats (CSV, NetCDF, GeoTIFF) to the Buyer's data repository in New Zealand Auckland within five (5) business days of fieldwork completion.</w:t>
      </w:r>
    </w:p>
    <w:p>
      <w:pPr>
        <w:numPr>
          <w:ilvl w:val="0"/>
          <w:numId w:val="1001"/>
        </w:numPr>
        <w:pStyle w:val="Compact"/>
      </w:pPr>
      <w:r>
        <w:t xml:space="preserve">Any variation to the scope of work, additional sampling stations, or extended survey duration must be agreed in writing via a formal Purchase Order amendment signed by both parties prior to commencement of the additional work.</w:t>
      </w:r>
    </w:p>
    <w:p>
      <w:pPr>
        <w:numPr>
          <w:ilvl w:val="0"/>
          <w:numId w:val="1001"/>
        </w:numPr>
        <w:pStyle w:val="Compact"/>
      </w:pPr>
      <w:r>
        <w:t xml:space="preserve">The Oceanographer shall maintain comprehensive professional indemnity insurance (minimum NZD $10,000,000) and public liability insurance (minimum NZD $20,000,000) for the duration of this Purchase Order, with certificates of insurance provided to the Buyer prior to the start date.</w:t>
      </w:r>
    </w:p>
    <w:p>
      <w:pPr>
        <w:numPr>
          <w:ilvl w:val="0"/>
          <w:numId w:val="1001"/>
        </w:numPr>
        <w:pStyle w:val="Compact"/>
      </w:pPr>
      <w:r>
        <w:t xml:space="preserve">This Purchase Order is governed by and shall be construed in accordance with the laws of New Zealand. Any disputes arising from this Purchase Order shall be resolved through mediation in Auckland, New Zealand, in accordance with the New Zealand Disputes Resolution Act 2010, before any litigation is commenced in the District Court of Auckland.</w:t>
      </w:r>
    </w:p>
    <w:p>
      <w:pPr>
        <w:numPr>
          <w:ilvl w:val="0"/>
          <w:numId w:val="1001"/>
        </w:numPr>
        <w:pStyle w:val="Compact"/>
      </w:pPr>
      <w:r>
        <w:t xml:space="preserve">Confidentiality: Both parties agree that all data, methodologies, and findings generated under this Purchase Order shall be treated as confidential and shall not be disclosed to third parties without prior written consent, except as required by New Zealand law or Auckland Council reporting obligations.</w:t>
      </w:r>
    </w:p>
    <w:p>
      <w:pPr>
        <w:pStyle w:val="FirstParagraph"/>
      </w:pPr>
      <w:r>
        <w:t xml:space="preserve">AUTHORISATION AND ACCEPTANCE</w:t>
      </w:r>
    </w:p>
    <w:p>
      <w:pPr>
        <w:pStyle w:val="BodyText"/>
      </w:pPr>
      <w:r>
        <w:rPr>
          <w:bCs/>
          <w:b/>
        </w:rPr>
        <w:t xml:space="preserve">Authorised by (Buyer):</w:t>
      </w:r>
    </w:p>
    <w:p>
      <w:pPr>
        <w:pStyle w:val="BodyText"/>
      </w:pPr>
      <w:r>
        <w:t xml:space="preserve">Name: Mr. James Tui</w:t>
      </w:r>
      <w:r>
        <w:br/>
      </w:r>
      <w:r>
        <w:t xml:space="preserve">Title: Chief Procurement Officer</w:t>
      </w:r>
      <w:r>
        <w:br/>
      </w:r>
      <w:r>
        <w:t xml:space="preserve">Tasman Marine Research Institute Ltd.</w:t>
      </w:r>
      <w:r>
        <w:br/>
      </w:r>
      <w:r>
        <w:t xml:space="preserve">Date: _______________</w:t>
      </w:r>
    </w:p>
    <w:p>
      <w:pPr>
        <w:pStyle w:val="BodyText"/>
      </w:pPr>
      <w:r>
        <w:t xml:space="preserve">Signature: ___________________________</w:t>
      </w:r>
    </w:p>
    <w:p>
      <w:pPr>
        <w:pStyle w:val="BodyText"/>
      </w:pPr>
      <w:r>
        <w:rPr>
          <w:bCs/>
          <w:b/>
        </w:rPr>
        <w:t xml:space="preserve">Accepted by (Oceanographer / Seller):</w:t>
      </w:r>
    </w:p>
    <w:p>
      <w:pPr>
        <w:pStyle w:val="BodyText"/>
      </w:pPr>
      <w:r>
        <w:t xml:space="preserve">Name: Dr. Elena Marsh</w:t>
      </w:r>
      <w:r>
        <w:br/>
      </w:r>
      <w:r>
        <w:t xml:space="preserve">Title: Lead Oceanographer</w:t>
      </w:r>
      <w:r>
        <w:br/>
      </w:r>
      <w:r>
        <w:t xml:space="preserve">Pacific Oceanographic Consultancy</w:t>
      </w:r>
      <w:r>
        <w:br/>
      </w:r>
      <w:r>
        <w:t xml:space="preserve">Date: _______________</w:t>
      </w:r>
    </w:p>
    <w:p>
      <w:pPr>
        <w:pStyle w:val="BodyText"/>
      </w:pPr>
      <w:r>
        <w:t xml:space="preserve">Signature: ___________________________</w:t>
      </w:r>
    </w:p>
    <w:p>
      <w:pPr>
        <w:pStyle w:val="BodyText"/>
      </w:pPr>
      <w:r>
        <w:t xml:space="preserve">This Purchase Order (PO-NZ-AKL-2025-04782) was issued for oceanographic research operations in New Zealand Auckland. All references to the Oceanographer pertain to Dr. Elena Marsh and her contracted team. This document is valid for a period of ninety (90) days from the date of issue. For queries, contact the Buyer's procurement office in Auckland, New Zealand.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New Zealand Auckland</dc:title>
  <dc:creator/>
  <dc:language>en</dc:language>
  <cp:keywords/>
  <dcterms:created xsi:type="dcterms:W3CDTF">2026-10-10T08:55:36Z</dcterms:created>
  <dcterms:modified xsi:type="dcterms:W3CDTF">2026-10-10T08:55:36Z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