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Oceanographer</w:t>
      </w:r>
      <w:r>
        <w:t xml:space="preserve"> </w:t>
      </w:r>
      <w:r>
        <w:t xml:space="preserve">Services</w:t>
      </w:r>
      <w:r>
        <w:t xml:space="preserve"> </w:t>
      </w:r>
      <w:r>
        <w:t xml:space="preserve">-</w:t>
      </w:r>
      <w:r>
        <w:t xml:space="preserve"> </w:t>
      </w:r>
      <w:r>
        <w:t xml:space="preserve">Nigeria</w:t>
      </w:r>
      <w:r>
        <w:t xml:space="preserve"> </w:t>
      </w:r>
      <w:r>
        <w:t xml:space="preserve">Lagos</w:t>
      </w:r>
    </w:p>
    <w:bookmarkStart w:id="20" w:name="purchase-order"/>
    <w:p>
      <w:pPr>
        <w:pStyle w:val="Heading1"/>
      </w:pPr>
      <w:r>
        <w:t xml:space="preserve">PURCHASE ORDER</w:t>
      </w:r>
    </w:p>
    <w:p>
      <w:pPr>
        <w:pStyle w:val="FirstParagraph"/>
      </w:pPr>
      <w:r>
        <w:t xml:space="preserve">Deepwater Marine Research &amp; Consulting Ltd.</w:t>
      </w:r>
    </w:p>
    <w:p>
      <w:pPr>
        <w:pStyle w:val="BodyText"/>
      </w:pPr>
      <w:r>
        <w:t xml:space="preserve">14B Admiralty Way, Victoria Island, Nigeria Lagos</w:t>
      </w:r>
    </w:p>
    <w:p>
      <w:pPr>
        <w:pStyle w:val="BodyText"/>
      </w:pPr>
      <w:r>
        <w:t xml:space="preserve">Phone: +234 (0) 803 555 7210 | Email: procurement@deepwatermarine.ng</w:t>
      </w:r>
    </w:p>
    <w:p>
      <w:pPr>
        <w:pStyle w:val="BodyText"/>
      </w:pPr>
      <w:r>
        <w:t xml:space="preserve">RC: 1847293 | VAT Reg: 2104-7782-3351</w:t>
      </w:r>
    </w:p>
    <w:bookmarkEnd w:id="20"/>
    <w:p>
      <w:pPr>
        <w:pStyle w:val="BodyText"/>
      </w:pPr>
      <w:r>
        <w:rPr>
          <w:bCs/>
          <w:b/>
        </w:rPr>
        <w:t xml:space="preserve">Purchase Order No.:</w:t>
      </w:r>
      <w:r>
        <w:t xml:space="preserve"> </w:t>
      </w:r>
      <w:r>
        <w:t xml:space="preserve">DMR-PO-2025-0417</w:t>
      </w:r>
      <w:r>
        <w:br/>
      </w:r>
      <w:r>
        <w:rPr>
          <w:bCs/>
          <w:b/>
        </w:rPr>
        <w:t xml:space="preserve">Date of Issue:</w:t>
      </w:r>
      <w:r>
        <w:t xml:space="preserve"> </w:t>
      </w:r>
      <w:r>
        <w:t xml:space="preserve">12 June 2025</w:t>
      </w:r>
      <w:r>
        <w:br/>
      </w:r>
      <w:r>
        <w:rPr>
          <w:bCs/>
          <w:b/>
        </w:rPr>
        <w:t xml:space="preserve">Valid Until:</w:t>
      </w:r>
      <w:r>
        <w:t xml:space="preserve"> </w:t>
      </w:r>
      <w:r>
        <w:t xml:space="preserve">12 July 2025</w:t>
      </w:r>
    </w:p>
    <w:p>
      <w:pPr>
        <w:pStyle w:val="BodyText"/>
      </w:pPr>
      <w:r>
        <w:rPr>
          <w:bCs/>
          <w:b/>
        </w:rPr>
        <w:t xml:space="preserve">Project Reference:</w:t>
      </w:r>
      <w:r>
        <w:t xml:space="preserve"> </w:t>
      </w:r>
      <w:r>
        <w:t xml:space="preserve">NLA-OCEAN-2025-003</w:t>
      </w:r>
      <w:r>
        <w:br/>
      </w:r>
      <w:r>
        <w:rPr>
          <w:bCs/>
          <w:b/>
        </w:rPr>
        <w:t xml:space="preserve">Payment Terms:</w:t>
      </w:r>
      <w:r>
        <w:t xml:space="preserve"> </w:t>
      </w:r>
      <w:r>
        <w:t xml:space="preserve">Net 30 Days</w:t>
      </w:r>
      <w:r>
        <w:br/>
      </w:r>
      <w:r>
        <w:rPr>
          <w:bCs/>
          <w:b/>
        </w:rPr>
        <w:t xml:space="preserve">Delivery Location:</w:t>
      </w:r>
      <w:r>
        <w:t xml:space="preserve"> </w:t>
      </w:r>
      <w:r>
        <w:t xml:space="preserve">Nigeria Lagos</w:t>
      </w:r>
    </w:p>
    <w:p>
      <w:pPr>
        <w:pStyle w:val="BodyText"/>
      </w:pPr>
      <w:r>
        <w:t xml:space="preserve">BILL TO / SERVICE RECIPIENT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Deepwater Marine Research &amp; Consulting Ltd.</w:t>
            </w:r>
          </w:p>
        </w:tc>
        <w:tc>
          <w:tcPr/>
          <w:p>
            <w:pPr>
              <w:pStyle w:val="Compact"/>
              <w:jc w:val="left"/>
            </w:pPr>
            <w:r>
              <w:rPr>
                <w:bCs/>
                <w:b/>
              </w:rPr>
              <w:t xml:space="preserve">Attention:</w:t>
            </w:r>
            <w:r>
              <w:t xml:space="preserve"> </w:t>
            </w:r>
            <w:r>
              <w:t xml:space="preserve">Dr. Adebayo Okafor, Chief Procurement Officer</w:t>
            </w:r>
          </w:p>
        </w:tc>
      </w:tr>
      <w:tr>
        <w:tc>
          <w:tcPr/>
          <w:p>
            <w:pPr>
              <w:pStyle w:val="Compact"/>
              <w:jc w:val="left"/>
            </w:pPr>
            <w:r>
              <w:rPr>
                <w:bCs/>
                <w:b/>
              </w:rPr>
              <w:t xml:space="preserve">Address:</w:t>
            </w:r>
            <w:r>
              <w:t xml:space="preserve"> </w:t>
            </w:r>
            <w:r>
              <w:t xml:space="preserve">14B Admiralty Way, Victoria Island, Nigeria Lagos, 101241</w:t>
            </w:r>
          </w:p>
        </w:tc>
        <w:tc>
          <w:tcPr/>
          <w:p>
            <w:pPr>
              <w:pStyle w:val="Compact"/>
              <w:jc w:val="left"/>
            </w:pPr>
            <w:r>
              <w:rPr>
                <w:bCs/>
                <w:b/>
              </w:rPr>
              <w:t xml:space="preserve">Contact:</w:t>
            </w:r>
            <w:r>
              <w:t xml:space="preserve"> </w:t>
            </w:r>
            <w:r>
              <w:t xml:space="preserve">+234 (0) 803 555 7210</w:t>
            </w:r>
          </w:p>
        </w:tc>
      </w:tr>
      <w:tr>
        <w:tc>
          <w:tcPr/>
          <w:p>
            <w:pPr>
              <w:pStyle w:val="Compact"/>
              <w:jc w:val="left"/>
            </w:pPr>
            <w:r>
              <w:rPr>
                <w:bCs/>
                <w:b/>
              </w:rPr>
              <w:t xml:space="preserve">Email:</w:t>
            </w:r>
            <w:r>
              <w:t xml:space="preserve"> </w:t>
            </w:r>
            <w:r>
              <w:t xml:space="preserve">procurement@deepwatermarine.ng</w:t>
            </w:r>
          </w:p>
        </w:tc>
        <w:tc>
          <w:tcPr/>
          <w:p>
            <w:pPr>
              <w:pStyle w:val="Compact"/>
              <w:jc w:val="left"/>
            </w:pPr>
            <w:r>
              <w:rPr>
                <w:bCs/>
                <w:b/>
              </w:rPr>
              <w:t xml:space="preserve">Tax ID:</w:t>
            </w:r>
            <w:r>
              <w:t xml:space="preserve"> </w:t>
            </w:r>
            <w:r>
              <w:t xml:space="preserve">2104-7782-3351</w:t>
            </w:r>
          </w:p>
        </w:tc>
      </w:tr>
    </w:tbl>
    <w:p>
      <w:pPr>
        <w:pStyle w:val="BodyText"/>
      </w:pPr>
      <w:r>
        <w:t xml:space="preserve">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w:t>
            </w:r>
            <w:r>
              <w:t xml:space="preserve"> </w:t>
            </w:r>
            <w:r>
              <w:t xml:space="preserve">Atlantic Oceanographic Sciences International (AOSI)</w:t>
            </w:r>
          </w:p>
        </w:tc>
        <w:tc>
          <w:tcPr/>
          <w:p>
            <w:pPr>
              <w:pStyle w:val="Compact"/>
              <w:jc w:val="left"/>
            </w:pPr>
            <w:r>
              <w:rPr>
                <w:bCs/>
                <w:b/>
              </w:rPr>
              <w:t xml:space="preserve">Attention:</w:t>
            </w:r>
            <w:r>
              <w:t xml:space="preserve"> </w:t>
            </w:r>
            <w:r>
              <w:t xml:space="preserve">Prof. Margaret Chen, Lead Oceanographer</w:t>
            </w:r>
          </w:p>
        </w:tc>
      </w:tr>
      <w:tr>
        <w:tc>
          <w:tcPr/>
          <w:p>
            <w:pPr>
              <w:pStyle w:val="Compact"/>
              <w:jc w:val="left"/>
            </w:pPr>
            <w:r>
              <w:rPr>
                <w:bCs/>
                <w:b/>
              </w:rPr>
              <w:t xml:space="preserve">Address:</w:t>
            </w:r>
            <w:r>
              <w:t xml:space="preserve"> </w:t>
            </w:r>
            <w:r>
              <w:t xml:space="preserve">2200 Marine Science Blvd, Miami, FL 33130, USA</w:t>
            </w:r>
          </w:p>
        </w:tc>
        <w:tc>
          <w:tcPr/>
          <w:p>
            <w:pPr>
              <w:pStyle w:val="Compact"/>
              <w:jc w:val="left"/>
            </w:pPr>
            <w:r>
              <w:rPr>
                <w:bCs/>
                <w:b/>
              </w:rPr>
              <w:t xml:space="preserve">Contact:</w:t>
            </w:r>
            <w:r>
              <w:t xml:space="preserve"> </w:t>
            </w:r>
            <w:r>
              <w:t xml:space="preserve">+1 (305) 442-8891</w:t>
            </w:r>
          </w:p>
        </w:tc>
      </w:tr>
      <w:tr>
        <w:tc>
          <w:tcPr/>
          <w:p>
            <w:pPr>
              <w:pStyle w:val="Compact"/>
              <w:jc w:val="left"/>
            </w:pPr>
            <w:r>
              <w:rPr>
                <w:bCs/>
                <w:b/>
              </w:rPr>
              <w:t xml:space="preserve">Email:</w:t>
            </w:r>
            <w:r>
              <w:t xml:space="preserve"> </w:t>
            </w:r>
            <w:r>
              <w:t xml:space="preserve">contracts@aosintl.com</w:t>
            </w:r>
          </w:p>
        </w:tc>
        <w:tc>
          <w:tcPr/>
          <w:p>
            <w:pPr>
              <w:pStyle w:val="Compact"/>
              <w:jc w:val="left"/>
            </w:pPr>
            <w:r>
              <w:rPr>
                <w:bCs/>
                <w:b/>
              </w:rPr>
              <w:t xml:space="preserve">Tax ID:</w:t>
            </w:r>
            <w:r>
              <w:t xml:space="preserve"> </w:t>
            </w:r>
            <w:r>
              <w:t xml:space="preserve">US-EIN-82-4471903</w:t>
            </w:r>
          </w:p>
        </w:tc>
      </w:tr>
    </w:tbl>
    <w:p>
      <w:pPr>
        <w:pStyle w:val="BodyText"/>
      </w:pPr>
      <w:r>
        <w:t xml:space="preserve">DESCRIPTION OF GOODS AND SERVICES</w:t>
      </w:r>
    </w:p>
    <w:p>
      <w:pPr>
        <w:pStyle w:val="BodyText"/>
      </w:pPr>
      <w:r>
        <w:t xml:space="preserve">This Purchase Order is issued by Deepwater Marine Research &amp; Consulting Ltd. to Atlantic Oceanographic Sciences International for the engagement of a senior</w:t>
      </w:r>
      <w:r>
        <w:t xml:space="preserve"> </w:t>
      </w:r>
      <w:r>
        <w:t xml:space="preserve">Oceanographer</w:t>
      </w:r>
      <w:r>
        <w:t xml:space="preserve"> </w:t>
      </w:r>
      <w:r>
        <w:t xml:space="preserve">and the supply of specialized oceanographic instrumentation for a comprehensive marine survey and environmental impact assessment to be conducted in the coastal waters of</w:t>
      </w:r>
      <w:r>
        <w:t xml:space="preserve"> </w:t>
      </w:r>
      <w:r>
        <w:t xml:space="preserve">Nigeria Lagos</w:t>
      </w:r>
      <w:r>
        <w:t xml:space="preserve">, specifically covering the Lagos Lagoon, the Atlantic coastline from Apapa to Badagry, and the offshore Niger Delta approach channels. The</w:t>
      </w:r>
      <w:r>
        <w:t xml:space="preserve"> </w:t>
      </w:r>
      <w:r>
        <w:t xml:space="preserve">Oceanographer</w:t>
      </w:r>
      <w:r>
        <w:t xml:space="preserve"> </w:t>
      </w:r>
      <w:r>
        <w:t xml:space="preserve">shall oversee all field operations, data acquisition, laboratory analysis, and the preparation of the final scientific report in accordance with the Nigerian Maritime Administration and Safety Agency (NIMASA) regulatory framework and the Federal Ministry of Environment's guidelines for marine research activities in</w:t>
      </w:r>
      <w:r>
        <w:t xml:space="preserve"> </w:t>
      </w:r>
      <w:r>
        <w:t xml:space="preserve">Nigeria Lagos</w:t>
      </w:r>
      <w:r>
        <w:t xml:space="preserve">.</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Professional services of a Senior Oceanographer (PhD, 15+ years experience) for a 12-week on-site marine survey in Nigeria Lagos, including bathymetric mapping, water column profiling, and sediment core sampling</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c>
          <w:tcPr/>
          <w:p>
            <w:pPr>
              <w:pStyle w:val="Compact"/>
              <w:jc w:val="left"/>
            </w:pPr>
            <w:r>
              <w:t xml:space="preserve">15 Jul 2025</w:t>
            </w:r>
          </w:p>
        </w:tc>
      </w:tr>
      <w:tr>
        <w:tc>
          <w:tcPr/>
          <w:p>
            <w:pPr>
              <w:pStyle w:val="Compact"/>
              <w:jc w:val="left"/>
            </w:pPr>
            <w:r>
              <w:t xml:space="preserve">2</w:t>
            </w:r>
          </w:p>
        </w:tc>
        <w:tc>
          <w:tcPr/>
          <w:p>
            <w:pPr>
              <w:pStyle w:val="Compact"/>
              <w:jc w:val="left"/>
            </w:pPr>
            <w:r>
              <w:t xml:space="preserve">Multi-beam echosounder system (Kongsberg EM712) with full calibration, deployment, and data processing for coastal bathymetry in Nigeria Lagos waters</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15 Jul 2025</w:t>
            </w:r>
          </w:p>
        </w:tc>
      </w:tr>
      <w:tr>
        <w:tc>
          <w:tcPr/>
          <w:p>
            <w:pPr>
              <w:pStyle w:val="Compact"/>
              <w:jc w:val="left"/>
            </w:pPr>
            <w:r>
              <w:t xml:space="preserve">3</w:t>
            </w:r>
          </w:p>
        </w:tc>
        <w:tc>
          <w:tcPr/>
          <w:p>
            <w:pPr>
              <w:pStyle w:val="Compact"/>
              <w:jc w:val="left"/>
            </w:pPr>
            <w:r>
              <w:t xml:space="preserve">CTD (Conductivity, Temperature, Depth) rosette sampler with 24 Niskin bottles, fluorometer, and dissolved oxygen sensor for water quality assessment</w:t>
            </w:r>
          </w:p>
        </w:tc>
        <w:tc>
          <w:tcPr/>
          <w:p>
            <w:pPr>
              <w:pStyle w:val="Compact"/>
              <w:jc w:val="left"/>
            </w:pPr>
            <w:r>
              <w:t xml:space="preserve">2</w:t>
            </w:r>
          </w:p>
        </w:tc>
        <w:tc>
          <w:tcPr/>
          <w:p>
            <w:pPr>
              <w:pStyle w:val="Compact"/>
              <w:jc w:val="left"/>
            </w:pPr>
            <w:r>
              <w:t xml:space="preserve">18,500.00</w:t>
            </w:r>
          </w:p>
        </w:tc>
        <w:tc>
          <w:tcPr/>
          <w:p>
            <w:pPr>
              <w:pStyle w:val="Compact"/>
              <w:jc w:val="left"/>
            </w:pPr>
            <w:r>
              <w:t xml:space="preserve">37,000.00</w:t>
            </w:r>
          </w:p>
        </w:tc>
        <w:tc>
          <w:tcPr/>
          <w:p>
            <w:pPr>
              <w:pStyle w:val="Compact"/>
              <w:jc w:val="left"/>
            </w:pPr>
            <w:r>
              <w:t xml:space="preserve">15 Jul 2025</w:t>
            </w:r>
          </w:p>
        </w:tc>
      </w:tr>
      <w:tr>
        <w:tc>
          <w:tcPr/>
          <w:p>
            <w:pPr>
              <w:pStyle w:val="Compact"/>
              <w:jc w:val="left"/>
            </w:pPr>
            <w:r>
              <w:t xml:space="preserve">4</w:t>
            </w:r>
          </w:p>
        </w:tc>
        <w:tc>
          <w:tcPr/>
          <w:p>
            <w:pPr>
              <w:pStyle w:val="Compact"/>
              <w:jc w:val="left"/>
            </w:pPr>
            <w:r>
              <w:t xml:space="preserve">Acoustic Doppler Current Profiler (ADCP) for current velocity measurements in the Lagos Lagoon and offshore channels</w:t>
            </w:r>
          </w:p>
        </w:tc>
        <w:tc>
          <w:tcPr/>
          <w:p>
            <w:pPr>
              <w:pStyle w:val="Compact"/>
              <w:jc w:val="left"/>
            </w:pPr>
            <w:r>
              <w:t xml:space="preserve">1</w:t>
            </w:r>
          </w:p>
        </w:tc>
        <w:tc>
          <w:tcPr/>
          <w:p>
            <w:pPr>
              <w:pStyle w:val="Compact"/>
              <w:jc w:val="left"/>
            </w:pPr>
            <w:r>
              <w:t xml:space="preserve">32,000.00</w:t>
            </w:r>
          </w:p>
        </w:tc>
        <w:tc>
          <w:tcPr/>
          <w:p>
            <w:pPr>
              <w:pStyle w:val="Compact"/>
              <w:jc w:val="left"/>
            </w:pPr>
            <w:r>
              <w:t xml:space="preserve">32,000.00</w:t>
            </w:r>
          </w:p>
        </w:tc>
        <w:tc>
          <w:tcPr/>
          <w:p>
            <w:pPr>
              <w:pStyle w:val="Compact"/>
              <w:jc w:val="left"/>
            </w:pPr>
            <w:r>
              <w:t xml:space="preserve">15 Jul 2025</w:t>
            </w:r>
          </w:p>
        </w:tc>
      </w:tr>
      <w:tr>
        <w:tc>
          <w:tcPr/>
          <w:p>
            <w:pPr>
              <w:pStyle w:val="Compact"/>
              <w:jc w:val="left"/>
            </w:pPr>
            <w:r>
              <w:t xml:space="preserve">5</w:t>
            </w:r>
          </w:p>
        </w:tc>
        <w:tc>
          <w:tcPr/>
          <w:p>
            <w:pPr>
              <w:pStyle w:val="Compact"/>
              <w:jc w:val="left"/>
            </w:pPr>
            <w:r>
              <w:t xml:space="preserve">Sediment corer (vibracore) and associated sampling accessories for benthic habitat characterization in Nigeria Lagos coastal zones</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c>
          <w:tcPr/>
          <w:p>
            <w:pPr>
              <w:pStyle w:val="Compact"/>
              <w:jc w:val="left"/>
            </w:pPr>
            <w:r>
              <w:t xml:space="preserve">15 Jul 2025</w:t>
            </w:r>
          </w:p>
        </w:tc>
      </w:tr>
      <w:tr>
        <w:tc>
          <w:tcPr/>
          <w:p>
            <w:pPr>
              <w:pStyle w:val="Compact"/>
              <w:jc w:val="left"/>
            </w:pPr>
            <w:r>
              <w:t xml:space="preserve">6</w:t>
            </w:r>
          </w:p>
        </w:tc>
        <w:tc>
          <w:tcPr/>
          <w:p>
            <w:pPr>
              <w:pStyle w:val="Compact"/>
              <w:jc w:val="left"/>
            </w:pPr>
            <w:r>
              <w:t xml:space="preserve">GPS-differential positioning system (RTK) for precise georeferencing of all survey stations in Nigeria Lagos</w:t>
            </w:r>
          </w:p>
        </w:tc>
        <w:tc>
          <w:tcPr/>
          <w:p>
            <w:pPr>
              <w:pStyle w:val="Compact"/>
              <w:jc w:val="left"/>
            </w:pPr>
            <w:r>
              <w:t xml:space="preserve">1</w:t>
            </w:r>
          </w:p>
        </w:tc>
        <w:tc>
          <w:tcPr/>
          <w:p>
            <w:pPr>
              <w:pStyle w:val="Compact"/>
              <w:jc w:val="left"/>
            </w:pPr>
            <w:r>
              <w:t xml:space="preserve">14,200.00</w:t>
            </w:r>
          </w:p>
        </w:tc>
        <w:tc>
          <w:tcPr/>
          <w:p>
            <w:pPr>
              <w:pStyle w:val="Compact"/>
              <w:jc w:val="left"/>
            </w:pPr>
            <w:r>
              <w:t xml:space="preserve">14,200.00</w:t>
            </w:r>
          </w:p>
        </w:tc>
        <w:tc>
          <w:tcPr/>
          <w:p>
            <w:pPr>
              <w:pStyle w:val="Compact"/>
              <w:jc w:val="left"/>
            </w:pPr>
            <w:r>
              <w:t xml:space="preserve">15 Jul 2025</w:t>
            </w:r>
          </w:p>
        </w:tc>
      </w:tr>
      <w:tr>
        <w:tc>
          <w:tcPr/>
          <w:p>
            <w:pPr>
              <w:pStyle w:val="Compact"/>
              <w:jc w:val="left"/>
            </w:pPr>
            <w:r>
              <w:t xml:space="preserve">7</w:t>
            </w:r>
          </w:p>
        </w:tc>
        <w:tc>
          <w:tcPr/>
          <w:p>
            <w:pPr>
              <w:pStyle w:val="Compact"/>
              <w:jc w:val="left"/>
            </w:pPr>
            <w:r>
              <w:t xml:space="preserve">Comprehensive final scientific report, data deliverables (GIS shapefiles, raw CTD casts, ADCP profiles), and a 2-day technical briefing for Nigerian regulatory stakeholders in Nigeria Lagos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30 Sep 2025</w:t>
            </w:r>
          </w:p>
        </w:tc>
      </w:tr>
    </w:tbl>
    <w:p>
      <w:pPr>
        <w:pStyle w:val="BodyText"/>
      </w:pPr>
      <w:r>
        <w:t xml:space="preserve">Subtotal: USD 178,000.00</w:t>
      </w:r>
    </w:p>
    <w:p>
      <w:pPr>
        <w:pStyle w:val="BodyText"/>
      </w:pPr>
      <w:r>
        <w:t xml:space="preserve">International Shipping &amp; Insurance to Nigeria Lagos: USD 6,400.00</w:t>
      </w:r>
    </w:p>
    <w:p>
      <w:pPr>
        <w:pStyle w:val="BodyText"/>
      </w:pPr>
      <w:r>
        <w:t xml:space="preserve">Customs Duty &amp; Import Clearance (Nigeria Lagos Port): USD 4,120.00</w:t>
      </w:r>
    </w:p>
    <w:p>
      <w:pPr>
        <w:pStyle w:val="BodyText"/>
      </w:pPr>
      <w:r>
        <w:t xml:space="preserve">VAT (7.5% - Nigeria): USD 14,572.50</w:t>
      </w:r>
    </w:p>
    <w:p>
      <w:pPr>
        <w:pStyle w:val="BodyText"/>
      </w:pPr>
      <w:r>
        <w:t xml:space="preserve">Grand Total: USD 203,092.50</w:t>
      </w:r>
    </w:p>
    <w:p>
      <w:pPr>
        <w:pStyle w:val="BodyText"/>
      </w:pPr>
      <w:r>
        <w:t xml:space="preserve">TERMS AND CONDITIONS</w:t>
      </w:r>
    </w:p>
    <w:p>
      <w:pPr>
        <w:numPr>
          <w:ilvl w:val="0"/>
          <w:numId w:val="1001"/>
        </w:numPr>
        <w:pStyle w:val="Compact"/>
      </w:pPr>
      <w:r>
        <w:t xml:space="preserve">This Purchase Order is governed by the laws of the Federal Republic of Nigeria and the United Nations Convention on Contracts for the International Sale of Goods (CISG) where applicable.</w:t>
      </w:r>
    </w:p>
    <w:p>
      <w:pPr>
        <w:numPr>
          <w:ilvl w:val="0"/>
          <w:numId w:val="1001"/>
        </w:numPr>
        <w:pStyle w:val="Compact"/>
      </w:pPr>
      <w:r>
        <w:t xml:space="preserve">The Oceanographer and all supporting personnel must obtain valid Nigerian work permits, research visas, and NIMASA clearance before commencing any fieldwork in Nigeria Lagos. All visa and permit costs are included in the line item pricing above.</w:t>
      </w:r>
    </w:p>
    <w:p>
      <w:pPr>
        <w:numPr>
          <w:ilvl w:val="0"/>
          <w:numId w:val="1001"/>
        </w:numPr>
        <w:pStyle w:val="Compact"/>
      </w:pPr>
      <w:r>
        <w:t xml:space="preserve">All oceanographic equipment listed in this Purchase Order must be delivered to the Deepwater Marine Research &amp; Consulting Ltd. facility at 14B Admiralty Way, Victoria Island, Nigeria Lagos, no later than 15 July 2025. Late delivery shall incur a penalty of 1.5% of the equipment value per calendar day.</w:t>
      </w:r>
    </w:p>
    <w:p>
      <w:pPr>
        <w:numPr>
          <w:ilvl w:val="0"/>
          <w:numId w:val="1001"/>
        </w:numPr>
        <w:pStyle w:val="Compact"/>
      </w:pPr>
      <w:r>
        <w:t xml:space="preserve">The Oceanographer shall comply with all environmental protection regulations issued by the Federal Ministry of Environment, the Lagos State Ministry of Environment, and the Nigerian Ports Authority for operations within the Nigeria Lagos maritime jurisdiction.</w:t>
      </w:r>
    </w:p>
    <w:p>
      <w:pPr>
        <w:numPr>
          <w:ilvl w:val="0"/>
          <w:numId w:val="1001"/>
        </w:numPr>
        <w:pStyle w:val="Compact"/>
      </w:pPr>
      <w:r>
        <w:t xml:space="preserve">Payment shall be made via irrevocable letter of credit through a Nigerian commercial bank within 30 days of receipt of a valid tax invoice. A 20% advance payment is due upon execution of this Purchase Order.</w:t>
      </w:r>
    </w:p>
    <w:p>
      <w:pPr>
        <w:numPr>
          <w:ilvl w:val="0"/>
          <w:numId w:val="1001"/>
        </w:numPr>
        <w:pStyle w:val="Compact"/>
      </w:pPr>
      <w:r>
        <w:t xml:space="preserve">All data collected during the survey in Nigeria Lagos shall be the exclusive intellectual property of Deepwater Marine Research &amp; Consulting Ltd. The Oceanographer and AOSI retain no rights to publish, distribute, or commercially exploit the raw or processed data without written consent.</w:t>
      </w:r>
    </w:p>
    <w:p>
      <w:pPr>
        <w:numPr>
          <w:ilvl w:val="0"/>
          <w:numId w:val="1001"/>
        </w:numPr>
        <w:pStyle w:val="Compact"/>
      </w:pPr>
      <w:r>
        <w:t xml:space="preserve">Warranty: All equipment is warranted for a minimum of 24 months from the date of delivery in Nigeria Lagos. The Oceanographer's professional services are warranted to meet the scientific standards outlined in the attached Statement of Work (Annex A).</w:t>
      </w:r>
    </w:p>
    <w:p>
      <w:pPr>
        <w:numPr>
          <w:ilvl w:val="0"/>
          <w:numId w:val="1001"/>
        </w:numPr>
        <w:pStyle w:val="Compact"/>
      </w:pPr>
      <w:r>
        <w:t xml:space="preserve">Force majeure events, including but not limited to maritime blockades, government-imposed research moratoriums in Nigeria Lagos, or severe weather conditions preventing safe vessel operations, shall extend delivery timelines proportionally.</w:t>
      </w:r>
    </w:p>
    <w:p>
      <w:pPr>
        <w:numPr>
          <w:ilvl w:val="0"/>
          <w:numId w:val="1001"/>
        </w:numPr>
        <w:pStyle w:val="Compact"/>
      </w:pPr>
      <w:r>
        <w:t xml:space="preserve">Disputes arising from this Purchase Order shall be resolved through arbitration in Lagos, Nigeria, under the rules of the Lagos Court of Arbitration.</w:t>
      </w:r>
    </w:p>
    <w:p>
      <w:pPr>
        <w:numPr>
          <w:ilvl w:val="0"/>
          <w:numId w:val="1001"/>
        </w:numPr>
        <w:pStyle w:val="Compact"/>
      </w:pPr>
      <w:r>
        <w:t xml:space="preserve">This Purchase Order becomes effective upon signature by both parties and remains valid until all obligations are fulfilled or until 12 July 2025, whichever occurs first.</w:t>
      </w:r>
    </w:p>
    <w:p>
      <w:pPr>
        <w:pStyle w:val="FirstParagraph"/>
      </w:pPr>
      <w:r>
        <w:t xml:space="preserve">AUTHORIZATION AND ACCEPTANCE</w:t>
      </w:r>
    </w:p>
    <w:p>
      <w:pPr>
        <w:pStyle w:val="BodyText"/>
      </w:pPr>
      <w:r>
        <w:rPr>
          <w:bCs/>
          <w:b/>
        </w:rPr>
        <w:t xml:space="preserve">For and on behalf of Deepwater Marine Research &amp; Consulting Ltd. (Buyer)</w:t>
      </w:r>
    </w:p>
    <w:p>
      <w:pPr>
        <w:pStyle w:val="BodyText"/>
      </w:pPr>
      <w:r>
        <w:t xml:space="preserve">Dr. Adebayo Okafor</w:t>
      </w:r>
      <w:r>
        <w:br/>
      </w:r>
      <w:r>
        <w:t xml:space="preserve">Chief Procurement Officer</w:t>
      </w:r>
      <w:r>
        <w:br/>
      </w:r>
      <w:r>
        <w:t xml:space="preserve">Date: _______________</w:t>
      </w:r>
    </w:p>
    <w:p>
      <w:pPr>
        <w:pStyle w:val="BodyText"/>
      </w:pPr>
      <w:r>
        <w:rPr>
          <w:bCs/>
          <w:b/>
        </w:rPr>
        <w:t xml:space="preserve">For and on behalf of Atlantic Oceanographic Sciences International (Supplier)</w:t>
      </w:r>
    </w:p>
    <w:p>
      <w:pPr>
        <w:pStyle w:val="BodyText"/>
      </w:pPr>
      <w:r>
        <w:t xml:space="preserve">Prof. Margaret Chen</w:t>
      </w:r>
      <w:r>
        <w:br/>
      </w:r>
      <w:r>
        <w:t xml:space="preserve">Lead Oceanographer / Authorized Signatory</w:t>
      </w:r>
      <w:r>
        <w:br/>
      </w:r>
      <w:r>
        <w:t xml:space="preserve">Date: _______________</w:t>
      </w:r>
    </w:p>
    <w:p>
      <w:pPr>
        <w:pStyle w:val="BodyText"/>
      </w:pPr>
      <w:r>
        <w:t xml:space="preserve">This Purchase Order (DMR-PO-2025-0417) was issued for the engagement of an Oceanographer and the procurement of marine survey equipment for operations in Nigeria Lagos. This document is confidential and intended solely for the named parties. Unauthorized reproduction or distribution is prohibited. © 2025 Deepwater Marine Research &amp; Consulting Ltd., Nigeria Lagos.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Oceanographer Services - Nigeria Lagos</dc:title>
  <dc:creator/>
  <dc:language>en</dc:language>
  <cp:keywords/>
  <dcterms:created xsi:type="dcterms:W3CDTF">2026-10-10T06:49:56Z</dcterms:created>
  <dcterms:modified xsi:type="dcterms:W3CDTF">2026-10-10T06:49:56Z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