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Oceanographer Services — Marine Research &amp; Consulting</w:t>
      </w:r>
    </w:p>
    <w:p>
      <w:pPr>
        <w:pStyle w:val="BodyText"/>
      </w:pPr>
      <w:r>
        <w:t xml:space="preserve">Issued in United States Chicago, Illinois</w:t>
      </w:r>
    </w:p>
    <w:p>
      <w:pPr>
        <w:pStyle w:val="BodyText"/>
      </w:pPr>
      <w:r>
        <w:t xml:space="preserve">PO No. US-CHI-2025-00487</w:t>
      </w:r>
    </w:p>
    <w:bookmarkEnd w:id="20"/>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Great Lakes Marine Research Institute</w:t>
            </w:r>
          </w:p>
        </w:tc>
      </w:tr>
      <w:tr>
        <w:tc>
          <w:tcPr/>
          <w:p>
            <w:pPr>
              <w:pStyle w:val="Compact"/>
              <w:jc w:val="left"/>
            </w:pPr>
            <w:r>
              <w:rPr>
                <w:bCs/>
                <w:b/>
              </w:rPr>
              <w:t xml:space="preserve">Address:</w:t>
            </w:r>
          </w:p>
        </w:tc>
        <w:tc>
          <w:tcPr/>
          <w:p>
            <w:pPr>
              <w:pStyle w:val="Compact"/>
              <w:jc w:val="left"/>
            </w:pPr>
            <w:r>
              <w:t xml:space="preserve">1200 South Lake Shore Drive, Suite 450, United States Chicago, IL 60605</w:t>
            </w:r>
          </w:p>
        </w:tc>
      </w:tr>
      <w:tr>
        <w:tc>
          <w:tcPr/>
          <w:p>
            <w:pPr>
              <w:pStyle w:val="Compact"/>
              <w:jc w:val="left"/>
            </w:pPr>
            <w:r>
              <w:rPr>
                <w:bCs/>
                <w:b/>
              </w:rPr>
              <w:t xml:space="preserve">Contact:</w:t>
            </w:r>
          </w:p>
        </w:tc>
        <w:tc>
          <w:tcPr/>
          <w:p>
            <w:pPr>
              <w:pStyle w:val="Compact"/>
              <w:jc w:val="left"/>
            </w:pPr>
            <w:r>
              <w:t xml:space="preserve">Dr. Margaret Ellison, Director of Procurement</w:t>
            </w:r>
          </w:p>
        </w:tc>
      </w:tr>
      <w:tr>
        <w:tc>
          <w:tcPr/>
          <w:p>
            <w:pPr>
              <w:pStyle w:val="Compact"/>
              <w:jc w:val="left"/>
            </w:pPr>
            <w:r>
              <w:rPr>
                <w:bCs/>
                <w:b/>
              </w:rPr>
              <w:t xml:space="preserve">Phone:</w:t>
            </w:r>
          </w:p>
        </w:tc>
        <w:tc>
          <w:tcPr/>
          <w:p>
            <w:pPr>
              <w:pStyle w:val="Compact"/>
              <w:jc w:val="left"/>
            </w:pPr>
            <w:r>
              <w:t xml:space="preserve">(312) 555-0198</w:t>
            </w:r>
          </w:p>
        </w:tc>
      </w:tr>
      <w:tr>
        <w:tc>
          <w:tcPr/>
          <w:p>
            <w:pPr>
              <w:pStyle w:val="Compact"/>
              <w:jc w:val="left"/>
            </w:pPr>
            <w:r>
              <w:rPr>
                <w:bCs/>
                <w:b/>
              </w:rPr>
              <w:t xml:space="preserve">Email:</w:t>
            </w:r>
          </w:p>
        </w:tc>
        <w:tc>
          <w:tcPr/>
          <w:p>
            <w:pPr>
              <w:pStyle w:val="Compact"/>
              <w:jc w:val="left"/>
            </w:pPr>
            <w:r>
              <w:t xml:space="preserve">procurement@glmri-chicago.org</w:t>
            </w:r>
          </w:p>
        </w:tc>
      </w:tr>
      <w:tr>
        <w:tc>
          <w:tcPr/>
          <w:p>
            <w:pPr>
              <w:pStyle w:val="Compact"/>
              <w:jc w:val="left"/>
            </w:pPr>
            <w:r>
              <w:rPr>
                <w:bCs/>
                <w:b/>
              </w:rPr>
              <w:t xml:space="preserve">Tax ID (EIN):</w:t>
            </w:r>
          </w:p>
        </w:tc>
        <w:tc>
          <w:tcPr/>
          <w:p>
            <w:pPr>
              <w:pStyle w:val="Compact"/>
              <w:jc w:val="left"/>
            </w:pPr>
            <w:r>
              <w:t xml:space="preserve">36-2847195</w:t>
            </w:r>
          </w:p>
        </w:tc>
      </w:tr>
    </w:tbl>
    <w:p>
      <w:pPr>
        <w:pStyle w:val="BodyText"/>
      </w:pPr>
      <w:r>
        <w:t xml:space="preserve">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Dr. James A. Whitfield, Ph.D. — Senior Oceanographer</w:t>
            </w:r>
          </w:p>
        </w:tc>
      </w:tr>
      <w:tr>
        <w:tc>
          <w:tcPr/>
          <w:p>
            <w:pPr>
              <w:pStyle w:val="Compact"/>
              <w:jc w:val="left"/>
            </w:pPr>
            <w:r>
              <w:rPr>
                <w:bCs/>
                <w:b/>
              </w:rPr>
              <w:t xml:space="preserve">Address:</w:t>
            </w:r>
          </w:p>
        </w:tc>
        <w:tc>
          <w:tcPr/>
          <w:p>
            <w:pPr>
              <w:pStyle w:val="Compact"/>
              <w:jc w:val="left"/>
            </w:pPr>
            <w:r>
              <w:t xml:space="preserve">847 North Michigan Avenue, Floor 12, United States Chicago, IL 60611</w:t>
            </w:r>
          </w:p>
        </w:tc>
      </w:tr>
      <w:tr>
        <w:tc>
          <w:tcPr/>
          <w:p>
            <w:pPr>
              <w:pStyle w:val="Compact"/>
              <w:jc w:val="left"/>
            </w:pPr>
            <w:r>
              <w:rPr>
                <w:bCs/>
                <w:b/>
              </w:rPr>
              <w:t xml:space="preserve">Contact:</w:t>
            </w:r>
          </w:p>
        </w:tc>
        <w:tc>
          <w:tcPr/>
          <w:p>
            <w:pPr>
              <w:pStyle w:val="Compact"/>
              <w:jc w:val="left"/>
            </w:pPr>
            <w:r>
              <w:t xml:space="preserve">Dr. James A. Whitfield, Oceanographer</w:t>
            </w:r>
          </w:p>
        </w:tc>
      </w:tr>
      <w:tr>
        <w:tc>
          <w:tcPr/>
          <w:p>
            <w:pPr>
              <w:pStyle w:val="Compact"/>
              <w:jc w:val="left"/>
            </w:pPr>
            <w:r>
              <w:rPr>
                <w:bCs/>
                <w:b/>
              </w:rPr>
              <w:t xml:space="preserve">Phone:</w:t>
            </w:r>
          </w:p>
        </w:tc>
        <w:tc>
          <w:tcPr/>
          <w:p>
            <w:pPr>
              <w:pStyle w:val="Compact"/>
              <w:jc w:val="left"/>
            </w:pPr>
            <w:r>
              <w:t xml:space="preserve">(773) 555-0342</w:t>
            </w:r>
          </w:p>
        </w:tc>
      </w:tr>
      <w:tr>
        <w:tc>
          <w:tcPr/>
          <w:p>
            <w:pPr>
              <w:pStyle w:val="Compact"/>
              <w:jc w:val="left"/>
            </w:pPr>
            <w:r>
              <w:rPr>
                <w:bCs/>
                <w:b/>
              </w:rPr>
              <w:t xml:space="preserve">Email:</w:t>
            </w:r>
          </w:p>
        </w:tc>
        <w:tc>
          <w:tcPr/>
          <w:p>
            <w:pPr>
              <w:pStyle w:val="Compact"/>
              <w:jc w:val="left"/>
            </w:pPr>
            <w:r>
              <w:t xml:space="preserve">j.whitfield.oceanography@gmail.com</w:t>
            </w:r>
          </w:p>
        </w:tc>
      </w:tr>
      <w:tr>
        <w:tc>
          <w:tcPr/>
          <w:p>
            <w:pPr>
              <w:pStyle w:val="Compact"/>
              <w:jc w:val="left"/>
            </w:pPr>
            <w:r>
              <w:rPr>
                <w:bCs/>
                <w:b/>
              </w:rPr>
              <w:t xml:space="preserve">Tax ID (SSN):</w:t>
            </w:r>
          </w:p>
        </w:tc>
        <w:tc>
          <w:tcPr/>
          <w:p>
            <w:pPr>
              <w:pStyle w:val="Compact"/>
              <w:jc w:val="left"/>
            </w:pPr>
            <w:r>
              <w:t xml:space="preserve">***-**-6721</w:t>
            </w:r>
          </w:p>
        </w:tc>
      </w:tr>
    </w:tbl>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June 12, 2025</w:t>
            </w:r>
          </w:p>
        </w:tc>
      </w:tr>
      <w:tr>
        <w:tc>
          <w:tcPr/>
          <w:p>
            <w:pPr>
              <w:pStyle w:val="Compact"/>
              <w:jc w:val="left"/>
            </w:pPr>
            <w:r>
              <w:rPr>
                <w:bCs/>
                <w:b/>
              </w:rPr>
              <w:t xml:space="preserve">Required Delivery / Start Date:</w:t>
            </w:r>
          </w:p>
        </w:tc>
        <w:tc>
          <w:tcPr/>
          <w:p>
            <w:pPr>
              <w:pStyle w:val="Compact"/>
              <w:jc w:val="left"/>
            </w:pPr>
            <w:r>
              <w:t xml:space="preserve">July 1, 2025</w:t>
            </w:r>
          </w:p>
        </w:tc>
      </w:tr>
      <w:tr>
        <w:tc>
          <w:tcPr/>
          <w:p>
            <w:pPr>
              <w:pStyle w:val="Compact"/>
              <w:jc w:val="left"/>
            </w:pPr>
            <w:r>
              <w:rPr>
                <w:bCs/>
                <w:b/>
              </w:rPr>
              <w:t xml:space="preserve">Project Completion Date:</w:t>
            </w:r>
          </w:p>
        </w:tc>
        <w:tc>
          <w:tcPr/>
          <w:p>
            <w:pPr>
              <w:pStyle w:val="Compact"/>
              <w:jc w:val="left"/>
            </w:pPr>
            <w:r>
              <w:t xml:space="preserve">December 15, 2025</w:t>
            </w:r>
          </w:p>
        </w:tc>
      </w:tr>
      <w:tr>
        <w:tc>
          <w:tcPr/>
          <w:p>
            <w:pPr>
              <w:pStyle w:val="Compact"/>
              <w:jc w:val="left"/>
            </w:pPr>
            <w:r>
              <w:rPr>
                <w:bCs/>
                <w:b/>
              </w:rPr>
              <w:t xml:space="preserve">Payment Terms:</w:t>
            </w:r>
          </w:p>
        </w:tc>
        <w:tc>
          <w:tcPr/>
          <w:p>
            <w:pPr>
              <w:pStyle w:val="Compact"/>
              <w:jc w:val="left"/>
            </w:pPr>
            <w:r>
              <w:t xml:space="preserve">Net 30 days from invoice submission; 50% upon project initiation, 50% upon final deliverable acceptance</w:t>
            </w:r>
          </w:p>
        </w:tc>
      </w:tr>
      <w:tr>
        <w:tc>
          <w:tcPr/>
          <w:p>
            <w:pPr>
              <w:pStyle w:val="Compact"/>
              <w:jc w:val="left"/>
            </w:pPr>
            <w:r>
              <w:rPr>
                <w:bCs/>
                <w:b/>
              </w:rPr>
              <w:t xml:space="preserve">Shipping / Service Location:</w:t>
            </w:r>
          </w:p>
        </w:tc>
        <w:tc>
          <w:tcPr/>
          <w:p>
            <w:pPr>
              <w:pStyle w:val="Compact"/>
              <w:jc w:val="left"/>
            </w:pPr>
            <w:r>
              <w:t xml:space="preserve">United States Chicago, Illinois — Primary operations at the Great Lakes Marine Research Institute, 1200 S. Lake Shore Dr., United States Chicago</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Governing Jurisdiction:</w:t>
            </w:r>
          </w:p>
        </w:tc>
        <w:tc>
          <w:tcPr/>
          <w:p>
            <w:pPr>
              <w:pStyle w:val="Compact"/>
              <w:jc w:val="left"/>
            </w:pPr>
            <w:r>
              <w:t xml:space="preserve">State of Illinois, United States Chicago metropolitan area</w:t>
            </w:r>
          </w:p>
        </w:tc>
      </w:tr>
    </w:tbl>
    <w:p>
      <w:pPr>
        <w:pStyle w:val="BodyText"/>
      </w:pPr>
      <w:r>
        <w:t xml:space="preserve">Scope of Work &amp; Itemized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Oceanographer Services</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Comprehensive hydrographic survey and water quality assessment of Lake Michigan shoreline segments within the United States Chicago metropolitan area, conducted by a certified Oceanographer with minimum 15 years of field experience.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Development of a detailed bathymetric mapping report for the nearshore zone (0–50 meters depth) adjacent to the United States Chicago harbor, including sediment core analysis and thermal stratification profiling performed by the Oceanographer.</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003</w:t>
            </w:r>
          </w:p>
        </w:tc>
        <w:tc>
          <w:tcPr/>
          <w:p>
            <w:pPr>
              <w:pStyle w:val="Compact"/>
              <w:jc w:val="left"/>
            </w:pPr>
            <w:r>
              <w:t xml:space="preserve">Marine biological sampling and biodiversity index compilation. The Oceanographer shall collect, analyze, and document plankton, benthic, and pelagic species data across 24 designated sampling stations in United States Chicago waters.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004</w:t>
            </w:r>
          </w:p>
        </w:tc>
        <w:tc>
          <w:tcPr/>
          <w:p>
            <w:pPr>
              <w:pStyle w:val="Compact"/>
              <w:jc w:val="left"/>
            </w:pPr>
            <w:r>
              <w:t xml:space="preserve">Preparation of a peer-reviewed technical report (minimum 120 pages) summarizing all Oceanographer findings, including recommendations for coastal management policy applicable to the United States Chicago municipal water authority.</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005</w:t>
            </w:r>
          </w:p>
        </w:tc>
        <w:tc>
          <w:tcPr/>
          <w:p>
            <w:pPr>
              <w:pStyle w:val="Compact"/>
              <w:jc w:val="left"/>
            </w:pPr>
            <w:r>
              <w:t xml:space="preserve">Two (2) on-site consultation sessions at the Great Lakes Marine Research Institute in United States Chicago, where the Oceanographer will present interim findings to the institutional review board and answer technical inquiries.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006</w:t>
            </w:r>
          </w:p>
        </w:tc>
        <w:tc>
          <w:tcPr/>
          <w:p>
            <w:pPr>
              <w:pStyle w:val="Compact"/>
              <w:jc w:val="left"/>
            </w:pPr>
            <w:r>
              <w:t xml:space="preserve">Calibration and deployment of CTD (Conductivity, Temperature, Depth) sensors and ADCP (Acoustic Doppler Current Profiler) units. The Oceanographer is responsible for all instrument setup, data logging, and quality assurance protocols.</w:t>
            </w:r>
          </w:p>
        </w:tc>
        <w:tc>
          <w:tcPr/>
          <w:p>
            <w:pPr>
              <w:pStyle w:val="Compact"/>
              <w:jc w:val="left"/>
            </w:pPr>
            <w:r>
              <w:t xml:space="preserve">1</w:t>
            </w:r>
          </w:p>
        </w:tc>
        <w:tc>
          <w:tcPr/>
          <w:p>
            <w:pPr>
              <w:pStyle w:val="Compact"/>
              <w:jc w:val="left"/>
            </w:pPr>
            <w:r>
              <w:t xml:space="preserve">$5,450.00</w:t>
            </w:r>
          </w:p>
        </w:tc>
        <w:tc>
          <w:tcPr/>
          <w:p>
            <w:pPr>
              <w:pStyle w:val="Compact"/>
              <w:jc w:val="left"/>
            </w:pPr>
            <w:r>
              <w:t xml:space="preserve">$5,450.00</w:t>
            </w:r>
          </w:p>
        </w:tc>
      </w:tr>
      <w:tr>
        <w:tc>
          <w:tcPr/>
          <w:p>
            <w:pPr>
              <w:pStyle w:val="Compact"/>
              <w:jc w:val="left"/>
            </w:pPr>
            <w:r>
              <w:t xml:space="preserve">007</w:t>
            </w:r>
          </w:p>
        </w:tc>
        <w:tc>
          <w:tcPr/>
          <w:p>
            <w:pPr>
              <w:pStyle w:val="Compact"/>
              <w:jc w:val="left"/>
            </w:pPr>
            <w:r>
              <w:t xml:space="preserve">Emergency response oceanographic assessment: The Oceanographer shall be available on a 48-hour call basis for any unexpected algal bloom, water contamination event, or structural integrity concern affecting United States Chicago waterfront infrastructure.</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gridSpan w:val="4"/>
          </w:tcPr>
          <w:p>
            <w:pPr>
              <w:pStyle w:val="Compact"/>
              <w:jc w:val="right"/>
            </w:pPr>
            <w:r>
              <w:t xml:space="preserve">TOTAL CONTRACT VALUE:</w:t>
            </w:r>
          </w:p>
        </w:tc>
        <w:tc>
          <w:tcPr/>
          <w:p>
            <w:pPr>
              <w:pStyle w:val="Compact"/>
              <w:jc w:val="left"/>
            </w:pPr>
            <w:r>
              <w:t xml:space="preserve">$61,050.00</w:t>
            </w:r>
          </w:p>
        </w:tc>
      </w:tr>
    </w:tbl>
    <w:p>
      <w:pPr>
        <w:pStyle w:val="BodyText"/>
      </w:pPr>
      <w:r>
        <w:t xml:space="preserve">Terms, Conditions &amp; Compliance</w:t>
      </w:r>
    </w:p>
    <w:p>
      <w:pPr>
        <w:pStyle w:val="BodyText"/>
      </w:pPr>
      <w:r>
        <w:t xml:space="preserve">This Purchase Order is issued by the Great Lakes Marine Research Institute, a non-profit research organization headquartered in United States Chicago, Illinois. The engagement of the Oceanographer, Dr. James A. Whitfield, is governed by the terms set forth herein and by applicable federal, state, and local regulations within the United States Chicago jurisdiction.</w:t>
      </w:r>
    </w:p>
    <w:p>
      <w:pPr>
        <w:pStyle w:val="BodyText"/>
      </w:pPr>
      <w:r>
        <w:t xml:space="preserve">The Oceanographer shall comply with all environmental protection standards established by the United States Environmental Protection Agency (EPA) and the Illinois Environmental Protection Agency (IEPA). All fieldwork conducted in United States Chicago waters must adhere to the U.S. Army Corps of Engineers permit requirements and the City of Chicago Department of Transportation navigational safety protocols.</w:t>
      </w:r>
    </w:p>
    <w:p>
      <w:pPr>
        <w:pStyle w:val="BodyText"/>
      </w:pPr>
      <w:r>
        <w:t xml:space="preserve">The Oceanographer warrants that all data collected, analyses performed, and reports generated under this Purchase Order shall be original, accurate, and free from intellectual property infringement. All deliverables become the sole property of the purchasing entity upon full payment. The Oceanographer retains the right to reference the project in academic publications, subject to a 90-day prior review period by the Institute.</w:t>
      </w:r>
    </w:p>
    <w:p>
      <w:pPr>
        <w:pStyle w:val="BodyText"/>
      </w:pPr>
      <w:r>
        <w:t xml:space="preserve">Any disputes arising from this Purchase Order shall be resolved through binding arbitration in United States Chicago, Illinois, in accordance with the rules of the American Arbitration Association. The governing law for this Purchase Order is the law of the State of Illinois, United States.</w:t>
      </w:r>
    </w:p>
    <w:p>
      <w:pPr>
        <w:pStyle w:val="BodyText"/>
      </w:pPr>
      <w:r>
        <w:rPr>
          <w:bCs/>
          <w:b/>
        </w:rPr>
        <w:t xml:space="preserve">NOTE:</w:t>
      </w:r>
      <w:r>
        <w:t xml:space="preserve"> </w:t>
      </w:r>
      <w:r>
        <w:t xml:space="preserve">This Purchase Order is valid for acceptance within fourteen (14) calendar days of the issue date. The Oceanographer must confirm acceptance in writing via email to procurement@glmri-chicago.org. Failure to confirm within the stated period shall render this Purchase Order null and void. All work must be performed within the United States Chicago metropolitan area unless otherwise authorized in writing by the Director of Procurement.</w:t>
      </w:r>
    </w:p>
    <w:p>
      <w:pPr>
        <w:pStyle w:val="BodyText"/>
      </w:pPr>
      <w:r>
        <w:t xml:space="preserve">Authorization &amp; Signatures</w:t>
      </w:r>
    </w:p>
    <w:p>
      <w:pPr>
        <w:pStyle w:val="BodyText"/>
      </w:pPr>
      <w:r>
        <w:rPr>
          <w:bCs/>
          <w:b/>
        </w:rPr>
        <w:t xml:space="preserve">Authorized by (Buyer):</w:t>
      </w:r>
      <w:r>
        <w:br/>
      </w:r>
      <w:r>
        <w:t xml:space="preserve">Dr. Margaret Ellison</w:t>
      </w:r>
      <w:r>
        <w:br/>
      </w:r>
      <w:r>
        <w:t xml:space="preserve">Director of Procurement</w:t>
      </w:r>
      <w:r>
        <w:br/>
      </w:r>
      <w:r>
        <w:t xml:space="preserve">Great Lakes Marine Research Institute</w:t>
      </w:r>
      <w:r>
        <w:br/>
      </w:r>
      <w:r>
        <w:t xml:space="preserve">United States Chicago, IL 60605</w:t>
      </w:r>
      <w:r>
        <w:br/>
      </w:r>
      <w:r>
        <w:t xml:space="preserve">Date: _______________</w:t>
      </w:r>
    </w:p>
    <w:p>
      <w:pPr>
        <w:pStyle w:val="BodyText"/>
      </w:pPr>
      <w:r>
        <w:rPr>
          <w:bCs/>
          <w:b/>
        </w:rPr>
        <w:t xml:space="preserve">Accepted by (Oceanographer / Seller):</w:t>
      </w:r>
      <w:r>
        <w:br/>
      </w:r>
      <w:r>
        <w:t xml:space="preserve">Dr. James A. Whitfield, Ph.D.</w:t>
      </w:r>
      <w:r>
        <w:br/>
      </w:r>
      <w:r>
        <w:t xml:space="preserve">Senior Oceanographer</w:t>
      </w:r>
      <w:r>
        <w:br/>
      </w:r>
      <w:r>
        <w:t xml:space="preserve">United States Chicago, IL 60611</w:t>
      </w:r>
      <w:r>
        <w:br/>
      </w:r>
      <w:r>
        <w:t xml:space="preserve">Date: _______________</w:t>
      </w:r>
    </w:p>
    <w:p>
      <w:pPr>
        <w:pStyle w:val="BodyText"/>
      </w:pPr>
      <w:r>
        <w:t xml:space="preserve">This Purchase Order document was prepared and issued in United States Chicago, Illinois, United States of America. © 2025 Great Lakes Marine Research Institute. All rights reserved. PO No. US-CHI-2025-00487. This document constitutes a legally binding agreement between the parties named herein upon execution by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United States Chicago</dc:title>
  <dc:creator/>
  <dc:language>en</dc:language>
  <cp:keywords/>
  <dcterms:created xsi:type="dcterms:W3CDTF">2026-10-10T07:02:01Z</dcterms:created>
  <dcterms:modified xsi:type="dcterms:W3CDTF">2026-10-10T07:02:01Z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