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rPr>
          <w:bCs/>
          <w:b/>
        </w:rPr>
        <w:t xml:space="preserve">Centre Hospitalier Ophtalmologique de Dakar</w:t>
      </w:r>
    </w:p>
    <w:p>
      <w:pPr>
        <w:pStyle w:val="BodyText"/>
      </w:pPr>
      <w:r>
        <w:t xml:space="preserve">Route de l'Aéroport, Almadies, Dakar, Senegal</w:t>
      </w:r>
    </w:p>
    <w:p>
      <w:pPr>
        <w:pStyle w:val="BodyText"/>
      </w:pPr>
      <w:r>
        <w:t xml:space="preserve">Tel: +221 33 864 22 10 | Email: procurement@chod-dakar.sn</w:t>
      </w:r>
    </w:p>
    <w:p>
      <w:pPr>
        <w:pStyle w:val="BodyText"/>
      </w:pPr>
      <w:r>
        <w:t xml:space="preserve">Reg. No: SN-DKR-OPH-2024-0087 | Tax ID: 004521876</w:t>
      </w:r>
    </w:p>
    <w:bookmarkEnd w:id="20"/>
    <w:p>
      <w:pPr>
        <w:pStyle w:val="BodyText"/>
      </w:pPr>
      <w:r>
        <w:rPr>
          <w:bCs/>
          <w:b/>
        </w:rPr>
        <w:t xml:space="preserve">Purchase Order No:</w:t>
      </w:r>
      <w:r>
        <w:t xml:space="preserve"> </w:t>
      </w:r>
      <w:r>
        <w:t xml:space="preserve">PO-2025-OPH-0342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Buyer:</w:t>
      </w:r>
      <w:r>
        <w:t xml:space="preserve"> </w:t>
      </w:r>
      <w:r>
        <w:t xml:space="preserve">Centre Hospitalier Ophtalmologique de Dakar</w:t>
      </w:r>
    </w:p>
    <w:p>
      <w:pPr>
        <w:pStyle w:val="BodyText"/>
      </w:pPr>
      <w:r>
        <w:rPr>
          <w:bCs/>
          <w:b/>
        </w:rPr>
        <w:t xml:space="preserve">Attn:</w:t>
      </w:r>
      <w:r>
        <w:t xml:space="preserve"> </w:t>
      </w:r>
      <w:r>
        <w:t xml:space="preserve">Dr. Awa Ndiaye, Chief Ophthalmologist</w:t>
      </w:r>
    </w:p>
    <w:p>
      <w:pPr>
        <w:pStyle w:val="BodyText"/>
      </w:pPr>
      <w:r>
        <w:rPr>
          <w:bCs/>
          <w:b/>
        </w:rPr>
        <w:t xml:space="preserve">Location:</w:t>
      </w:r>
      <w:r>
        <w:t xml:space="preserve"> </w:t>
      </w:r>
      <w:r>
        <w:t xml:space="preserve">Dakar, Senegal</w:t>
      </w:r>
    </w:p>
    <w:p>
      <w:pPr>
        <w:pStyle w:val="BodyText"/>
      </w:pPr>
      <w:r>
        <w:rPr>
          <w:bCs/>
          <w:b/>
        </w:rPr>
        <w:t xml:space="preserve">Seller/Supplier:</w:t>
      </w:r>
      <w:r>
        <w:t xml:space="preserve"> </w:t>
      </w:r>
      <w:r>
        <w:t xml:space="preserve">MedEquip International SARL</w:t>
      </w:r>
    </w:p>
    <w:p>
      <w:pPr>
        <w:pStyle w:val="BodyText"/>
      </w:pPr>
      <w:r>
        <w:rPr>
          <w:bCs/>
          <w:b/>
        </w:rPr>
        <w:t xml:space="preserve">Attn:</w:t>
      </w:r>
      <w:r>
        <w:t xml:space="preserve"> </w:t>
      </w:r>
      <w:r>
        <w:t xml:space="preserve">Mr. Jean-Luc Moreau, Sales Director</w:t>
      </w:r>
    </w:p>
    <w:p>
      <w:pPr>
        <w:pStyle w:val="BodyText"/>
      </w:pPr>
      <w:r>
        <w:rPr>
          <w:bCs/>
          <w:b/>
        </w:rPr>
        <w:t xml:space="preserve">Location:</w:t>
      </w:r>
      <w:r>
        <w:t xml:space="preserve"> </w:t>
      </w:r>
      <w:r>
        <w:t xml:space="preserve">12 Rue de la République, Dakar, Senegal</w:t>
      </w:r>
    </w:p>
    <w:p>
      <w:pPr>
        <w:pStyle w:val="BodyText"/>
      </w:pPr>
      <w:r>
        <w:t xml:space="preserve">1. SCOPE OF PURCHASE ORDER</w:t>
      </w:r>
    </w:p>
    <w:p>
      <w:pPr>
        <w:pStyle w:val="BodyText"/>
      </w:pPr>
      <w:r>
        <w:t xml:space="preserve">This Purchase Order is issued by the Centre Hospitalier Ophtalmologique de Dakar, a specialized ophthalmic medical facility located in the capital city of Senegal, Dakar. The purpose of this Purchase Order is to procure specialized ophthalmology equipment, diagnostic instruments, and professional services required to support the clinical practice of our resident Ophthalmologist team. All items and services listed herein are intended to enhance the diagnostic and surgical capabilities of the Ophthalmologist department, ensuring that patients across the Dakar region and the broader Senegal healthcare network receive world-class eye care. This Purchase Order supersedes all prior verbal agreements and shall serve as the sole binding document governing the transaction between the Buyer and the Seller.</w:t>
      </w:r>
    </w:p>
    <w:p>
      <w:pPr>
        <w:pStyle w:val="BodyText"/>
      </w:pPr>
      <w:r>
        <w:t xml:space="preserve">2. 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Phacoemulsification Surgical System (for Ophthalmologist use) – Model: PhacoPro X900</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Slit Lamp Biomicroscope with Fundus Camera – for Ophthalmologist diagnostic suite</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03</w:t>
            </w:r>
          </w:p>
        </w:tc>
        <w:tc>
          <w:tcPr/>
          <w:p>
            <w:pPr>
              <w:pStyle w:val="Compact"/>
              <w:jc w:val="left"/>
            </w:pPr>
            <w:r>
              <w:t xml:space="preserve">Optical Coherence Tomography (OCT) Scanner – 1050nm, for Ophthalmologist retinal imaging</w:t>
            </w:r>
          </w:p>
        </w:tc>
        <w:tc>
          <w:tcPr/>
          <w:p>
            <w:pPr>
              <w:pStyle w:val="Compact"/>
              <w:jc w:val="left"/>
            </w:pPr>
            <w:r>
              <w:t xml:space="preserve">2</w:t>
            </w:r>
          </w:p>
        </w:tc>
        <w:tc>
          <w:tcPr/>
          <w:p>
            <w:pPr>
              <w:pStyle w:val="Compact"/>
              <w:jc w:val="left"/>
            </w:pPr>
            <w:r>
              <w:t xml:space="preserve">9,800,000</w:t>
            </w:r>
          </w:p>
        </w:tc>
        <w:tc>
          <w:tcPr/>
          <w:p>
            <w:pPr>
              <w:pStyle w:val="Compact"/>
              <w:jc w:val="left"/>
            </w:pPr>
            <w:r>
              <w:t xml:space="preserve">19,600,000</w:t>
            </w:r>
          </w:p>
        </w:tc>
      </w:tr>
      <w:tr>
        <w:tc>
          <w:tcPr/>
          <w:p>
            <w:pPr>
              <w:pStyle w:val="Compact"/>
              <w:jc w:val="left"/>
            </w:pPr>
            <w:r>
              <w:t xml:space="preserve">04</w:t>
            </w:r>
          </w:p>
        </w:tc>
        <w:tc>
          <w:tcPr/>
          <w:p>
            <w:pPr>
              <w:pStyle w:val="Compact"/>
              <w:jc w:val="left"/>
            </w:pPr>
            <w:r>
              <w:t xml:space="preserve">Automated Refractor and Keratometer – for Ophthalmologist patient assessments</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05</w:t>
            </w:r>
          </w:p>
        </w:tc>
        <w:tc>
          <w:tcPr/>
          <w:p>
            <w:pPr>
              <w:pStyle w:val="Compact"/>
              <w:jc w:val="left"/>
            </w:pPr>
            <w:r>
              <w:t xml:space="preserve">Intraocular Lens (IOL) Stock – 500 units, various powers, for Ophthalmologist cataract surgery</w:t>
            </w:r>
          </w:p>
        </w:tc>
        <w:tc>
          <w:tcPr/>
          <w:p>
            <w:pPr>
              <w:pStyle w:val="Compact"/>
              <w:jc w:val="left"/>
            </w:pPr>
            <w:r>
              <w:t xml:space="preserve">500</w:t>
            </w:r>
          </w:p>
        </w:tc>
        <w:tc>
          <w:tcPr/>
          <w:p>
            <w:pPr>
              <w:pStyle w:val="Compact"/>
              <w:jc w:val="left"/>
            </w:pPr>
            <w:r>
              <w:t xml:space="preserve">85,000</w:t>
            </w:r>
          </w:p>
        </w:tc>
        <w:tc>
          <w:tcPr/>
          <w:p>
            <w:pPr>
              <w:pStyle w:val="Compact"/>
              <w:jc w:val="left"/>
            </w:pPr>
            <w:r>
              <w:t xml:space="preserve">42,500,000</w:t>
            </w:r>
          </w:p>
        </w:tc>
      </w:tr>
      <w:tr>
        <w:tc>
          <w:tcPr/>
          <w:p>
            <w:pPr>
              <w:pStyle w:val="Compact"/>
              <w:jc w:val="left"/>
            </w:pPr>
            <w:r>
              <w:t xml:space="preserve">06</w:t>
            </w:r>
          </w:p>
        </w:tc>
        <w:tc>
          <w:tcPr/>
          <w:p>
            <w:pPr>
              <w:pStyle w:val="Compact"/>
              <w:jc w:val="left"/>
            </w:pPr>
            <w:r>
              <w:t xml:space="preserve">Perioperative Ophthalmic Microscope – for Ophthalmologist vitreoretinal procedures</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07</w:t>
            </w:r>
          </w:p>
        </w:tc>
        <w:tc>
          <w:tcPr/>
          <w:p>
            <w:pPr>
              <w:pStyle w:val="Compact"/>
              <w:jc w:val="left"/>
            </w:pPr>
            <w:r>
              <w:t xml:space="preserve">Training and Calibration Service for Ophthalmologist staff – 5-day on-site program in Dakar</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Annual Maintenance Contract – all ophthalmic equipment for Ophthalmologist department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bl>
    <w:p>
      <w:pPr>
        <w:pStyle w:val="BodyText"/>
      </w:pPr>
      <w:r>
        <w:t xml:space="preserve">Subtotal: 125,100,000 XOF</w:t>
      </w:r>
    </w:p>
    <w:p>
      <w:pPr>
        <w:pStyle w:val="BodyText"/>
      </w:pPr>
      <w:r>
        <w:t xml:space="preserve">VAT (18% – Senegal): 22,518,000 XOF</w:t>
      </w:r>
    </w:p>
    <w:p>
      <w:pPr>
        <w:pStyle w:val="BodyText"/>
      </w:pPr>
      <w:r>
        <w:t xml:space="preserve">Shipping &amp; Handling (Dakar, Senegal): 2,400,000 XOF</w:t>
      </w:r>
    </w:p>
    <w:p>
      <w:pPr>
        <w:pStyle w:val="BodyText"/>
      </w:pPr>
      <w:r>
        <w:t xml:space="preserve">Grand Total: 150,018,000 XOF</w:t>
      </w:r>
    </w:p>
    <w:p>
      <w:pPr>
        <w:pStyle w:val="BodyText"/>
      </w:pPr>
      <w:r>
        <w:rPr>
          <w:iCs/>
          <w:i/>
        </w:rPr>
        <w:t xml:space="preserve">(One Hundred Fifty Million, Eighteen Thousand CFA Francs)</w:t>
      </w:r>
    </w:p>
    <w:p>
      <w:pPr>
        <w:pStyle w:val="BodyText"/>
      </w:pPr>
      <w:r>
        <w:t xml:space="preserve">3. DELIVERY AND INSTALLATION TERMS</w:t>
      </w:r>
    </w:p>
    <w:p>
      <w:pPr>
        <w:pStyle w:val="BodyText"/>
      </w:pPr>
      <w:r>
        <w:t xml:space="preserve">All equipment specified in this Purchase Order shall be delivered to the premises of the Centre Hospitalier Ophtalmologique de Dakar, located in the Almadies district of Dakar, Senegal. The Seller is responsible for all logistics, customs clearance at the Port of Dakar, and final installation within the Ophthalmologist surgical and diagnostic suites. Installation must be completed no later than 05 August 2025. The Seller shall provide a minimum of ten (10) business days' written notice prior to delivery. All equipment must comply with the regulatory standards set forth by the Senegalese Ministry of Health and the Ophthalmologist professional licensing board operating in Dakar. The Ophthalmologist in charge, Dr. Awa Ndiaye, shall conduct a final acceptance inspection upon installation and sign the delivery confirmation form.</w:t>
      </w:r>
    </w:p>
    <w:p>
      <w:pPr>
        <w:pStyle w:val="BodyText"/>
      </w:pPr>
      <w:r>
        <w:t xml:space="preserve">4. PAYMENT TERMS</w:t>
      </w:r>
    </w:p>
    <w:p>
      <w:pPr>
        <w:numPr>
          <w:ilvl w:val="0"/>
          <w:numId w:val="1001"/>
        </w:numPr>
        <w:pStyle w:val="Compact"/>
      </w:pPr>
      <w:r>
        <w:rPr>
          <w:bCs/>
          <w:b/>
        </w:rPr>
        <w:t xml:space="preserve">Advance Payment:</w:t>
      </w:r>
      <w:r>
        <w:t xml:space="preserve"> </w:t>
      </w:r>
      <w:r>
        <w:t xml:space="preserve">30% of the total Purchase Order value (45,005,400 XOF) shall be paid within fifteen (15) business days of the Buyer's written acceptance of this Purchase Order, via bank transfer to the Seller's designated account at Banque Atlantique, Dakar, Senegal.</w:t>
      </w:r>
    </w:p>
    <w:p>
      <w:pPr>
        <w:numPr>
          <w:ilvl w:val="0"/>
          <w:numId w:val="1001"/>
        </w:numPr>
        <w:pStyle w:val="Compact"/>
      </w:pPr>
      <w:r>
        <w:rPr>
          <w:bCs/>
          <w:b/>
        </w:rPr>
        <w:t xml:space="preserve">Delivery Payment:</w:t>
      </w:r>
      <w:r>
        <w:t xml:space="preserve"> </w:t>
      </w:r>
      <w:r>
        <w:t xml:space="preserve">50% of the total Purchase Order value (75,009,000 XOF) shall be due within thirty (30) days following successful delivery, installation, and the Ophthalmologist's written sign-off on the equipment functionality report.</w:t>
      </w:r>
    </w:p>
    <w:p>
      <w:pPr>
        <w:numPr>
          <w:ilvl w:val="0"/>
          <w:numId w:val="1001"/>
        </w:numPr>
        <w:pStyle w:val="Compact"/>
      </w:pPr>
      <w:r>
        <w:rPr>
          <w:bCs/>
          <w:b/>
        </w:rPr>
        <w:t xml:space="preserve">Final Payment:</w:t>
      </w:r>
      <w:r>
        <w:t xml:space="preserve"> </w:t>
      </w:r>
      <w:r>
        <w:t xml:space="preserve">The remaining 20% of the total Purchase Order value (30,003,600 XOF) shall be paid within sixty (60) days after the completion of the Ophthalmologist staff training program and the commencement of the annual maintenance contract.</w:t>
      </w:r>
    </w:p>
    <w:p>
      <w:pPr>
        <w:numPr>
          <w:ilvl w:val="0"/>
          <w:numId w:val="1001"/>
        </w:numPr>
        <w:pStyle w:val="Compact"/>
      </w:pPr>
      <w:r>
        <w:t xml:space="preserve">All payments shall be made in West African CFA Francs (XOF) to the following account: MedEquip International SARL, Banque Atlantique, Dakar, Senegal, IBAN: SN08 1007 6000 1234 5678 9012 345.</w:t>
      </w:r>
    </w:p>
    <w:p>
      <w:pPr>
        <w:pStyle w:val="FirstParagraph"/>
      </w:pPr>
      <w:r>
        <w:t xml:space="preserve">5. TERMS AND CONDITIONS</w:t>
      </w:r>
    </w:p>
    <w:p>
      <w:pPr>
        <w:numPr>
          <w:ilvl w:val="0"/>
          <w:numId w:val="1002"/>
        </w:numPr>
        <w:pStyle w:val="Compact"/>
      </w:pPr>
      <w:r>
        <w:t xml:space="preserve">This Purchase Order is governed by the laws of the Republic of Senegal. Any disputes arising from this Purchase Order shall be resolved through arbitration in Dakar, Senegal, in accordance with the rules of the Senegalese Chamber of Commerce.</w:t>
      </w:r>
    </w:p>
    <w:p>
      <w:pPr>
        <w:numPr>
          <w:ilvl w:val="0"/>
          <w:numId w:val="1002"/>
        </w:numPr>
        <w:pStyle w:val="Compact"/>
      </w:pPr>
      <w:r>
        <w:t xml:space="preserve">The Seller warrants that all ophthalmic equipment supplied under this Purchase Order is new, unused, and free from defects in materials and workmanship. The warranty period for all capital equipment is a minimum of twenty-four (24) months from the date of installation, as certified by the Ophthalmologist department's technical review.</w:t>
      </w:r>
    </w:p>
    <w:p>
      <w:pPr>
        <w:numPr>
          <w:ilvl w:val="0"/>
          <w:numId w:val="1002"/>
        </w:numPr>
        <w:pStyle w:val="Compact"/>
      </w:pPr>
      <w:r>
        <w:t xml:space="preserve">The Seller shall provide full technical documentation, user manuals in both French and English, and all necessary regulatory certifications for use by the Ophthalmologist team in Senegal Dakar.</w:t>
      </w:r>
    </w:p>
    <w:p>
      <w:pPr>
        <w:numPr>
          <w:ilvl w:val="0"/>
          <w:numId w:val="1002"/>
        </w:numPr>
        <w:pStyle w:val="Compact"/>
      </w:pPr>
      <w:r>
        <w:t xml:space="preserve">Any delay in delivery beyond the specified date of 05 August 2025 shall incur a penalty of 0.5% of the total Purchase Order value per calendar day of delay, up to a maximum of 10%.</w:t>
      </w:r>
    </w:p>
    <w:p>
      <w:pPr>
        <w:numPr>
          <w:ilvl w:val="0"/>
          <w:numId w:val="1002"/>
        </w:numPr>
        <w:pStyle w:val="Compact"/>
      </w:pPr>
      <w:r>
        <w:t xml:space="preserve">The Buyer reserves the right to reject any item that does not meet the specifications outlined in this Purchase Order or that fails to meet the clinical standards required by the Ophthalmologist for patient safety in the Dakar facility.</w:t>
      </w:r>
    </w:p>
    <w:p>
      <w:pPr>
        <w:numPr>
          <w:ilvl w:val="0"/>
          <w:numId w:val="1002"/>
        </w:numPr>
        <w:pStyle w:val="Compact"/>
      </w:pPr>
      <w:r>
        <w:t xml:space="preserve">This Purchase Order becomes effective upon signature by both parties and remains valid for a period of ninety (90) days from the date of issue.</w:t>
      </w:r>
    </w:p>
    <w:p>
      <w:pPr>
        <w:pStyle w:val="FirstParagraph"/>
      </w:pPr>
      <w:r>
        <w:rPr>
          <w:bCs/>
          <w:b/>
        </w:rPr>
        <w:t xml:space="preserve">NOTE:</w:t>
      </w:r>
      <w:r>
        <w:t xml:space="preserve"> </w:t>
      </w:r>
      <w:r>
        <w:t xml:space="preserve">This Purchase Order is specifically tailored to support the Ophthalmologist department at the Centre Hospitalier Ophtalmologique de Dakar. All equipment must be compatible with the existing clinical workflow of the Ophthalmologist team and must meet the patient safety standards mandated by the Senegalese Ministry of Health for ophthalmic procedures performed in Dakar, Senegal. The Ophthalmologist in charge retains final authority over equipment acceptance.</w:t>
      </w:r>
    </w:p>
    <w:p>
      <w:pPr>
        <w:pStyle w:val="BodyText"/>
      </w:pPr>
      <w:r>
        <w:t xml:space="preserve">6. AUTHORIZED SIGNATURES</w:t>
      </w:r>
    </w:p>
    <w:p>
      <w:pPr>
        <w:pStyle w:val="BodyText"/>
      </w:pPr>
      <w:r>
        <w:rPr>
          <w:bCs/>
          <w:b/>
        </w:rPr>
        <w:t xml:space="preserve">For the Buyer:</w:t>
      </w:r>
      <w:r>
        <w:br/>
      </w:r>
      <w:r>
        <w:t xml:space="preserve">Dr. Awa Ndiaye</w:t>
      </w:r>
      <w:r>
        <w:br/>
      </w:r>
      <w:r>
        <w:t xml:space="preserve">Chief Ophthalmologist</w:t>
      </w:r>
      <w:r>
        <w:br/>
      </w:r>
      <w:r>
        <w:t xml:space="preserve">Centre Hospitalier Ophtalmologique de Dakar</w:t>
      </w:r>
      <w:r>
        <w:br/>
      </w:r>
      <w:r>
        <w:t xml:space="preserve">Dakar, Senegal</w:t>
      </w:r>
      <w:r>
        <w:br/>
      </w:r>
      <w:r>
        <w:t xml:space="preserve">Date: _______________</w:t>
      </w:r>
    </w:p>
    <w:p>
      <w:pPr>
        <w:pStyle w:val="BodyText"/>
      </w:pPr>
      <w:r>
        <w:rPr>
          <w:bCs/>
          <w:b/>
        </w:rPr>
        <w:t xml:space="preserve">For the Seller:</w:t>
      </w:r>
      <w:r>
        <w:br/>
      </w:r>
      <w:r>
        <w:t xml:space="preserve">Mr. Jean-Luc Moreau</w:t>
      </w:r>
      <w:r>
        <w:br/>
      </w:r>
      <w:r>
        <w:t xml:space="preserve">Sales Director</w:t>
      </w:r>
      <w:r>
        <w:br/>
      </w:r>
      <w:r>
        <w:t xml:space="preserve">MedEquip International SARL</w:t>
      </w:r>
      <w:r>
        <w:br/>
      </w:r>
      <w:r>
        <w:t xml:space="preserve">Dakar, Senegal</w:t>
      </w:r>
      <w:r>
        <w:br/>
      </w:r>
      <w:r>
        <w:t xml:space="preserve">Date: _______________</w:t>
      </w:r>
    </w:p>
    <w:p>
      <w:pPr>
        <w:pStyle w:val="BodyText"/>
      </w:pPr>
      <w:r>
        <w:t xml:space="preserve">Purchase Order PO-2025-OPH-0342 | Centre Hospitalier Ophtalmologique de Dakar | Dakar, Senegal</w:t>
      </w:r>
    </w:p>
    <w:p>
      <w:pPr>
        <w:pStyle w:val="BodyText"/>
      </w:pPr>
      <w:r>
        <w:t xml:space="preserve">This document is the property of the Buyer.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Senegal Dakar</dc:title>
  <dc:creator/>
  <dc:language>en</dc:language>
  <cp:keywords/>
  <dcterms:created xsi:type="dcterms:W3CDTF">2026-10-10T06:26:37Z</dcterms:created>
  <dcterms:modified xsi:type="dcterms:W3CDTF">2026-10-10T06:26:37Z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